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D5C5" w14:textId="77777777" w:rsidR="00930082" w:rsidRPr="00F24029" w:rsidRDefault="00930082" w:rsidP="009E1FB2">
      <w:pPr>
        <w:rPr>
          <w:sz w:val="28"/>
          <w:szCs w:val="28"/>
        </w:rPr>
        <w:sectPr w:rsidR="00930082" w:rsidRPr="00F24029" w:rsidSect="00050756">
          <w:headerReference w:type="default" r:id="rId11"/>
          <w:headerReference w:type="first" r:id="rId12"/>
          <w:pgSz w:w="12240" w:h="15840" w:code="1"/>
          <w:pgMar w:top="720" w:right="1440" w:bottom="720" w:left="1440" w:header="720" w:footer="720" w:gutter="0"/>
          <w:pgNumType w:start="1"/>
          <w:cols w:space="720"/>
          <w:docGrid w:linePitch="360"/>
        </w:sectPr>
      </w:pPr>
    </w:p>
    <w:p w14:paraId="628836CC" w14:textId="2741387F" w:rsidR="006E404E" w:rsidRPr="00F24029" w:rsidRDefault="006E404E" w:rsidP="00D5038E">
      <w:pPr>
        <w:pStyle w:val="Heading2"/>
        <w:pBdr>
          <w:top w:val="single" w:sz="18" w:space="1" w:color="FFC000"/>
          <w:left w:val="single" w:sz="18" w:space="4" w:color="FFC000"/>
          <w:bottom w:val="single" w:sz="18" w:space="1" w:color="FFC000"/>
          <w:right w:val="single" w:sz="18" w:space="4" w:color="FFC000"/>
        </w:pBdr>
        <w:spacing w:before="120"/>
        <w:jc w:val="center"/>
        <w:rPr>
          <w:sz w:val="28"/>
          <w:szCs w:val="28"/>
        </w:rPr>
      </w:pPr>
      <w:r w:rsidRPr="00F24029">
        <w:rPr>
          <w:sz w:val="40"/>
        </w:rPr>
        <w:lastRenderedPageBreak/>
        <w:t>School Accountability Report Card</w:t>
      </w:r>
      <w:r w:rsidR="00FC4BE8" w:rsidRPr="00F24029">
        <w:rPr>
          <w:sz w:val="40"/>
        </w:rPr>
        <w:br/>
      </w:r>
      <w:r w:rsidRPr="00F24029">
        <w:rPr>
          <w:sz w:val="40"/>
        </w:rPr>
        <w:t xml:space="preserve">Reported Using Data from the </w:t>
      </w:r>
      <w:r w:rsidR="00A95590" w:rsidRPr="00F24029">
        <w:rPr>
          <w:sz w:val="40"/>
        </w:rPr>
        <w:br/>
      </w:r>
      <w:r w:rsidRPr="00F24029">
        <w:rPr>
          <w:sz w:val="40"/>
        </w:rPr>
        <w:t>20</w:t>
      </w:r>
      <w:r w:rsidR="00AC3B3B" w:rsidRPr="00F24029">
        <w:rPr>
          <w:sz w:val="40"/>
        </w:rPr>
        <w:t>20</w:t>
      </w:r>
      <w:r w:rsidRPr="00F24029">
        <w:rPr>
          <w:sz w:val="40"/>
        </w:rPr>
        <w:t>–</w:t>
      </w:r>
      <w:r w:rsidR="004B79A8" w:rsidRPr="00F24029">
        <w:rPr>
          <w:sz w:val="40"/>
        </w:rPr>
        <w:t>20</w:t>
      </w:r>
      <w:r w:rsidR="00F11636" w:rsidRPr="00F24029">
        <w:rPr>
          <w:sz w:val="40"/>
        </w:rPr>
        <w:t>2</w:t>
      </w:r>
      <w:r w:rsidR="00AC3B3B" w:rsidRPr="00F24029">
        <w:rPr>
          <w:sz w:val="40"/>
        </w:rPr>
        <w:t>1</w:t>
      </w:r>
      <w:r w:rsidRPr="00F24029">
        <w:rPr>
          <w:sz w:val="40"/>
        </w:rPr>
        <w:t xml:space="preserve"> School Year</w:t>
      </w:r>
    </w:p>
    <w:p w14:paraId="1EAB1FAE" w14:textId="77777777" w:rsidR="00407F62" w:rsidRPr="00F24029" w:rsidRDefault="00407F62" w:rsidP="008E4500">
      <w:pPr>
        <w:pBdr>
          <w:top w:val="single" w:sz="18" w:space="1" w:color="FFC000"/>
          <w:left w:val="single" w:sz="18" w:space="4" w:color="FFC000"/>
          <w:bottom w:val="single" w:sz="18" w:space="1" w:color="FFC000"/>
          <w:right w:val="single" w:sz="18" w:space="4" w:color="FFC000"/>
        </w:pBdr>
        <w:jc w:val="center"/>
        <w:rPr>
          <w:b/>
          <w:bCs/>
          <w:sz w:val="28"/>
          <w:szCs w:val="28"/>
        </w:rPr>
      </w:pPr>
      <w:r w:rsidRPr="00F24029">
        <w:rPr>
          <w:b/>
          <w:bCs/>
          <w:sz w:val="28"/>
          <w:szCs w:val="28"/>
        </w:rPr>
        <w:t>California Department of Education</w:t>
      </w:r>
    </w:p>
    <w:p w14:paraId="25EB1B72" w14:textId="7D341841" w:rsidR="006E404E" w:rsidRPr="00F24029" w:rsidRDefault="006E404E" w:rsidP="00D5038E">
      <w:pPr>
        <w:tabs>
          <w:tab w:val="left" w:pos="1890"/>
        </w:tabs>
        <w:spacing w:before="240"/>
        <w:ind w:left="-187" w:firstLine="187"/>
        <w:rPr>
          <w:rFonts w:cs="Arial"/>
          <w:sz w:val="48"/>
          <w:szCs w:val="48"/>
        </w:rPr>
      </w:pPr>
      <w:r w:rsidRPr="00F24029">
        <w:rPr>
          <w:rFonts w:cs="Arial"/>
          <w:i/>
          <w:sz w:val="48"/>
          <w:szCs w:val="48"/>
        </w:rPr>
        <w:t>For</w:t>
      </w:r>
      <w:r w:rsidR="0090019E" w:rsidRPr="00F24029">
        <w:rPr>
          <w:rFonts w:cs="Arial"/>
          <w:i/>
          <w:sz w:val="48"/>
          <w:szCs w:val="48"/>
        </w:rPr>
        <w:tab/>
      </w:r>
      <w:r w:rsidR="00326265">
        <w:rPr>
          <w:rFonts w:cs="Arial"/>
          <w:i/>
          <w:sz w:val="48"/>
          <w:szCs w:val="48"/>
        </w:rPr>
        <w:t>Aldar Academy</w:t>
      </w:r>
    </w:p>
    <w:p w14:paraId="4788B7F5" w14:textId="475C6C4D" w:rsidR="006E404E" w:rsidRPr="00F24029" w:rsidRDefault="006E404E" w:rsidP="00D5038E">
      <w:pPr>
        <w:tabs>
          <w:tab w:val="left" w:pos="1260"/>
          <w:tab w:val="left" w:pos="5400"/>
          <w:tab w:val="left" w:pos="7020"/>
        </w:tabs>
        <w:spacing w:before="120"/>
        <w:ind w:left="-187" w:firstLine="187"/>
      </w:pPr>
      <w:r w:rsidRPr="00F24029">
        <w:rPr>
          <w:b/>
        </w:rPr>
        <w:t>Address:</w:t>
      </w:r>
      <w:r w:rsidRPr="00F24029">
        <w:tab/>
      </w:r>
      <w:r w:rsidR="00326265">
        <w:t xml:space="preserve">4436 Engle Road, </w:t>
      </w:r>
      <w:proofErr w:type="spellStart"/>
      <w:r w:rsidR="00326265">
        <w:t>Saramento</w:t>
      </w:r>
      <w:proofErr w:type="spellEnd"/>
      <w:r w:rsidR="00326265">
        <w:t>, CA</w:t>
      </w:r>
      <w:r w:rsidRPr="00F24029">
        <w:tab/>
      </w:r>
      <w:r w:rsidRPr="00F24029">
        <w:rPr>
          <w:b/>
        </w:rPr>
        <w:t>Phone:</w:t>
      </w:r>
      <w:r w:rsidR="00326265">
        <w:rPr>
          <w:b/>
        </w:rPr>
        <w:t xml:space="preserve"> (916) 485-9685</w:t>
      </w:r>
      <w:r w:rsidRPr="00F24029">
        <w:tab/>
      </w:r>
    </w:p>
    <w:p w14:paraId="63062026" w14:textId="5BD63980" w:rsidR="006E404E" w:rsidRPr="00F24029" w:rsidRDefault="006E404E" w:rsidP="006E404E">
      <w:pPr>
        <w:tabs>
          <w:tab w:val="left" w:pos="1260"/>
          <w:tab w:val="left" w:pos="5400"/>
          <w:tab w:val="left" w:pos="7020"/>
        </w:tabs>
        <w:ind w:left="-180" w:firstLine="180"/>
      </w:pPr>
      <w:r w:rsidRPr="00F24029">
        <w:rPr>
          <w:b/>
        </w:rPr>
        <w:t>Principal:</w:t>
      </w:r>
      <w:r w:rsidRPr="00F24029">
        <w:tab/>
      </w:r>
      <w:r w:rsidR="00326265">
        <w:t>Daniel Ramirez</w:t>
      </w:r>
      <w:r w:rsidRPr="00F24029">
        <w:tab/>
      </w:r>
      <w:r w:rsidRPr="00F24029">
        <w:rPr>
          <w:b/>
        </w:rPr>
        <w:t>Grade Span:</w:t>
      </w:r>
      <w:r w:rsidRPr="00F24029">
        <w:tab/>
      </w:r>
      <w:r w:rsidR="00326265">
        <w:t>K-12</w:t>
      </w:r>
    </w:p>
    <w:p w14:paraId="7D0C2C17" w14:textId="4AF281B7" w:rsidR="006E404E" w:rsidRPr="00F24029" w:rsidRDefault="006E404E" w:rsidP="00D5038E">
      <w:pPr>
        <w:spacing w:before="240"/>
        <w:ind w:right="-198"/>
      </w:pPr>
      <w:r w:rsidRPr="00F24029">
        <w:t xml:space="preserve">By February 1 of each year, every school in California is required by state law to publish a School Accountability Report Card (SARC). The SARC contains information about the condition and performance of each California public school. </w:t>
      </w:r>
      <w:r w:rsidRPr="00F24029">
        <w:rPr>
          <w:color w:val="000000"/>
        </w:rPr>
        <w:t xml:space="preserve">Under the Local Control Funding Formula (LCFF) all local educational agencies (LEAs) are required to prepare a Local Control and Accountability Plan (LCAP), which describes how they intend to meet annual school-specific goals for all pupils, with specific activities to address state and local priorities. Additionally, data reported in an LCAP is to be consistent </w:t>
      </w:r>
      <w:r w:rsidR="009E1452" w:rsidRPr="00F24029">
        <w:rPr>
          <w:color w:val="000000"/>
        </w:rPr>
        <w:t>with data reported in the SARC.</w:t>
      </w:r>
    </w:p>
    <w:p w14:paraId="5F147EBE" w14:textId="0ABE7894" w:rsidR="005B3A83" w:rsidRDefault="006E404E" w:rsidP="005B3A83">
      <w:pPr>
        <w:numPr>
          <w:ilvl w:val="0"/>
          <w:numId w:val="1"/>
        </w:numPr>
        <w:tabs>
          <w:tab w:val="clear" w:pos="216"/>
        </w:tabs>
        <w:spacing w:before="120"/>
        <w:ind w:left="540" w:hanging="540"/>
      </w:pPr>
      <w:r w:rsidRPr="00F24029">
        <w:t>For more information about SARC requirements</w:t>
      </w:r>
      <w:r w:rsidR="00C535DD" w:rsidRPr="00F24029">
        <w:t xml:space="preserve"> and access to prior year reports</w:t>
      </w:r>
      <w:r w:rsidRPr="00F24029">
        <w:t>, see the California Depa</w:t>
      </w:r>
      <w:r w:rsidR="00D9579D" w:rsidRPr="00F24029">
        <w:t xml:space="preserve">rtment of Education </w:t>
      </w:r>
      <w:r w:rsidR="00AC3B3B" w:rsidRPr="00F24029">
        <w:t xml:space="preserve">(CDE) </w:t>
      </w:r>
      <w:r w:rsidR="00D16973" w:rsidRPr="00F24029">
        <w:t xml:space="preserve">SARC web page at </w:t>
      </w:r>
      <w:hyperlink r:id="rId13" w:tooltip="SARC web page." w:history="1">
        <w:r w:rsidR="00D16973" w:rsidRPr="005F4C50">
          <w:rPr>
            <w:rStyle w:val="Hyperlink"/>
          </w:rPr>
          <w:t>https://www.cde.ca.gov/ta/ac/sa/</w:t>
        </w:r>
      </w:hyperlink>
      <w:r w:rsidR="005B3A83">
        <w:t>.</w:t>
      </w:r>
    </w:p>
    <w:p w14:paraId="3C5739A9" w14:textId="649197B3" w:rsidR="005B3A83" w:rsidRPr="00F24029" w:rsidRDefault="006E404E" w:rsidP="005B3A83">
      <w:pPr>
        <w:numPr>
          <w:ilvl w:val="0"/>
          <w:numId w:val="1"/>
        </w:numPr>
        <w:tabs>
          <w:tab w:val="clear" w:pos="216"/>
        </w:tabs>
        <w:ind w:left="540" w:hanging="540"/>
      </w:pPr>
      <w:r w:rsidRPr="00F24029">
        <w:t xml:space="preserve">For more information about the LCFF or </w:t>
      </w:r>
      <w:r w:rsidR="00520922" w:rsidRPr="00F24029">
        <w:t xml:space="preserve">the </w:t>
      </w:r>
      <w:r w:rsidR="00D9579D" w:rsidRPr="00F24029">
        <w:t xml:space="preserve">LCAP, see the </w:t>
      </w:r>
      <w:r w:rsidR="00AC3B3B" w:rsidRPr="00F24029">
        <w:t xml:space="preserve">CDE </w:t>
      </w:r>
      <w:r w:rsidR="00D16973" w:rsidRPr="00F24029">
        <w:t xml:space="preserve">LCFF web page at </w:t>
      </w:r>
      <w:hyperlink r:id="rId14" w:tooltip="LCFF web page." w:history="1">
        <w:r w:rsidR="00D16973" w:rsidRPr="00F24029">
          <w:rPr>
            <w:rStyle w:val="Hyperlink"/>
          </w:rPr>
          <w:t>https://www.cde.ca.gov/fg/aa/lc/</w:t>
        </w:r>
      </w:hyperlink>
      <w:r w:rsidR="005B3A83">
        <w:t>.</w:t>
      </w:r>
    </w:p>
    <w:p w14:paraId="124BDF0B" w14:textId="77777777" w:rsidR="006E404E" w:rsidRPr="00F24029" w:rsidRDefault="006E404E" w:rsidP="00017F72">
      <w:pPr>
        <w:numPr>
          <w:ilvl w:val="0"/>
          <w:numId w:val="1"/>
        </w:numPr>
        <w:tabs>
          <w:tab w:val="clear" w:pos="216"/>
        </w:tabs>
        <w:ind w:left="540" w:hanging="540"/>
      </w:pPr>
      <w:r w:rsidRPr="00F24029">
        <w:t>For additional information about the school, parents/guardians and community members should contact the school principal or the district office.</w:t>
      </w:r>
    </w:p>
    <w:p w14:paraId="03B85F9F" w14:textId="610AA9D6" w:rsidR="006E404E" w:rsidRPr="00F24029" w:rsidRDefault="006E404E" w:rsidP="00B77ED0">
      <w:pPr>
        <w:spacing w:before="240"/>
        <w:rPr>
          <w:rStyle w:val="Hyperlink"/>
          <w:b/>
          <w:color w:val="000000"/>
          <w:u w:val="none"/>
        </w:rPr>
      </w:pPr>
      <w:r w:rsidRPr="00F24029">
        <w:rPr>
          <w:rStyle w:val="Hyperlink"/>
          <w:b/>
          <w:color w:val="000000"/>
          <w:u w:val="none"/>
        </w:rPr>
        <w:t>DataQuest</w:t>
      </w:r>
    </w:p>
    <w:p w14:paraId="53391A32" w14:textId="09B50909" w:rsidR="006E404E" w:rsidRPr="00F24029" w:rsidRDefault="006E404E" w:rsidP="00D5038E">
      <w:pPr>
        <w:ind w:right="-198"/>
      </w:pPr>
      <w:r w:rsidRPr="00F24029">
        <w:t>DataQuest is an online data tool lo</w:t>
      </w:r>
      <w:r w:rsidR="00D9579D" w:rsidRPr="00F24029">
        <w:t xml:space="preserve">cated on the </w:t>
      </w:r>
      <w:r w:rsidR="00AC3B3B" w:rsidRPr="00F24029">
        <w:t xml:space="preserve">CDE </w:t>
      </w:r>
      <w:r w:rsidR="00D16973" w:rsidRPr="00F24029">
        <w:t xml:space="preserve">DataQuest web page at </w:t>
      </w:r>
      <w:hyperlink r:id="rId15" w:tooltip="DataQuest web page." w:history="1">
        <w:r w:rsidR="00D16973" w:rsidRPr="00F24029">
          <w:rPr>
            <w:rStyle w:val="Hyperlink"/>
          </w:rPr>
          <w:t>https://dq.cde.ca.gov/dataquest/</w:t>
        </w:r>
      </w:hyperlink>
      <w:r w:rsidR="00D16973" w:rsidRPr="00F24029">
        <w:t xml:space="preserve"> </w:t>
      </w:r>
      <w:r w:rsidR="00AC3B3B" w:rsidRPr="00F24029">
        <w:t xml:space="preserve">that contains </w:t>
      </w:r>
      <w:r w:rsidRPr="00F24029">
        <w:t>additional information about this school and comparisons of the school to the district and the county. Specifically, DataQuest is a dynamic system that provides reports for accountability (e.g., test data, enrollment, high school graduates, dropouts, course enrollments, staffing, and data regarding English learners).</w:t>
      </w:r>
    </w:p>
    <w:p w14:paraId="49E142BF" w14:textId="5A86FD3F" w:rsidR="004B79A8" w:rsidRPr="00F24029" w:rsidRDefault="004B79A8" w:rsidP="008C04EC">
      <w:pPr>
        <w:spacing w:before="240"/>
        <w:rPr>
          <w:b/>
          <w:bCs/>
        </w:rPr>
      </w:pPr>
      <w:r w:rsidRPr="00F24029">
        <w:rPr>
          <w:b/>
          <w:bCs/>
        </w:rPr>
        <w:t>California School Dashboard</w:t>
      </w:r>
    </w:p>
    <w:p w14:paraId="07AE4736" w14:textId="2A961578" w:rsidR="004B79A8" w:rsidRPr="00F24029" w:rsidRDefault="00AC3B3B" w:rsidP="00D5038E">
      <w:pPr>
        <w:ind w:right="-198"/>
        <w:rPr>
          <w:rFonts w:ascii="Helvetica" w:hAnsi="Helvetica"/>
          <w:color w:val="000000"/>
          <w:shd w:val="clear" w:color="auto" w:fill="FFFFFF"/>
        </w:rPr>
      </w:pPr>
      <w:r w:rsidRPr="00F24029">
        <w:t>The</w:t>
      </w:r>
      <w:r w:rsidR="00D16973" w:rsidRPr="00F24029">
        <w:t xml:space="preserve"> California School Dashboard (Dashboard) </w:t>
      </w:r>
      <w:hyperlink r:id="rId16" w:tooltip="California School Dashboard web page." w:history="1">
        <w:r w:rsidR="00D16973" w:rsidRPr="00F24029">
          <w:rPr>
            <w:rStyle w:val="Hyperlink"/>
          </w:rPr>
          <w:t>https://www.caschooldashboard.org/</w:t>
        </w:r>
      </w:hyperlink>
      <w:r w:rsidR="00D16973" w:rsidRPr="00F24029">
        <w:t xml:space="preserve"> </w:t>
      </w:r>
      <w:r w:rsidRPr="00F24029">
        <w:t xml:space="preserve">reflects </w:t>
      </w:r>
      <w:r w:rsidR="008E249E" w:rsidRPr="00F24029">
        <w:rPr>
          <w:rFonts w:ascii="Helvetica" w:hAnsi="Helvetica"/>
          <w:color w:val="000000"/>
          <w:shd w:val="clear" w:color="auto" w:fill="FFFFFF"/>
        </w:rPr>
        <w:t>California’s new accountability and continuous improvement system and provides information about how LEAs and schools are meeting the needs of California’s diverse student population. The Dashboard contains reports that display the performance of LEAs, schools, and student groups on a set of state and local measures to assist in identifying strengths, challenges, and areas in need of improvement.</w:t>
      </w:r>
    </w:p>
    <w:p w14:paraId="6F032F99" w14:textId="77777777" w:rsidR="00AC3B3B" w:rsidRPr="00F24029" w:rsidRDefault="00AC3B3B">
      <w:pPr>
        <w:spacing w:after="160" w:line="259" w:lineRule="auto"/>
        <w:rPr>
          <w:rStyle w:val="Hyperlink"/>
          <w:b/>
          <w:color w:val="000000"/>
          <w:u w:val="none"/>
        </w:rPr>
      </w:pPr>
      <w:r w:rsidRPr="00F24029">
        <w:rPr>
          <w:rStyle w:val="Hyperlink"/>
          <w:b/>
          <w:color w:val="000000"/>
          <w:u w:val="none"/>
        </w:rPr>
        <w:br w:type="page"/>
      </w:r>
    </w:p>
    <w:p w14:paraId="73DB26F3" w14:textId="6AE85B4B" w:rsidR="00AC3B3B" w:rsidRPr="00F24029" w:rsidRDefault="00AC3B3B" w:rsidP="00AC3B3B">
      <w:pPr>
        <w:spacing w:before="240"/>
        <w:rPr>
          <w:rStyle w:val="Hyperlink"/>
          <w:b/>
          <w:color w:val="000000"/>
          <w:u w:val="none"/>
        </w:rPr>
      </w:pPr>
      <w:r w:rsidRPr="00F24029">
        <w:rPr>
          <w:rStyle w:val="Hyperlink"/>
          <w:b/>
          <w:color w:val="000000"/>
          <w:u w:val="none"/>
        </w:rPr>
        <w:lastRenderedPageBreak/>
        <w:t>Internet Access</w:t>
      </w:r>
    </w:p>
    <w:p w14:paraId="39722453" w14:textId="77777777" w:rsidR="00AC3B3B" w:rsidRPr="00F24029" w:rsidRDefault="00AC3B3B" w:rsidP="00AC3B3B">
      <w:r w:rsidRPr="00F24029">
        <w:t>Internet access is available at public libraries and other locations that are publicly accessible (e.g., the California State Library). Access to the Internet at libraries and public locations is generally provided on a first-come, first-served basis. Other use restrictions may include the hours of operation, the length of time that a workstation may be used (depending on availability), the types of software programs available on a workstation, and the ability to print documents.</w:t>
      </w:r>
    </w:p>
    <w:p w14:paraId="110FD1FC" w14:textId="399B1CAD" w:rsidR="006E404E" w:rsidRPr="00F24029" w:rsidRDefault="006E404E" w:rsidP="006E404E">
      <w:pPr>
        <w:spacing w:before="240"/>
        <w:rPr>
          <w:b/>
          <w:color w:val="C00000"/>
        </w:rPr>
      </w:pPr>
      <w:r w:rsidRPr="00F24029">
        <w:rPr>
          <w:b/>
          <w:color w:val="C00000"/>
        </w:rPr>
        <w:t xml:space="preserve">Throughout this document the letters DPL </w:t>
      </w:r>
      <w:r w:rsidR="00342A20" w:rsidRPr="00F24029">
        <w:rPr>
          <w:b/>
          <w:color w:val="C00000"/>
        </w:rPr>
        <w:t xml:space="preserve">refer to </w:t>
      </w:r>
      <w:r w:rsidRPr="00F24029">
        <w:rPr>
          <w:b/>
          <w:color w:val="C00000"/>
        </w:rPr>
        <w:t xml:space="preserve">data provided by the LEA, </w:t>
      </w:r>
      <w:r w:rsidRPr="00F24029">
        <w:rPr>
          <w:b/>
          <w:color w:val="C00000"/>
        </w:rPr>
        <w:br/>
        <w:t xml:space="preserve">and the letters DPC </w:t>
      </w:r>
      <w:r w:rsidR="00342A20" w:rsidRPr="00F24029">
        <w:rPr>
          <w:b/>
          <w:color w:val="C00000"/>
        </w:rPr>
        <w:t>refer</w:t>
      </w:r>
      <w:r w:rsidR="00B44F42" w:rsidRPr="00F24029">
        <w:rPr>
          <w:b/>
          <w:color w:val="C00000"/>
        </w:rPr>
        <w:t>s</w:t>
      </w:r>
      <w:r w:rsidR="00342A20" w:rsidRPr="00F24029">
        <w:rPr>
          <w:b/>
          <w:color w:val="C00000"/>
        </w:rPr>
        <w:t xml:space="preserve"> to </w:t>
      </w:r>
      <w:r w:rsidRPr="00F24029">
        <w:rPr>
          <w:b/>
          <w:color w:val="C00000"/>
        </w:rPr>
        <w:t>data provided by the CDE.</w:t>
      </w:r>
    </w:p>
    <w:p w14:paraId="2386A7AD" w14:textId="2752F299" w:rsidR="00F7158D" w:rsidRPr="00F24029" w:rsidRDefault="00F7158D">
      <w:pPr>
        <w:spacing w:after="160" w:line="259" w:lineRule="auto"/>
        <w:rPr>
          <w:b/>
        </w:rPr>
      </w:pPr>
      <w:r w:rsidRPr="00F24029">
        <w:rPr>
          <w:b/>
        </w:rPr>
        <w:br w:type="page"/>
      </w:r>
    </w:p>
    <w:p w14:paraId="58FF66CC" w14:textId="77777777" w:rsidR="007954B6" w:rsidRPr="00F24029" w:rsidRDefault="007954B6" w:rsidP="007954B6">
      <w:pPr>
        <w:pStyle w:val="Heading3"/>
        <w:spacing w:after="0"/>
      </w:pPr>
      <w:r w:rsidRPr="00F24029">
        <w:lastRenderedPageBreak/>
        <w:t>About This School</w:t>
      </w:r>
    </w:p>
    <w:p w14:paraId="59178B08" w14:textId="11FFB3C8" w:rsidR="007954B6" w:rsidRPr="00F24029" w:rsidRDefault="0087722F" w:rsidP="007954B6">
      <w:pPr>
        <w:pStyle w:val="Heading4"/>
        <w:rPr>
          <w:i/>
        </w:rPr>
      </w:pPr>
      <w:r w:rsidRPr="00F24029">
        <w:t xml:space="preserve">Table 1: </w:t>
      </w:r>
      <w:r w:rsidR="007954B6" w:rsidRPr="00F24029">
        <w:t>District Contact Information (School Year 2021–2022)</w:t>
      </w:r>
    </w:p>
    <w:tbl>
      <w:tblPr>
        <w:tblStyle w:val="TableGrid"/>
        <w:tblW w:w="4962" w:type="pct"/>
        <w:tblLook w:val="0020" w:firstRow="1" w:lastRow="0" w:firstColumn="0" w:lastColumn="0" w:noHBand="0" w:noVBand="0"/>
        <w:tblDescription w:val="Table displays the district contact information for the school year 2021-2022."/>
      </w:tblPr>
      <w:tblGrid>
        <w:gridCol w:w="4049"/>
        <w:gridCol w:w="5230"/>
      </w:tblGrid>
      <w:tr w:rsidR="007954B6" w:rsidRPr="00F24029" w14:paraId="4228E3A7" w14:textId="77777777" w:rsidTr="008E2AC9">
        <w:trPr>
          <w:cantSplit/>
          <w:tblHeader/>
        </w:trPr>
        <w:tc>
          <w:tcPr>
            <w:tcW w:w="2182" w:type="pct"/>
            <w:shd w:val="clear" w:color="auto" w:fill="D9D9D9" w:themeFill="background1" w:themeFillShade="D9"/>
          </w:tcPr>
          <w:p w14:paraId="773D9376" w14:textId="77777777" w:rsidR="007954B6" w:rsidRPr="00F24029" w:rsidRDefault="007954B6" w:rsidP="005E1EC9">
            <w:pPr>
              <w:jc w:val="center"/>
              <w:rPr>
                <w:rFonts w:cs="Arial"/>
                <w:b/>
              </w:rPr>
            </w:pPr>
            <w:r w:rsidRPr="00F24029">
              <w:rPr>
                <w:rFonts w:cs="Arial"/>
                <w:b/>
              </w:rPr>
              <w:t>Entity</w:t>
            </w:r>
          </w:p>
        </w:tc>
        <w:tc>
          <w:tcPr>
            <w:tcW w:w="2818" w:type="pct"/>
            <w:shd w:val="clear" w:color="auto" w:fill="D9D9D9" w:themeFill="background1" w:themeFillShade="D9"/>
          </w:tcPr>
          <w:p w14:paraId="104F02BE" w14:textId="77777777" w:rsidR="007954B6" w:rsidRPr="00F24029" w:rsidRDefault="007954B6" w:rsidP="005E1EC9">
            <w:pPr>
              <w:jc w:val="center"/>
              <w:rPr>
                <w:rFonts w:cs="Arial"/>
                <w:b/>
              </w:rPr>
            </w:pPr>
            <w:r w:rsidRPr="00F24029">
              <w:rPr>
                <w:rFonts w:cs="Arial"/>
                <w:b/>
              </w:rPr>
              <w:t>Contact Information</w:t>
            </w:r>
          </w:p>
        </w:tc>
      </w:tr>
      <w:tr w:rsidR="007954B6" w:rsidRPr="00F24029" w14:paraId="1339D466" w14:textId="77777777" w:rsidTr="008E2AC9">
        <w:trPr>
          <w:cantSplit/>
          <w:tblHeader/>
        </w:trPr>
        <w:tc>
          <w:tcPr>
            <w:tcW w:w="2182" w:type="pct"/>
          </w:tcPr>
          <w:p w14:paraId="35B25316" w14:textId="77777777" w:rsidR="007954B6" w:rsidRPr="00F24029" w:rsidRDefault="007954B6" w:rsidP="005E1EC9">
            <w:pPr>
              <w:rPr>
                <w:rFonts w:cs="Arial"/>
                <w:b/>
              </w:rPr>
            </w:pPr>
            <w:r w:rsidRPr="00F24029">
              <w:rPr>
                <w:rFonts w:cs="Arial"/>
                <w:b/>
              </w:rPr>
              <w:t>District Name</w:t>
            </w:r>
          </w:p>
        </w:tc>
        <w:tc>
          <w:tcPr>
            <w:tcW w:w="2818" w:type="pct"/>
          </w:tcPr>
          <w:p w14:paraId="152A4F88" w14:textId="3734CB72" w:rsidR="00906B62" w:rsidRPr="00F24029" w:rsidRDefault="00497357" w:rsidP="002637B9">
            <w:pPr>
              <w:jc w:val="center"/>
              <w:rPr>
                <w:rFonts w:cs="Arial"/>
              </w:rPr>
            </w:pPr>
            <w:r>
              <w:rPr>
                <w:rFonts w:cs="Arial"/>
              </w:rPr>
              <w:t>[</w:t>
            </w:r>
            <w:r w:rsidR="007954B6" w:rsidRPr="00F24029">
              <w:rPr>
                <w:rFonts w:cs="Arial"/>
              </w:rPr>
              <w:t>DPC</w:t>
            </w:r>
            <w:r>
              <w:rPr>
                <w:rFonts w:cs="Arial"/>
              </w:rPr>
              <w:t>]</w:t>
            </w:r>
          </w:p>
        </w:tc>
      </w:tr>
      <w:tr w:rsidR="002637B9" w:rsidRPr="00F24029" w14:paraId="588504E0" w14:textId="77777777" w:rsidTr="008E2AC9">
        <w:trPr>
          <w:cantSplit/>
          <w:tblHeader/>
        </w:trPr>
        <w:tc>
          <w:tcPr>
            <w:tcW w:w="2182" w:type="pct"/>
          </w:tcPr>
          <w:p w14:paraId="2C96052D" w14:textId="77777777" w:rsidR="002637B9" w:rsidRPr="00F24029" w:rsidRDefault="002637B9" w:rsidP="002637B9">
            <w:pPr>
              <w:rPr>
                <w:rFonts w:cs="Arial"/>
                <w:b/>
              </w:rPr>
            </w:pPr>
            <w:r w:rsidRPr="00F24029">
              <w:rPr>
                <w:rFonts w:cs="Arial"/>
                <w:b/>
              </w:rPr>
              <w:t>Phone Number</w:t>
            </w:r>
          </w:p>
        </w:tc>
        <w:tc>
          <w:tcPr>
            <w:tcW w:w="2818" w:type="pct"/>
          </w:tcPr>
          <w:p w14:paraId="12516B10" w14:textId="5FC6486F" w:rsidR="002637B9" w:rsidRPr="00F24029" w:rsidRDefault="002637B9" w:rsidP="002637B9">
            <w:pPr>
              <w:jc w:val="center"/>
            </w:pPr>
            <w:r w:rsidRPr="003D22D6">
              <w:rPr>
                <w:rFonts w:cs="Arial"/>
              </w:rPr>
              <w:t>[DPC]</w:t>
            </w:r>
          </w:p>
        </w:tc>
      </w:tr>
      <w:tr w:rsidR="002637B9" w:rsidRPr="00F24029" w14:paraId="39D2871D" w14:textId="77777777" w:rsidTr="008E2AC9">
        <w:trPr>
          <w:cantSplit/>
          <w:tblHeader/>
        </w:trPr>
        <w:tc>
          <w:tcPr>
            <w:tcW w:w="2182" w:type="pct"/>
          </w:tcPr>
          <w:p w14:paraId="0218EAD5" w14:textId="77777777" w:rsidR="002637B9" w:rsidRPr="00F24029" w:rsidRDefault="002637B9" w:rsidP="002637B9">
            <w:pPr>
              <w:rPr>
                <w:rFonts w:cs="Arial"/>
                <w:b/>
              </w:rPr>
            </w:pPr>
            <w:r w:rsidRPr="00F24029">
              <w:rPr>
                <w:rFonts w:cs="Arial"/>
                <w:b/>
              </w:rPr>
              <w:t xml:space="preserve">Superintendent </w:t>
            </w:r>
          </w:p>
        </w:tc>
        <w:tc>
          <w:tcPr>
            <w:tcW w:w="2818" w:type="pct"/>
          </w:tcPr>
          <w:p w14:paraId="10F59E9C" w14:textId="23A2E9F3" w:rsidR="002637B9" w:rsidRPr="00F24029" w:rsidRDefault="002637B9" w:rsidP="002637B9">
            <w:pPr>
              <w:jc w:val="center"/>
            </w:pPr>
            <w:r w:rsidRPr="003D22D6">
              <w:rPr>
                <w:rFonts w:cs="Arial"/>
              </w:rPr>
              <w:t>[DPC]</w:t>
            </w:r>
          </w:p>
        </w:tc>
      </w:tr>
      <w:tr w:rsidR="002637B9" w:rsidRPr="00F24029" w14:paraId="550C7DDB" w14:textId="77777777" w:rsidTr="008E2AC9">
        <w:trPr>
          <w:cantSplit/>
          <w:tblHeader/>
        </w:trPr>
        <w:tc>
          <w:tcPr>
            <w:tcW w:w="2182" w:type="pct"/>
          </w:tcPr>
          <w:p w14:paraId="5C96361B" w14:textId="77777777" w:rsidR="002637B9" w:rsidRPr="00F24029" w:rsidRDefault="002637B9" w:rsidP="002637B9">
            <w:pPr>
              <w:rPr>
                <w:rFonts w:cs="Arial"/>
                <w:b/>
              </w:rPr>
            </w:pPr>
            <w:r w:rsidRPr="00F24029">
              <w:rPr>
                <w:rFonts w:cs="Arial"/>
                <w:b/>
              </w:rPr>
              <w:t>Email Address</w:t>
            </w:r>
          </w:p>
        </w:tc>
        <w:tc>
          <w:tcPr>
            <w:tcW w:w="2818" w:type="pct"/>
          </w:tcPr>
          <w:p w14:paraId="09A68A18" w14:textId="5F512B5E" w:rsidR="002637B9" w:rsidRPr="00F24029" w:rsidRDefault="002637B9" w:rsidP="002637B9">
            <w:pPr>
              <w:jc w:val="center"/>
            </w:pPr>
            <w:r w:rsidRPr="003D22D6">
              <w:rPr>
                <w:rFonts w:cs="Arial"/>
              </w:rPr>
              <w:t>[DPC]</w:t>
            </w:r>
          </w:p>
        </w:tc>
      </w:tr>
      <w:tr w:rsidR="002637B9" w:rsidRPr="00F24029" w14:paraId="1205ECF5" w14:textId="77777777" w:rsidTr="008E2AC9">
        <w:trPr>
          <w:cantSplit/>
          <w:tblHeader/>
        </w:trPr>
        <w:tc>
          <w:tcPr>
            <w:tcW w:w="2182" w:type="pct"/>
          </w:tcPr>
          <w:p w14:paraId="5B450ACE" w14:textId="77777777" w:rsidR="002637B9" w:rsidRPr="00F24029" w:rsidRDefault="002637B9" w:rsidP="002637B9">
            <w:pPr>
              <w:rPr>
                <w:rFonts w:cs="Arial"/>
                <w:b/>
              </w:rPr>
            </w:pPr>
            <w:r w:rsidRPr="00F24029">
              <w:rPr>
                <w:rFonts w:cs="Arial"/>
                <w:b/>
              </w:rPr>
              <w:t>Website</w:t>
            </w:r>
          </w:p>
        </w:tc>
        <w:tc>
          <w:tcPr>
            <w:tcW w:w="2818" w:type="pct"/>
          </w:tcPr>
          <w:p w14:paraId="02BC6F49" w14:textId="4FD1E4D6" w:rsidR="002637B9" w:rsidRPr="00F24029" w:rsidRDefault="002637B9" w:rsidP="002637B9">
            <w:pPr>
              <w:jc w:val="center"/>
            </w:pPr>
            <w:r w:rsidRPr="003D22D6">
              <w:rPr>
                <w:rFonts w:cs="Arial"/>
              </w:rPr>
              <w:t>[DPC]</w:t>
            </w:r>
          </w:p>
        </w:tc>
      </w:tr>
    </w:tbl>
    <w:p w14:paraId="086037A5" w14:textId="28B470E3" w:rsidR="007954B6" w:rsidRPr="00F24029" w:rsidRDefault="0087722F" w:rsidP="007954B6">
      <w:pPr>
        <w:pStyle w:val="Heading4"/>
        <w:rPr>
          <w:i/>
        </w:rPr>
      </w:pPr>
      <w:r w:rsidRPr="00F24029">
        <w:t xml:space="preserve">Table 2: </w:t>
      </w:r>
      <w:r w:rsidR="007954B6" w:rsidRPr="00F24029">
        <w:t>School Contact Information (School Year 2021–2022)</w:t>
      </w:r>
    </w:p>
    <w:tbl>
      <w:tblPr>
        <w:tblStyle w:val="TableGrid"/>
        <w:tblW w:w="4962" w:type="pct"/>
        <w:tblLook w:val="0020" w:firstRow="1" w:lastRow="0" w:firstColumn="0" w:lastColumn="0" w:noHBand="0" w:noVBand="0"/>
        <w:tblDescription w:val="Table displays the school contact information for the school year 2021-2022."/>
      </w:tblPr>
      <w:tblGrid>
        <w:gridCol w:w="4049"/>
        <w:gridCol w:w="5230"/>
      </w:tblGrid>
      <w:tr w:rsidR="007954B6" w:rsidRPr="00F24029" w14:paraId="4B33CEF2" w14:textId="77777777" w:rsidTr="00326265">
        <w:trPr>
          <w:cantSplit/>
          <w:trHeight w:val="332"/>
          <w:tblHeader/>
        </w:trPr>
        <w:tc>
          <w:tcPr>
            <w:tcW w:w="2182" w:type="pct"/>
            <w:shd w:val="clear" w:color="auto" w:fill="D9D9D9" w:themeFill="background1" w:themeFillShade="D9"/>
          </w:tcPr>
          <w:p w14:paraId="6E4367BE" w14:textId="77777777" w:rsidR="007954B6" w:rsidRPr="00F24029" w:rsidRDefault="007954B6" w:rsidP="005E1EC9">
            <w:pPr>
              <w:jc w:val="center"/>
              <w:rPr>
                <w:rFonts w:cs="Arial"/>
                <w:b/>
              </w:rPr>
            </w:pPr>
            <w:r w:rsidRPr="00F24029">
              <w:rPr>
                <w:rFonts w:cs="Arial"/>
                <w:b/>
              </w:rPr>
              <w:t>Entity</w:t>
            </w:r>
          </w:p>
        </w:tc>
        <w:tc>
          <w:tcPr>
            <w:tcW w:w="2818" w:type="pct"/>
            <w:shd w:val="clear" w:color="auto" w:fill="D9D9D9" w:themeFill="background1" w:themeFillShade="D9"/>
          </w:tcPr>
          <w:p w14:paraId="2AEFC3B5" w14:textId="77777777" w:rsidR="007954B6" w:rsidRPr="00F24029" w:rsidRDefault="007954B6" w:rsidP="005E1EC9">
            <w:pPr>
              <w:jc w:val="center"/>
              <w:rPr>
                <w:rFonts w:cs="Arial"/>
                <w:b/>
              </w:rPr>
            </w:pPr>
            <w:r w:rsidRPr="00F24029">
              <w:rPr>
                <w:rFonts w:cs="Arial"/>
                <w:b/>
              </w:rPr>
              <w:t>Contact Information</w:t>
            </w:r>
          </w:p>
        </w:tc>
      </w:tr>
      <w:tr w:rsidR="00326265" w:rsidRPr="00F24029" w14:paraId="0DE02A1D" w14:textId="77777777" w:rsidTr="008E2AC9">
        <w:trPr>
          <w:cantSplit/>
          <w:tblHeader/>
        </w:trPr>
        <w:tc>
          <w:tcPr>
            <w:tcW w:w="2182" w:type="pct"/>
          </w:tcPr>
          <w:p w14:paraId="1D96EBBD" w14:textId="77777777" w:rsidR="00326265" w:rsidRPr="00F24029" w:rsidRDefault="00326265" w:rsidP="00326265">
            <w:pPr>
              <w:rPr>
                <w:rFonts w:cs="Arial"/>
                <w:b/>
              </w:rPr>
            </w:pPr>
            <w:r w:rsidRPr="00F24029">
              <w:rPr>
                <w:rFonts w:cs="Arial"/>
                <w:b/>
              </w:rPr>
              <w:t>School Name</w:t>
            </w:r>
          </w:p>
        </w:tc>
        <w:tc>
          <w:tcPr>
            <w:tcW w:w="2818" w:type="pct"/>
          </w:tcPr>
          <w:p w14:paraId="41DE72A0" w14:textId="0416E068" w:rsidR="00326265" w:rsidRPr="00F24029" w:rsidRDefault="00326265" w:rsidP="00326265">
            <w:pPr>
              <w:jc w:val="center"/>
            </w:pPr>
            <w:r>
              <w:rPr>
                <w:rFonts w:cs="Arial"/>
                <w:sz w:val="20"/>
                <w:szCs w:val="20"/>
              </w:rPr>
              <w:t>Aldar Academy</w:t>
            </w:r>
          </w:p>
        </w:tc>
      </w:tr>
      <w:tr w:rsidR="00326265" w:rsidRPr="00F24029" w14:paraId="088D63B2" w14:textId="77777777" w:rsidTr="008E2AC9">
        <w:trPr>
          <w:cantSplit/>
          <w:tblHeader/>
        </w:trPr>
        <w:tc>
          <w:tcPr>
            <w:tcW w:w="2182" w:type="pct"/>
          </w:tcPr>
          <w:p w14:paraId="6BBC40AC" w14:textId="77777777" w:rsidR="00326265" w:rsidRPr="00F24029" w:rsidRDefault="00326265" w:rsidP="00326265">
            <w:pPr>
              <w:rPr>
                <w:rFonts w:cs="Arial"/>
                <w:b/>
              </w:rPr>
            </w:pPr>
            <w:r w:rsidRPr="00F24029">
              <w:rPr>
                <w:rFonts w:cs="Arial"/>
                <w:b/>
              </w:rPr>
              <w:t>Street</w:t>
            </w:r>
          </w:p>
        </w:tc>
        <w:tc>
          <w:tcPr>
            <w:tcW w:w="2818" w:type="pct"/>
          </w:tcPr>
          <w:p w14:paraId="3009F1C8" w14:textId="5FC5A371" w:rsidR="00326265" w:rsidRPr="00F24029" w:rsidRDefault="00326265" w:rsidP="00326265">
            <w:pPr>
              <w:jc w:val="center"/>
            </w:pPr>
            <w:r>
              <w:rPr>
                <w:rFonts w:cs="Arial"/>
                <w:sz w:val="20"/>
                <w:szCs w:val="20"/>
              </w:rPr>
              <w:t>4436 Engle Road</w:t>
            </w:r>
          </w:p>
        </w:tc>
      </w:tr>
      <w:tr w:rsidR="00326265" w:rsidRPr="00F24029" w14:paraId="55E9DC6F" w14:textId="77777777" w:rsidTr="008E2AC9">
        <w:trPr>
          <w:cantSplit/>
          <w:tblHeader/>
        </w:trPr>
        <w:tc>
          <w:tcPr>
            <w:tcW w:w="2182" w:type="pct"/>
          </w:tcPr>
          <w:p w14:paraId="33365591" w14:textId="77777777" w:rsidR="00326265" w:rsidRPr="00F24029" w:rsidRDefault="00326265" w:rsidP="00326265">
            <w:pPr>
              <w:rPr>
                <w:rFonts w:cs="Arial"/>
                <w:b/>
              </w:rPr>
            </w:pPr>
            <w:r w:rsidRPr="00F24029">
              <w:rPr>
                <w:rFonts w:cs="Arial"/>
                <w:b/>
              </w:rPr>
              <w:t>City, State, Zip</w:t>
            </w:r>
          </w:p>
        </w:tc>
        <w:tc>
          <w:tcPr>
            <w:tcW w:w="2818" w:type="pct"/>
          </w:tcPr>
          <w:p w14:paraId="467D7477" w14:textId="1AE98BD8" w:rsidR="00326265" w:rsidRPr="00F24029" w:rsidRDefault="00326265" w:rsidP="00326265">
            <w:pPr>
              <w:jc w:val="center"/>
            </w:pPr>
            <w:r>
              <w:rPr>
                <w:rFonts w:cs="Arial"/>
                <w:sz w:val="20"/>
                <w:szCs w:val="20"/>
              </w:rPr>
              <w:t>Sacramento, Ca 95821</w:t>
            </w:r>
          </w:p>
        </w:tc>
      </w:tr>
      <w:tr w:rsidR="00326265" w:rsidRPr="00F24029" w14:paraId="1CBD944D" w14:textId="77777777" w:rsidTr="008E2AC9">
        <w:trPr>
          <w:cantSplit/>
          <w:tblHeader/>
        </w:trPr>
        <w:tc>
          <w:tcPr>
            <w:tcW w:w="2182" w:type="pct"/>
          </w:tcPr>
          <w:p w14:paraId="07BA7B0D" w14:textId="65C93C71" w:rsidR="00326265" w:rsidRPr="00F24029" w:rsidRDefault="00326265" w:rsidP="00326265">
            <w:pPr>
              <w:rPr>
                <w:rFonts w:cs="Arial"/>
                <w:b/>
              </w:rPr>
            </w:pPr>
            <w:r w:rsidRPr="00F24029">
              <w:rPr>
                <w:rFonts w:cs="Arial"/>
                <w:b/>
              </w:rPr>
              <w:t>Phone Number</w:t>
            </w:r>
          </w:p>
        </w:tc>
        <w:tc>
          <w:tcPr>
            <w:tcW w:w="2818" w:type="pct"/>
          </w:tcPr>
          <w:p w14:paraId="180F4458" w14:textId="70DEF9DF" w:rsidR="00326265" w:rsidRPr="00F24029" w:rsidRDefault="00326265" w:rsidP="00326265">
            <w:pPr>
              <w:jc w:val="center"/>
            </w:pPr>
            <w:r>
              <w:rPr>
                <w:rFonts w:cs="Arial"/>
                <w:sz w:val="20"/>
                <w:szCs w:val="20"/>
              </w:rPr>
              <w:t>916-485-9685</w:t>
            </w:r>
          </w:p>
        </w:tc>
      </w:tr>
      <w:tr w:rsidR="00326265" w:rsidRPr="00F24029" w14:paraId="24A31850" w14:textId="77777777" w:rsidTr="008E2AC9">
        <w:trPr>
          <w:cantSplit/>
          <w:tblHeader/>
        </w:trPr>
        <w:tc>
          <w:tcPr>
            <w:tcW w:w="2182" w:type="pct"/>
          </w:tcPr>
          <w:p w14:paraId="2FEF0785" w14:textId="77777777" w:rsidR="00326265" w:rsidRPr="00F24029" w:rsidRDefault="00326265" w:rsidP="00326265">
            <w:pPr>
              <w:rPr>
                <w:rFonts w:cs="Arial"/>
                <w:b/>
              </w:rPr>
            </w:pPr>
            <w:r w:rsidRPr="00F24029">
              <w:rPr>
                <w:rFonts w:cs="Arial"/>
                <w:b/>
              </w:rPr>
              <w:t>Principal</w:t>
            </w:r>
          </w:p>
        </w:tc>
        <w:tc>
          <w:tcPr>
            <w:tcW w:w="2818" w:type="pct"/>
          </w:tcPr>
          <w:p w14:paraId="00003FFA" w14:textId="60E304EF" w:rsidR="00326265" w:rsidRPr="00F24029" w:rsidRDefault="00326265" w:rsidP="00326265">
            <w:pPr>
              <w:jc w:val="center"/>
            </w:pPr>
            <w:r>
              <w:rPr>
                <w:rFonts w:cs="Arial"/>
                <w:sz w:val="20"/>
                <w:szCs w:val="20"/>
              </w:rPr>
              <w:t>Daniel Ramirez</w:t>
            </w:r>
          </w:p>
        </w:tc>
      </w:tr>
      <w:tr w:rsidR="00326265" w:rsidRPr="00F24029" w14:paraId="5C46D418" w14:textId="77777777" w:rsidTr="008E2AC9">
        <w:trPr>
          <w:cantSplit/>
          <w:tblHeader/>
        </w:trPr>
        <w:tc>
          <w:tcPr>
            <w:tcW w:w="2182" w:type="pct"/>
          </w:tcPr>
          <w:p w14:paraId="1FE87B46" w14:textId="77777777" w:rsidR="00326265" w:rsidRPr="00F24029" w:rsidRDefault="00326265" w:rsidP="00326265">
            <w:pPr>
              <w:rPr>
                <w:rFonts w:cs="Arial"/>
                <w:b/>
              </w:rPr>
            </w:pPr>
            <w:r w:rsidRPr="00F24029">
              <w:rPr>
                <w:rFonts w:cs="Arial"/>
                <w:b/>
              </w:rPr>
              <w:t>Email Address</w:t>
            </w:r>
          </w:p>
        </w:tc>
        <w:tc>
          <w:tcPr>
            <w:tcW w:w="2818" w:type="pct"/>
          </w:tcPr>
          <w:p w14:paraId="34CDF543" w14:textId="61C89D4F" w:rsidR="00326265" w:rsidRPr="00F24029" w:rsidRDefault="00BD3A02" w:rsidP="00326265">
            <w:pPr>
              <w:jc w:val="center"/>
            </w:pPr>
            <w:hyperlink r:id="rId17" w:history="1">
              <w:r w:rsidR="00326265" w:rsidRPr="00464AB8">
                <w:rPr>
                  <w:rStyle w:val="Hyperlink"/>
                  <w:rFonts w:cs="Arial"/>
                </w:rPr>
                <w:t>dramirez@aldaracademy.org</w:t>
              </w:r>
            </w:hyperlink>
          </w:p>
        </w:tc>
      </w:tr>
      <w:tr w:rsidR="00326265" w:rsidRPr="00F24029" w14:paraId="238E3745" w14:textId="77777777" w:rsidTr="008E2AC9">
        <w:trPr>
          <w:cantSplit/>
          <w:tblHeader/>
        </w:trPr>
        <w:tc>
          <w:tcPr>
            <w:tcW w:w="2182" w:type="pct"/>
          </w:tcPr>
          <w:p w14:paraId="244384DF" w14:textId="77777777" w:rsidR="00326265" w:rsidRPr="00F24029" w:rsidRDefault="00326265" w:rsidP="00326265">
            <w:pPr>
              <w:rPr>
                <w:rFonts w:cs="Arial"/>
                <w:b/>
              </w:rPr>
            </w:pPr>
            <w:r w:rsidRPr="00F24029">
              <w:rPr>
                <w:rFonts w:cs="Arial"/>
                <w:b/>
              </w:rPr>
              <w:t>Website</w:t>
            </w:r>
          </w:p>
        </w:tc>
        <w:tc>
          <w:tcPr>
            <w:tcW w:w="2818" w:type="pct"/>
          </w:tcPr>
          <w:p w14:paraId="4D4D24EB" w14:textId="26A7F506" w:rsidR="00326265" w:rsidRPr="00F24029" w:rsidRDefault="00BD3A02" w:rsidP="00326265">
            <w:pPr>
              <w:jc w:val="center"/>
            </w:pPr>
            <w:hyperlink r:id="rId18" w:history="1">
              <w:r w:rsidR="00326265" w:rsidRPr="00464AB8">
                <w:rPr>
                  <w:rStyle w:val="Hyperlink"/>
                  <w:rFonts w:cs="Arial"/>
                </w:rPr>
                <w:t>www.aldaracademy.org</w:t>
              </w:r>
            </w:hyperlink>
          </w:p>
        </w:tc>
      </w:tr>
      <w:tr w:rsidR="002637B9" w:rsidRPr="00F24029" w14:paraId="635FA685" w14:textId="77777777" w:rsidTr="008E2AC9">
        <w:trPr>
          <w:cantSplit/>
          <w:tblHeader/>
        </w:trPr>
        <w:tc>
          <w:tcPr>
            <w:tcW w:w="2182" w:type="pct"/>
          </w:tcPr>
          <w:p w14:paraId="21EB1B20" w14:textId="77777777" w:rsidR="002637B9" w:rsidRPr="00F24029" w:rsidRDefault="002637B9" w:rsidP="002637B9">
            <w:pPr>
              <w:rPr>
                <w:rFonts w:cs="Arial"/>
                <w:b/>
              </w:rPr>
            </w:pPr>
            <w:r w:rsidRPr="00F24029">
              <w:rPr>
                <w:rFonts w:cs="Arial"/>
                <w:b/>
              </w:rPr>
              <w:t>County-District-School (CDS) Code</w:t>
            </w:r>
          </w:p>
        </w:tc>
        <w:tc>
          <w:tcPr>
            <w:tcW w:w="2818" w:type="pct"/>
          </w:tcPr>
          <w:p w14:paraId="537C51EC" w14:textId="3BE73F0F" w:rsidR="002637B9" w:rsidRPr="00F24029" w:rsidRDefault="002637B9" w:rsidP="002637B9">
            <w:pPr>
              <w:jc w:val="center"/>
            </w:pPr>
            <w:r w:rsidRPr="001C0B93">
              <w:rPr>
                <w:rFonts w:cs="Arial"/>
              </w:rPr>
              <w:t>[DPC]</w:t>
            </w:r>
          </w:p>
        </w:tc>
      </w:tr>
    </w:tbl>
    <w:p w14:paraId="678429B6" w14:textId="2814D7A4" w:rsidR="007954B6" w:rsidRDefault="0087722F" w:rsidP="007954B6">
      <w:pPr>
        <w:pStyle w:val="Heading4"/>
      </w:pPr>
      <w:r w:rsidRPr="00F24029">
        <w:t xml:space="preserve">Table 3: </w:t>
      </w:r>
      <w:r w:rsidR="007954B6" w:rsidRPr="00F24029">
        <w:t>School Description and Mission Statement (School Year 2021–2022)</w:t>
      </w:r>
    </w:p>
    <w:p w14:paraId="45D0D286" w14:textId="77777777" w:rsidR="00326265" w:rsidRDefault="00326265" w:rsidP="00326265">
      <w:pPr>
        <w:shd w:val="clear" w:color="auto" w:fill="FFFFFF"/>
        <w:spacing w:before="75" w:after="75" w:line="300" w:lineRule="atLeast"/>
        <w:rPr>
          <w:rFonts w:cs="Arial"/>
          <w:i/>
          <w:iCs/>
          <w:lang w:val="en"/>
        </w:rPr>
      </w:pPr>
      <w:r w:rsidRPr="0049499E">
        <w:rPr>
          <w:rFonts w:cs="Arial"/>
          <w:bCs/>
        </w:rPr>
        <w:t xml:space="preserve">Our Mission:  </w:t>
      </w:r>
      <w:r w:rsidRPr="0049499E">
        <w:rPr>
          <w:rFonts w:cs="Arial"/>
          <w:i/>
          <w:iCs/>
          <w:lang w:val="en"/>
        </w:rPr>
        <w:t xml:space="preserve">We are motivated by our principles to make these commitments to our </w:t>
      </w:r>
      <w:r w:rsidRPr="0049499E">
        <w:rPr>
          <w:rFonts w:cs="Arial"/>
          <w:i/>
          <w:iCs/>
          <w:lang w:val="en"/>
        </w:rPr>
        <w:br/>
        <w:t>students: We will create a safe environment that enables students to develop a positive self-image, take personal responsibility, grow academically, and equip them with the tools to make successful transitions."</w:t>
      </w:r>
    </w:p>
    <w:p w14:paraId="77293272" w14:textId="77777777" w:rsidR="00326265" w:rsidRDefault="00326265" w:rsidP="00326265">
      <w:pPr>
        <w:shd w:val="clear" w:color="auto" w:fill="FFFFFF"/>
        <w:spacing w:before="75" w:after="75" w:line="300" w:lineRule="atLeast"/>
        <w:rPr>
          <w:rFonts w:cs="Arial"/>
          <w:i/>
          <w:iCs/>
          <w:lang w:val="en"/>
        </w:rPr>
      </w:pPr>
      <w:r>
        <w:rPr>
          <w:rFonts w:cs="Arial"/>
          <w:i/>
          <w:iCs/>
          <w:lang w:val="en"/>
        </w:rPr>
        <w:t>Aldar Academy is WASC certified through June 2021.  Our ESLRs are:</w:t>
      </w:r>
    </w:p>
    <w:p w14:paraId="02814278" w14:textId="77777777" w:rsidR="00326265" w:rsidRDefault="00326265" w:rsidP="00326265">
      <w:pPr>
        <w:numPr>
          <w:ilvl w:val="0"/>
          <w:numId w:val="33"/>
        </w:numPr>
        <w:rPr>
          <w:bCs/>
        </w:rPr>
      </w:pPr>
      <w:r>
        <w:rPr>
          <w:bCs/>
        </w:rPr>
        <w:t>Communicate Effectively</w:t>
      </w:r>
    </w:p>
    <w:p w14:paraId="33DF9D3B" w14:textId="77777777" w:rsidR="00326265" w:rsidRDefault="00326265" w:rsidP="00326265">
      <w:pPr>
        <w:numPr>
          <w:ilvl w:val="0"/>
          <w:numId w:val="33"/>
        </w:numPr>
        <w:rPr>
          <w:bCs/>
        </w:rPr>
      </w:pPr>
      <w:r>
        <w:rPr>
          <w:bCs/>
        </w:rPr>
        <w:t>Socially Responsible, Productive Member of Society</w:t>
      </w:r>
    </w:p>
    <w:p w14:paraId="249FBDA6" w14:textId="77777777" w:rsidR="00326265" w:rsidRDefault="00326265" w:rsidP="00326265">
      <w:pPr>
        <w:numPr>
          <w:ilvl w:val="0"/>
          <w:numId w:val="33"/>
        </w:numPr>
        <w:rPr>
          <w:bCs/>
        </w:rPr>
      </w:pPr>
      <w:r>
        <w:rPr>
          <w:bCs/>
        </w:rPr>
        <w:t>Solve Problems and Make Decisions</w:t>
      </w:r>
    </w:p>
    <w:p w14:paraId="1F3B524A" w14:textId="77777777" w:rsidR="00326265" w:rsidRDefault="00326265" w:rsidP="00326265">
      <w:pPr>
        <w:numPr>
          <w:ilvl w:val="0"/>
          <w:numId w:val="33"/>
        </w:numPr>
        <w:rPr>
          <w:bCs/>
        </w:rPr>
      </w:pPr>
      <w:r>
        <w:rPr>
          <w:bCs/>
        </w:rPr>
        <w:t>Demonstrate Academic Competency</w:t>
      </w:r>
    </w:p>
    <w:p w14:paraId="41D09136" w14:textId="77777777" w:rsidR="00326265" w:rsidRPr="00BC2C84" w:rsidRDefault="00326265" w:rsidP="00326265">
      <w:pPr>
        <w:numPr>
          <w:ilvl w:val="0"/>
          <w:numId w:val="33"/>
        </w:numPr>
        <w:rPr>
          <w:bCs/>
          <w:sz w:val="20"/>
          <w:szCs w:val="20"/>
        </w:rPr>
      </w:pPr>
      <w:r w:rsidRPr="00BC2C84">
        <w:rPr>
          <w:bCs/>
        </w:rPr>
        <w:t>Take Personal Responsibility</w:t>
      </w:r>
    </w:p>
    <w:p w14:paraId="42A16C9E" w14:textId="77777777" w:rsidR="00326265" w:rsidRPr="00326265" w:rsidRDefault="00326265" w:rsidP="00326265"/>
    <w:p w14:paraId="0CD6AF4F" w14:textId="326D5968" w:rsidR="007954B6" w:rsidRPr="00F24029" w:rsidRDefault="0087722F" w:rsidP="007954B6">
      <w:pPr>
        <w:pStyle w:val="Heading4"/>
        <w:rPr>
          <w:i/>
        </w:rPr>
      </w:pPr>
      <w:r w:rsidRPr="00F24029">
        <w:lastRenderedPageBreak/>
        <w:t xml:space="preserve">Table 4: </w:t>
      </w:r>
      <w:r w:rsidR="007954B6" w:rsidRPr="00F24029">
        <w:t>Student Enrollment by Grade Level (School Year 2020–2021)</w:t>
      </w:r>
    </w:p>
    <w:tbl>
      <w:tblPr>
        <w:tblStyle w:val="TableGrid"/>
        <w:tblW w:w="4276" w:type="pct"/>
        <w:tblLook w:val="0020" w:firstRow="1" w:lastRow="0" w:firstColumn="0" w:lastColumn="0" w:noHBand="0" w:noVBand="0"/>
        <w:tblDescription w:val="Table displays the student enrollment by grade level for school year 2020-2021."/>
      </w:tblPr>
      <w:tblGrid>
        <w:gridCol w:w="4898"/>
        <w:gridCol w:w="3098"/>
      </w:tblGrid>
      <w:tr w:rsidR="007954B6" w:rsidRPr="00F24029" w14:paraId="78A99A76" w14:textId="77777777" w:rsidTr="008E2AC9">
        <w:trPr>
          <w:cantSplit/>
          <w:tblHeader/>
        </w:trPr>
        <w:tc>
          <w:tcPr>
            <w:tcW w:w="3063" w:type="pct"/>
            <w:shd w:val="clear" w:color="auto" w:fill="D9D9D9" w:themeFill="background1" w:themeFillShade="D9"/>
          </w:tcPr>
          <w:p w14:paraId="231010AA" w14:textId="77777777" w:rsidR="007954B6" w:rsidRPr="00F24029" w:rsidRDefault="007954B6" w:rsidP="005E1EC9">
            <w:pPr>
              <w:jc w:val="center"/>
              <w:rPr>
                <w:rFonts w:cs="Arial"/>
                <w:b/>
              </w:rPr>
            </w:pPr>
            <w:r w:rsidRPr="00F24029">
              <w:rPr>
                <w:rFonts w:cs="Arial"/>
                <w:b/>
              </w:rPr>
              <w:t>Grade Level</w:t>
            </w:r>
          </w:p>
        </w:tc>
        <w:tc>
          <w:tcPr>
            <w:tcW w:w="1937" w:type="pct"/>
            <w:shd w:val="clear" w:color="auto" w:fill="D9D9D9" w:themeFill="background1" w:themeFillShade="D9"/>
          </w:tcPr>
          <w:p w14:paraId="3A5C0E9E" w14:textId="77777777" w:rsidR="007954B6" w:rsidRPr="00F24029" w:rsidRDefault="007954B6" w:rsidP="005E1EC9">
            <w:pPr>
              <w:jc w:val="center"/>
              <w:rPr>
                <w:rFonts w:cs="Arial"/>
                <w:b/>
              </w:rPr>
            </w:pPr>
            <w:r w:rsidRPr="00F24029">
              <w:rPr>
                <w:rFonts w:cs="Arial"/>
                <w:b/>
              </w:rPr>
              <w:t>Number of Students</w:t>
            </w:r>
          </w:p>
        </w:tc>
      </w:tr>
      <w:tr w:rsidR="002637B9" w:rsidRPr="00F24029" w14:paraId="2F973E29" w14:textId="77777777" w:rsidTr="008E2AC9">
        <w:trPr>
          <w:cantSplit/>
          <w:trHeight w:val="224"/>
          <w:tblHeader/>
        </w:trPr>
        <w:tc>
          <w:tcPr>
            <w:tcW w:w="3063" w:type="pct"/>
          </w:tcPr>
          <w:p w14:paraId="1D97A39F" w14:textId="77777777" w:rsidR="002637B9" w:rsidRPr="00F24029" w:rsidRDefault="002637B9" w:rsidP="002637B9">
            <w:pPr>
              <w:rPr>
                <w:rFonts w:cs="Arial"/>
                <w:b/>
              </w:rPr>
            </w:pPr>
            <w:r w:rsidRPr="00F24029">
              <w:rPr>
                <w:rFonts w:cs="Arial"/>
                <w:b/>
              </w:rPr>
              <w:t>Kindergarten</w:t>
            </w:r>
          </w:p>
        </w:tc>
        <w:tc>
          <w:tcPr>
            <w:tcW w:w="1937" w:type="pct"/>
          </w:tcPr>
          <w:p w14:paraId="5D6CBCE3" w14:textId="1AB5C738" w:rsidR="002637B9" w:rsidRPr="00F24029" w:rsidRDefault="00587A77" w:rsidP="002637B9">
            <w:pPr>
              <w:jc w:val="center"/>
              <w:rPr>
                <w:rFonts w:cs="Arial"/>
              </w:rPr>
            </w:pPr>
            <w:r>
              <w:rPr>
                <w:rFonts w:cs="Arial"/>
              </w:rPr>
              <w:t>0</w:t>
            </w:r>
          </w:p>
        </w:tc>
      </w:tr>
      <w:tr w:rsidR="002637B9" w:rsidRPr="00F24029" w14:paraId="4D7704DB" w14:textId="77777777" w:rsidTr="008E2AC9">
        <w:trPr>
          <w:cantSplit/>
          <w:tblHeader/>
        </w:trPr>
        <w:tc>
          <w:tcPr>
            <w:tcW w:w="3063" w:type="pct"/>
          </w:tcPr>
          <w:p w14:paraId="583881BC" w14:textId="77777777" w:rsidR="002637B9" w:rsidRPr="00F24029" w:rsidRDefault="002637B9" w:rsidP="002637B9">
            <w:pPr>
              <w:rPr>
                <w:rFonts w:cs="Arial"/>
                <w:b/>
              </w:rPr>
            </w:pPr>
            <w:r w:rsidRPr="00F24029">
              <w:rPr>
                <w:rFonts w:cs="Arial"/>
                <w:b/>
              </w:rPr>
              <w:t>Grade 1</w:t>
            </w:r>
          </w:p>
        </w:tc>
        <w:tc>
          <w:tcPr>
            <w:tcW w:w="1937" w:type="pct"/>
          </w:tcPr>
          <w:p w14:paraId="0AD5F725" w14:textId="3885083B" w:rsidR="002637B9" w:rsidRPr="00F24029" w:rsidRDefault="00587A77" w:rsidP="002637B9">
            <w:pPr>
              <w:jc w:val="center"/>
              <w:rPr>
                <w:rFonts w:cs="Arial"/>
              </w:rPr>
            </w:pPr>
            <w:r>
              <w:rPr>
                <w:rFonts w:cs="Arial"/>
              </w:rPr>
              <w:t>0</w:t>
            </w:r>
          </w:p>
        </w:tc>
      </w:tr>
      <w:tr w:rsidR="002637B9" w:rsidRPr="00F24029" w14:paraId="2EF672CC" w14:textId="77777777" w:rsidTr="008E2AC9">
        <w:trPr>
          <w:cantSplit/>
          <w:tblHeader/>
        </w:trPr>
        <w:tc>
          <w:tcPr>
            <w:tcW w:w="3063" w:type="pct"/>
          </w:tcPr>
          <w:p w14:paraId="6A022B29" w14:textId="77777777" w:rsidR="002637B9" w:rsidRPr="00F24029" w:rsidRDefault="002637B9" w:rsidP="002637B9">
            <w:pPr>
              <w:rPr>
                <w:rFonts w:cs="Arial"/>
                <w:b/>
              </w:rPr>
            </w:pPr>
            <w:r w:rsidRPr="00F24029">
              <w:rPr>
                <w:rFonts w:cs="Arial"/>
                <w:b/>
              </w:rPr>
              <w:t>Grade 2</w:t>
            </w:r>
          </w:p>
        </w:tc>
        <w:tc>
          <w:tcPr>
            <w:tcW w:w="1937" w:type="pct"/>
          </w:tcPr>
          <w:p w14:paraId="703EA96B" w14:textId="36EAE303" w:rsidR="002637B9" w:rsidRPr="00F24029" w:rsidRDefault="00587A77" w:rsidP="002637B9">
            <w:pPr>
              <w:jc w:val="center"/>
              <w:rPr>
                <w:rFonts w:cs="Arial"/>
              </w:rPr>
            </w:pPr>
            <w:r>
              <w:rPr>
                <w:rFonts w:cs="Arial"/>
              </w:rPr>
              <w:t>1</w:t>
            </w:r>
          </w:p>
        </w:tc>
      </w:tr>
      <w:tr w:rsidR="002637B9" w:rsidRPr="00F24029" w14:paraId="10F9CA88" w14:textId="77777777" w:rsidTr="008E2AC9">
        <w:trPr>
          <w:cantSplit/>
          <w:tblHeader/>
        </w:trPr>
        <w:tc>
          <w:tcPr>
            <w:tcW w:w="3063" w:type="pct"/>
          </w:tcPr>
          <w:p w14:paraId="3F9EB894" w14:textId="77777777" w:rsidR="002637B9" w:rsidRPr="00F24029" w:rsidRDefault="002637B9" w:rsidP="002637B9">
            <w:pPr>
              <w:rPr>
                <w:rFonts w:cs="Arial"/>
                <w:b/>
              </w:rPr>
            </w:pPr>
            <w:r w:rsidRPr="00F24029">
              <w:rPr>
                <w:rFonts w:cs="Arial"/>
                <w:b/>
              </w:rPr>
              <w:t>Grade 3</w:t>
            </w:r>
          </w:p>
        </w:tc>
        <w:tc>
          <w:tcPr>
            <w:tcW w:w="1937" w:type="pct"/>
          </w:tcPr>
          <w:p w14:paraId="471BCFA5" w14:textId="4B5F0981" w:rsidR="002637B9" w:rsidRPr="00F24029" w:rsidRDefault="00587A77" w:rsidP="002637B9">
            <w:pPr>
              <w:jc w:val="center"/>
              <w:rPr>
                <w:rFonts w:cs="Arial"/>
              </w:rPr>
            </w:pPr>
            <w:r>
              <w:rPr>
                <w:rFonts w:cs="Arial"/>
              </w:rPr>
              <w:t>3</w:t>
            </w:r>
          </w:p>
        </w:tc>
      </w:tr>
      <w:tr w:rsidR="002637B9" w:rsidRPr="00F24029" w14:paraId="2A1A07A5" w14:textId="77777777" w:rsidTr="008E2AC9">
        <w:trPr>
          <w:cantSplit/>
          <w:tblHeader/>
        </w:trPr>
        <w:tc>
          <w:tcPr>
            <w:tcW w:w="3063" w:type="pct"/>
          </w:tcPr>
          <w:p w14:paraId="59DB71DC" w14:textId="77777777" w:rsidR="002637B9" w:rsidRPr="00F24029" w:rsidRDefault="002637B9" w:rsidP="002637B9">
            <w:pPr>
              <w:rPr>
                <w:rFonts w:cs="Arial"/>
                <w:b/>
              </w:rPr>
            </w:pPr>
            <w:r w:rsidRPr="00F24029">
              <w:rPr>
                <w:rFonts w:cs="Arial"/>
                <w:b/>
              </w:rPr>
              <w:t>Grade 4</w:t>
            </w:r>
          </w:p>
        </w:tc>
        <w:tc>
          <w:tcPr>
            <w:tcW w:w="1937" w:type="pct"/>
          </w:tcPr>
          <w:p w14:paraId="52ABF670" w14:textId="4E3CAC0A" w:rsidR="002637B9" w:rsidRPr="00F24029" w:rsidRDefault="00587A77" w:rsidP="002637B9">
            <w:pPr>
              <w:jc w:val="center"/>
              <w:rPr>
                <w:rFonts w:cs="Arial"/>
              </w:rPr>
            </w:pPr>
            <w:r>
              <w:rPr>
                <w:rFonts w:cs="Arial"/>
              </w:rPr>
              <w:t>3</w:t>
            </w:r>
          </w:p>
        </w:tc>
      </w:tr>
      <w:tr w:rsidR="002637B9" w:rsidRPr="00F24029" w14:paraId="75AF797F" w14:textId="77777777" w:rsidTr="008E2AC9">
        <w:trPr>
          <w:cantSplit/>
          <w:tblHeader/>
        </w:trPr>
        <w:tc>
          <w:tcPr>
            <w:tcW w:w="3063" w:type="pct"/>
          </w:tcPr>
          <w:p w14:paraId="43A4206E" w14:textId="77777777" w:rsidR="002637B9" w:rsidRPr="00F24029" w:rsidRDefault="002637B9" w:rsidP="002637B9">
            <w:pPr>
              <w:rPr>
                <w:rFonts w:cs="Arial"/>
                <w:b/>
              </w:rPr>
            </w:pPr>
            <w:r w:rsidRPr="00F24029">
              <w:rPr>
                <w:rFonts w:cs="Arial"/>
                <w:b/>
              </w:rPr>
              <w:t>Grade 5</w:t>
            </w:r>
          </w:p>
        </w:tc>
        <w:tc>
          <w:tcPr>
            <w:tcW w:w="1937" w:type="pct"/>
          </w:tcPr>
          <w:p w14:paraId="0A7CED7D" w14:textId="15338723" w:rsidR="002637B9" w:rsidRPr="00F24029" w:rsidRDefault="00587A77" w:rsidP="002637B9">
            <w:pPr>
              <w:jc w:val="center"/>
              <w:rPr>
                <w:rFonts w:cs="Arial"/>
              </w:rPr>
            </w:pPr>
            <w:r>
              <w:rPr>
                <w:rFonts w:cs="Arial"/>
              </w:rPr>
              <w:t>10</w:t>
            </w:r>
          </w:p>
        </w:tc>
      </w:tr>
      <w:tr w:rsidR="002637B9" w:rsidRPr="00F24029" w14:paraId="6FA6D3D7" w14:textId="77777777" w:rsidTr="008E2AC9">
        <w:trPr>
          <w:cantSplit/>
          <w:tblHeader/>
        </w:trPr>
        <w:tc>
          <w:tcPr>
            <w:tcW w:w="3063" w:type="pct"/>
          </w:tcPr>
          <w:p w14:paraId="67D4F9F7" w14:textId="77777777" w:rsidR="002637B9" w:rsidRPr="00F24029" w:rsidRDefault="002637B9" w:rsidP="002637B9">
            <w:pPr>
              <w:rPr>
                <w:rFonts w:cs="Arial"/>
                <w:b/>
              </w:rPr>
            </w:pPr>
            <w:r w:rsidRPr="00F24029">
              <w:rPr>
                <w:rFonts w:cs="Arial"/>
                <w:b/>
              </w:rPr>
              <w:t>Grade 6</w:t>
            </w:r>
          </w:p>
        </w:tc>
        <w:tc>
          <w:tcPr>
            <w:tcW w:w="1937" w:type="pct"/>
          </w:tcPr>
          <w:p w14:paraId="70866A3F" w14:textId="07D5423D" w:rsidR="002637B9" w:rsidRPr="00F24029" w:rsidRDefault="00587A77" w:rsidP="002637B9">
            <w:pPr>
              <w:jc w:val="center"/>
              <w:rPr>
                <w:rFonts w:cs="Arial"/>
              </w:rPr>
            </w:pPr>
            <w:r>
              <w:rPr>
                <w:rFonts w:cs="Arial"/>
              </w:rPr>
              <w:t>7</w:t>
            </w:r>
          </w:p>
        </w:tc>
      </w:tr>
      <w:tr w:rsidR="002637B9" w:rsidRPr="00F24029" w14:paraId="5F900239" w14:textId="77777777" w:rsidTr="008E2AC9">
        <w:trPr>
          <w:cantSplit/>
          <w:trHeight w:val="63"/>
          <w:tblHeader/>
        </w:trPr>
        <w:tc>
          <w:tcPr>
            <w:tcW w:w="3063" w:type="pct"/>
          </w:tcPr>
          <w:p w14:paraId="6E19E11B" w14:textId="77777777" w:rsidR="002637B9" w:rsidRPr="00F24029" w:rsidRDefault="002637B9" w:rsidP="002637B9">
            <w:pPr>
              <w:rPr>
                <w:rFonts w:cs="Arial"/>
                <w:b/>
              </w:rPr>
            </w:pPr>
            <w:r w:rsidRPr="00F24029">
              <w:rPr>
                <w:rFonts w:cs="Arial"/>
                <w:b/>
              </w:rPr>
              <w:t>Grade 7</w:t>
            </w:r>
          </w:p>
        </w:tc>
        <w:tc>
          <w:tcPr>
            <w:tcW w:w="1937" w:type="pct"/>
          </w:tcPr>
          <w:p w14:paraId="71DDA857" w14:textId="05B63110" w:rsidR="002637B9" w:rsidRPr="00F24029" w:rsidRDefault="00587A77" w:rsidP="002637B9">
            <w:pPr>
              <w:jc w:val="center"/>
              <w:rPr>
                <w:rFonts w:cs="Arial"/>
              </w:rPr>
            </w:pPr>
            <w:r>
              <w:rPr>
                <w:rFonts w:cs="Arial"/>
              </w:rPr>
              <w:t>4</w:t>
            </w:r>
          </w:p>
        </w:tc>
      </w:tr>
      <w:tr w:rsidR="002637B9" w:rsidRPr="00F24029" w14:paraId="63C98C5B" w14:textId="77777777" w:rsidTr="008E2AC9">
        <w:trPr>
          <w:cantSplit/>
          <w:trHeight w:val="63"/>
          <w:tblHeader/>
        </w:trPr>
        <w:tc>
          <w:tcPr>
            <w:tcW w:w="3063" w:type="pct"/>
          </w:tcPr>
          <w:p w14:paraId="32B21ED9" w14:textId="77777777" w:rsidR="002637B9" w:rsidRPr="00F24029" w:rsidRDefault="002637B9" w:rsidP="002637B9">
            <w:pPr>
              <w:rPr>
                <w:rFonts w:cs="Arial"/>
                <w:b/>
              </w:rPr>
            </w:pPr>
            <w:r w:rsidRPr="00F24029">
              <w:rPr>
                <w:rFonts w:cs="Arial"/>
                <w:b/>
              </w:rPr>
              <w:t>Grade 8</w:t>
            </w:r>
          </w:p>
        </w:tc>
        <w:tc>
          <w:tcPr>
            <w:tcW w:w="1937" w:type="pct"/>
          </w:tcPr>
          <w:p w14:paraId="76563203" w14:textId="3C2723AC" w:rsidR="002637B9" w:rsidRPr="00F24029" w:rsidRDefault="00587A77" w:rsidP="002637B9">
            <w:pPr>
              <w:jc w:val="center"/>
              <w:rPr>
                <w:rFonts w:cs="Arial"/>
              </w:rPr>
            </w:pPr>
            <w:r>
              <w:rPr>
                <w:rFonts w:cs="Arial"/>
              </w:rPr>
              <w:t>6</w:t>
            </w:r>
          </w:p>
        </w:tc>
      </w:tr>
      <w:tr w:rsidR="002637B9" w:rsidRPr="00F24029" w14:paraId="586CDCC6" w14:textId="77777777" w:rsidTr="008E2AC9">
        <w:trPr>
          <w:cantSplit/>
          <w:trHeight w:val="63"/>
          <w:tblHeader/>
        </w:trPr>
        <w:tc>
          <w:tcPr>
            <w:tcW w:w="3063" w:type="pct"/>
          </w:tcPr>
          <w:p w14:paraId="366514BE" w14:textId="77777777" w:rsidR="002637B9" w:rsidRPr="00F24029" w:rsidRDefault="002637B9" w:rsidP="002637B9">
            <w:pPr>
              <w:rPr>
                <w:rFonts w:cs="Arial"/>
                <w:b/>
              </w:rPr>
            </w:pPr>
            <w:r w:rsidRPr="00F24029">
              <w:rPr>
                <w:rFonts w:cs="Arial"/>
                <w:b/>
              </w:rPr>
              <w:t>Grade 9</w:t>
            </w:r>
          </w:p>
        </w:tc>
        <w:tc>
          <w:tcPr>
            <w:tcW w:w="1937" w:type="pct"/>
          </w:tcPr>
          <w:p w14:paraId="5ED97BBD" w14:textId="723348A6" w:rsidR="002637B9" w:rsidRPr="00F24029" w:rsidRDefault="00587A77" w:rsidP="002637B9">
            <w:pPr>
              <w:jc w:val="center"/>
              <w:rPr>
                <w:rFonts w:cs="Arial"/>
              </w:rPr>
            </w:pPr>
            <w:r>
              <w:rPr>
                <w:rFonts w:cs="Arial"/>
              </w:rPr>
              <w:t>4</w:t>
            </w:r>
          </w:p>
        </w:tc>
      </w:tr>
      <w:tr w:rsidR="002637B9" w:rsidRPr="00F24029" w14:paraId="3E5AD88C" w14:textId="77777777" w:rsidTr="008E2AC9">
        <w:trPr>
          <w:cantSplit/>
          <w:trHeight w:val="63"/>
          <w:tblHeader/>
        </w:trPr>
        <w:tc>
          <w:tcPr>
            <w:tcW w:w="3063" w:type="pct"/>
          </w:tcPr>
          <w:p w14:paraId="635E6CF9" w14:textId="77777777" w:rsidR="002637B9" w:rsidRPr="00F24029" w:rsidRDefault="002637B9" w:rsidP="002637B9">
            <w:pPr>
              <w:rPr>
                <w:rFonts w:cs="Arial"/>
                <w:b/>
              </w:rPr>
            </w:pPr>
            <w:r w:rsidRPr="00F24029">
              <w:rPr>
                <w:rFonts w:cs="Arial"/>
                <w:b/>
              </w:rPr>
              <w:t>Grade 10</w:t>
            </w:r>
            <w:r w:rsidRPr="00F24029">
              <w:rPr>
                <w:rFonts w:cs="Arial"/>
                <w:b/>
                <w:i/>
                <w:color w:val="FF0000"/>
              </w:rPr>
              <w:t xml:space="preserve"> </w:t>
            </w:r>
          </w:p>
        </w:tc>
        <w:tc>
          <w:tcPr>
            <w:tcW w:w="1937" w:type="pct"/>
          </w:tcPr>
          <w:p w14:paraId="38876C84" w14:textId="5121A7ED" w:rsidR="002637B9" w:rsidRPr="00F24029" w:rsidRDefault="00587A77" w:rsidP="002637B9">
            <w:pPr>
              <w:jc w:val="center"/>
              <w:rPr>
                <w:rFonts w:cs="Arial"/>
              </w:rPr>
            </w:pPr>
            <w:r>
              <w:rPr>
                <w:rFonts w:cs="Arial"/>
              </w:rPr>
              <w:t>5</w:t>
            </w:r>
          </w:p>
        </w:tc>
      </w:tr>
      <w:tr w:rsidR="002637B9" w:rsidRPr="00F24029" w14:paraId="76AD3A5E" w14:textId="77777777" w:rsidTr="008E2AC9">
        <w:trPr>
          <w:cantSplit/>
          <w:trHeight w:val="63"/>
          <w:tblHeader/>
        </w:trPr>
        <w:tc>
          <w:tcPr>
            <w:tcW w:w="3063" w:type="pct"/>
          </w:tcPr>
          <w:p w14:paraId="3E324F79" w14:textId="77777777" w:rsidR="002637B9" w:rsidRPr="00F24029" w:rsidRDefault="002637B9" w:rsidP="002637B9">
            <w:pPr>
              <w:rPr>
                <w:rFonts w:cs="Arial"/>
                <w:b/>
              </w:rPr>
            </w:pPr>
            <w:r w:rsidRPr="00F24029">
              <w:rPr>
                <w:rFonts w:cs="Arial"/>
                <w:b/>
              </w:rPr>
              <w:t>Grade 11</w:t>
            </w:r>
          </w:p>
        </w:tc>
        <w:tc>
          <w:tcPr>
            <w:tcW w:w="1937" w:type="pct"/>
          </w:tcPr>
          <w:p w14:paraId="2B1F9BEA" w14:textId="511EF024" w:rsidR="002637B9" w:rsidRPr="00F24029" w:rsidRDefault="00587A77" w:rsidP="002637B9">
            <w:pPr>
              <w:jc w:val="center"/>
              <w:rPr>
                <w:rFonts w:cs="Arial"/>
              </w:rPr>
            </w:pPr>
            <w:r>
              <w:rPr>
                <w:rFonts w:cs="Arial"/>
              </w:rPr>
              <w:t>5</w:t>
            </w:r>
          </w:p>
        </w:tc>
      </w:tr>
      <w:tr w:rsidR="002637B9" w:rsidRPr="00F24029" w14:paraId="6DB4F633" w14:textId="77777777" w:rsidTr="008E2AC9">
        <w:trPr>
          <w:cantSplit/>
          <w:trHeight w:val="63"/>
          <w:tblHeader/>
        </w:trPr>
        <w:tc>
          <w:tcPr>
            <w:tcW w:w="3063" w:type="pct"/>
          </w:tcPr>
          <w:p w14:paraId="6EA52A99" w14:textId="77777777" w:rsidR="002637B9" w:rsidRPr="00F24029" w:rsidRDefault="002637B9" w:rsidP="002637B9">
            <w:pPr>
              <w:rPr>
                <w:rFonts w:cs="Arial"/>
                <w:b/>
              </w:rPr>
            </w:pPr>
            <w:r w:rsidRPr="00F24029">
              <w:rPr>
                <w:rFonts w:cs="Arial"/>
                <w:b/>
              </w:rPr>
              <w:t>Grade 12</w:t>
            </w:r>
          </w:p>
        </w:tc>
        <w:tc>
          <w:tcPr>
            <w:tcW w:w="1937" w:type="pct"/>
          </w:tcPr>
          <w:p w14:paraId="51601290" w14:textId="605D02FD" w:rsidR="002637B9" w:rsidRPr="00F24029" w:rsidRDefault="00587A77" w:rsidP="002637B9">
            <w:pPr>
              <w:jc w:val="center"/>
              <w:rPr>
                <w:rFonts w:cs="Arial"/>
              </w:rPr>
            </w:pPr>
            <w:r>
              <w:rPr>
                <w:rFonts w:cs="Arial"/>
              </w:rPr>
              <w:t>13</w:t>
            </w:r>
          </w:p>
        </w:tc>
      </w:tr>
      <w:tr w:rsidR="002637B9" w:rsidRPr="00F24029" w14:paraId="6C467009" w14:textId="77777777" w:rsidTr="008E2AC9">
        <w:trPr>
          <w:cantSplit/>
          <w:trHeight w:val="63"/>
          <w:tblHeader/>
        </w:trPr>
        <w:tc>
          <w:tcPr>
            <w:tcW w:w="3063" w:type="pct"/>
          </w:tcPr>
          <w:p w14:paraId="14F4B7F2" w14:textId="77777777" w:rsidR="002637B9" w:rsidRPr="00F24029" w:rsidRDefault="002637B9" w:rsidP="002637B9">
            <w:pPr>
              <w:rPr>
                <w:rFonts w:cs="Arial"/>
                <w:b/>
              </w:rPr>
            </w:pPr>
            <w:r w:rsidRPr="00F24029">
              <w:rPr>
                <w:rFonts w:cs="Arial"/>
                <w:b/>
              </w:rPr>
              <w:t>Total Enrollment</w:t>
            </w:r>
          </w:p>
        </w:tc>
        <w:tc>
          <w:tcPr>
            <w:tcW w:w="1937" w:type="pct"/>
          </w:tcPr>
          <w:p w14:paraId="0B41898C" w14:textId="1274DECB" w:rsidR="002637B9" w:rsidRPr="00F24029" w:rsidRDefault="00587A77" w:rsidP="002637B9">
            <w:pPr>
              <w:jc w:val="center"/>
              <w:rPr>
                <w:rFonts w:cs="Arial"/>
              </w:rPr>
            </w:pPr>
            <w:r>
              <w:rPr>
                <w:rFonts w:cs="Arial"/>
              </w:rPr>
              <w:t>61</w:t>
            </w:r>
          </w:p>
        </w:tc>
      </w:tr>
    </w:tbl>
    <w:p w14:paraId="5B1DF43D" w14:textId="77777777" w:rsidR="002609A8" w:rsidRDefault="002609A8" w:rsidP="00DE30D0">
      <w:pPr>
        <w:rPr>
          <w:rStyle w:val="Hyperlink"/>
          <w:color w:val="auto"/>
          <w:u w:val="none"/>
        </w:rPr>
      </w:pPr>
    </w:p>
    <w:p w14:paraId="6DB67A02" w14:textId="77777777" w:rsidR="002609A8" w:rsidRDefault="002609A8">
      <w:pPr>
        <w:spacing w:after="160" w:line="259" w:lineRule="auto"/>
        <w:rPr>
          <w:rStyle w:val="Hyperlink"/>
          <w:rFonts w:eastAsiaTheme="majorEastAsia" w:cstheme="majorBidi"/>
          <w:b/>
          <w:iCs/>
          <w:color w:val="auto"/>
          <w:u w:val="none"/>
        </w:rPr>
      </w:pPr>
      <w:r>
        <w:rPr>
          <w:rStyle w:val="Hyperlink"/>
          <w:color w:val="auto"/>
          <w:u w:val="none"/>
        </w:rPr>
        <w:br w:type="page"/>
      </w:r>
    </w:p>
    <w:p w14:paraId="6545019A" w14:textId="0C7394E4" w:rsidR="007954B6" w:rsidRPr="002609A8" w:rsidRDefault="0087722F" w:rsidP="002609A8">
      <w:pPr>
        <w:pStyle w:val="Heading4"/>
        <w:rPr>
          <w:rStyle w:val="Hyperlink"/>
          <w:color w:val="auto"/>
          <w:u w:val="none"/>
        </w:rPr>
      </w:pPr>
      <w:r w:rsidRPr="002609A8">
        <w:rPr>
          <w:rStyle w:val="Hyperlink"/>
          <w:color w:val="auto"/>
          <w:u w:val="none"/>
        </w:rPr>
        <w:lastRenderedPageBreak/>
        <w:t xml:space="preserve">Table 5: </w:t>
      </w:r>
      <w:r w:rsidR="007954B6" w:rsidRPr="002609A8">
        <w:rPr>
          <w:rStyle w:val="Hyperlink"/>
          <w:color w:val="auto"/>
          <w:u w:val="none"/>
        </w:rPr>
        <w:t>Student Enrollment by Student Group (School Year 2020–</w:t>
      </w:r>
      <w:r w:rsidR="007954B6" w:rsidRPr="002609A8">
        <w:t>20</w:t>
      </w:r>
      <w:r w:rsidR="007954B6" w:rsidRPr="002609A8">
        <w:rPr>
          <w:rStyle w:val="Hyperlink"/>
          <w:color w:val="auto"/>
          <w:u w:val="none"/>
        </w:rPr>
        <w:t>21)</w:t>
      </w:r>
    </w:p>
    <w:tbl>
      <w:tblPr>
        <w:tblStyle w:val="TableGrid"/>
        <w:tblW w:w="4276" w:type="pct"/>
        <w:tblLook w:val="0020" w:firstRow="1" w:lastRow="0" w:firstColumn="0" w:lastColumn="0" w:noHBand="0" w:noVBand="0"/>
        <w:tblDescription w:val="Table displays student enrollment by student group for school year 2020-2021."/>
      </w:tblPr>
      <w:tblGrid>
        <w:gridCol w:w="5845"/>
        <w:gridCol w:w="2151"/>
      </w:tblGrid>
      <w:tr w:rsidR="005A1CFF" w:rsidRPr="00DC22D7" w14:paraId="612BA2A7" w14:textId="77777777" w:rsidTr="008E2AC9">
        <w:trPr>
          <w:cantSplit/>
          <w:tblHeader/>
        </w:trPr>
        <w:tc>
          <w:tcPr>
            <w:tcW w:w="3655" w:type="pct"/>
            <w:shd w:val="clear" w:color="auto" w:fill="D9D9D9" w:themeFill="background1" w:themeFillShade="D9"/>
          </w:tcPr>
          <w:p w14:paraId="4C2A3971" w14:textId="77777777" w:rsidR="005A1CFF" w:rsidRPr="00DC22D7" w:rsidRDefault="005A1CFF" w:rsidP="00873818">
            <w:pPr>
              <w:jc w:val="center"/>
              <w:rPr>
                <w:rFonts w:cs="Arial"/>
                <w:b/>
              </w:rPr>
            </w:pPr>
            <w:r w:rsidRPr="00DC22D7">
              <w:rPr>
                <w:rFonts w:cs="Arial"/>
                <w:b/>
              </w:rPr>
              <w:t>Student Group</w:t>
            </w:r>
          </w:p>
        </w:tc>
        <w:tc>
          <w:tcPr>
            <w:tcW w:w="1345" w:type="pct"/>
            <w:shd w:val="clear" w:color="auto" w:fill="D9D9D9" w:themeFill="background1" w:themeFillShade="D9"/>
          </w:tcPr>
          <w:p w14:paraId="0AEA7F8B" w14:textId="77777777" w:rsidR="005A1CFF" w:rsidRPr="00DC22D7" w:rsidRDefault="005A1CFF" w:rsidP="00873818">
            <w:pPr>
              <w:jc w:val="center"/>
              <w:rPr>
                <w:rFonts w:cs="Arial"/>
                <w:b/>
              </w:rPr>
            </w:pPr>
            <w:r w:rsidRPr="00DC22D7">
              <w:rPr>
                <w:rFonts w:cs="Arial"/>
                <w:b/>
              </w:rPr>
              <w:t>Percent of</w:t>
            </w:r>
            <w:r w:rsidRPr="00DC22D7">
              <w:rPr>
                <w:rFonts w:cs="Arial"/>
                <w:b/>
              </w:rPr>
              <w:br/>
              <w:t>Total Enrollment</w:t>
            </w:r>
          </w:p>
        </w:tc>
      </w:tr>
      <w:tr w:rsidR="002637B9" w:rsidRPr="00DC22D7" w14:paraId="02BE53F6" w14:textId="77777777" w:rsidTr="008E2AC9">
        <w:trPr>
          <w:cantSplit/>
          <w:trHeight w:val="246"/>
          <w:tblHeader/>
        </w:trPr>
        <w:tc>
          <w:tcPr>
            <w:tcW w:w="3655" w:type="pct"/>
          </w:tcPr>
          <w:p w14:paraId="620BD27B" w14:textId="77777777" w:rsidR="002637B9" w:rsidRPr="00DC22D7" w:rsidRDefault="002637B9" w:rsidP="002637B9">
            <w:pPr>
              <w:rPr>
                <w:rFonts w:cs="Arial"/>
                <w:b/>
              </w:rPr>
            </w:pPr>
            <w:r w:rsidRPr="00DC22D7">
              <w:rPr>
                <w:rFonts w:cs="Arial"/>
                <w:b/>
              </w:rPr>
              <w:t>Female</w:t>
            </w:r>
          </w:p>
        </w:tc>
        <w:tc>
          <w:tcPr>
            <w:tcW w:w="1345" w:type="pct"/>
          </w:tcPr>
          <w:p w14:paraId="7A96B583" w14:textId="444E5C3C" w:rsidR="002637B9" w:rsidRPr="00DC22D7" w:rsidRDefault="00587A77" w:rsidP="002637B9">
            <w:pPr>
              <w:jc w:val="center"/>
              <w:rPr>
                <w:rFonts w:cs="Arial"/>
              </w:rPr>
            </w:pPr>
            <w:r>
              <w:rPr>
                <w:rFonts w:cs="Arial"/>
              </w:rPr>
              <w:t>15</w:t>
            </w:r>
          </w:p>
        </w:tc>
      </w:tr>
      <w:tr w:rsidR="002637B9" w:rsidRPr="00DC22D7" w14:paraId="73A53A4F" w14:textId="77777777" w:rsidTr="008E2AC9">
        <w:trPr>
          <w:cantSplit/>
          <w:trHeight w:val="246"/>
          <w:tblHeader/>
        </w:trPr>
        <w:tc>
          <w:tcPr>
            <w:tcW w:w="3655" w:type="pct"/>
          </w:tcPr>
          <w:p w14:paraId="5AA7B119" w14:textId="77777777" w:rsidR="002637B9" w:rsidRPr="00DC22D7" w:rsidRDefault="002637B9" w:rsidP="002637B9">
            <w:pPr>
              <w:rPr>
                <w:rFonts w:cs="Arial"/>
                <w:b/>
              </w:rPr>
            </w:pPr>
            <w:r w:rsidRPr="00DC22D7">
              <w:rPr>
                <w:rFonts w:cs="Arial"/>
                <w:b/>
              </w:rPr>
              <w:t>Male</w:t>
            </w:r>
          </w:p>
        </w:tc>
        <w:tc>
          <w:tcPr>
            <w:tcW w:w="1345" w:type="pct"/>
          </w:tcPr>
          <w:p w14:paraId="6E41F6C8" w14:textId="09FE0CDA" w:rsidR="002637B9" w:rsidRPr="00DC22D7" w:rsidRDefault="00587A77" w:rsidP="002637B9">
            <w:pPr>
              <w:jc w:val="center"/>
              <w:rPr>
                <w:rFonts w:cs="Arial"/>
              </w:rPr>
            </w:pPr>
            <w:r>
              <w:rPr>
                <w:rFonts w:cs="Arial"/>
              </w:rPr>
              <w:t>46</w:t>
            </w:r>
          </w:p>
        </w:tc>
      </w:tr>
      <w:tr w:rsidR="002637B9" w:rsidRPr="00DC22D7" w14:paraId="3D30F2D1" w14:textId="77777777" w:rsidTr="008E2AC9">
        <w:trPr>
          <w:cantSplit/>
          <w:tblHeader/>
        </w:trPr>
        <w:tc>
          <w:tcPr>
            <w:tcW w:w="3655" w:type="pct"/>
          </w:tcPr>
          <w:p w14:paraId="72A0FDD4" w14:textId="4ED02CB1" w:rsidR="002637B9" w:rsidRPr="00DC22D7" w:rsidRDefault="002637B9" w:rsidP="002637B9">
            <w:pPr>
              <w:rPr>
                <w:rFonts w:cs="Arial"/>
                <w:b/>
              </w:rPr>
            </w:pPr>
            <w:r w:rsidRPr="00DC22D7">
              <w:rPr>
                <w:rFonts w:cs="Arial"/>
                <w:b/>
              </w:rPr>
              <w:t>Non-Binary</w:t>
            </w:r>
          </w:p>
        </w:tc>
        <w:tc>
          <w:tcPr>
            <w:tcW w:w="1345" w:type="pct"/>
          </w:tcPr>
          <w:p w14:paraId="2536AA53" w14:textId="147B6C8B" w:rsidR="002637B9" w:rsidRPr="00DC22D7" w:rsidRDefault="00587A77" w:rsidP="002637B9">
            <w:pPr>
              <w:jc w:val="center"/>
              <w:rPr>
                <w:rFonts w:cs="Arial"/>
              </w:rPr>
            </w:pPr>
            <w:r>
              <w:rPr>
                <w:rFonts w:cs="Arial"/>
              </w:rPr>
              <w:t>0</w:t>
            </w:r>
          </w:p>
        </w:tc>
      </w:tr>
      <w:tr w:rsidR="002637B9" w:rsidRPr="00DC22D7" w14:paraId="1F94244C" w14:textId="77777777" w:rsidTr="008E2AC9">
        <w:trPr>
          <w:cantSplit/>
          <w:tblHeader/>
        </w:trPr>
        <w:tc>
          <w:tcPr>
            <w:tcW w:w="3655" w:type="pct"/>
          </w:tcPr>
          <w:p w14:paraId="24BAD905" w14:textId="77777777" w:rsidR="002637B9" w:rsidRPr="00DC22D7" w:rsidRDefault="002637B9" w:rsidP="002637B9">
            <w:pPr>
              <w:rPr>
                <w:rFonts w:cs="Arial"/>
                <w:b/>
              </w:rPr>
            </w:pPr>
            <w:r w:rsidRPr="00DC22D7">
              <w:rPr>
                <w:rFonts w:cs="Arial"/>
                <w:b/>
              </w:rPr>
              <w:t xml:space="preserve">American Indian or Alaska Native </w:t>
            </w:r>
          </w:p>
        </w:tc>
        <w:tc>
          <w:tcPr>
            <w:tcW w:w="1345" w:type="pct"/>
          </w:tcPr>
          <w:p w14:paraId="2F245315" w14:textId="3A4CDF44" w:rsidR="002637B9" w:rsidRPr="00DC22D7" w:rsidRDefault="00587A77" w:rsidP="002637B9">
            <w:pPr>
              <w:jc w:val="center"/>
              <w:rPr>
                <w:rFonts w:cs="Arial"/>
              </w:rPr>
            </w:pPr>
            <w:r>
              <w:rPr>
                <w:rFonts w:cs="Arial"/>
              </w:rPr>
              <w:t>5</w:t>
            </w:r>
          </w:p>
        </w:tc>
      </w:tr>
      <w:tr w:rsidR="002637B9" w:rsidRPr="00DC22D7" w14:paraId="2762A611" w14:textId="77777777" w:rsidTr="008E2AC9">
        <w:trPr>
          <w:cantSplit/>
          <w:tblHeader/>
        </w:trPr>
        <w:tc>
          <w:tcPr>
            <w:tcW w:w="3655" w:type="pct"/>
          </w:tcPr>
          <w:p w14:paraId="11413F05" w14:textId="77777777" w:rsidR="002637B9" w:rsidRPr="00DC22D7" w:rsidRDefault="002637B9" w:rsidP="002637B9">
            <w:pPr>
              <w:rPr>
                <w:rFonts w:cs="Arial"/>
                <w:b/>
              </w:rPr>
            </w:pPr>
            <w:r w:rsidRPr="00DC22D7">
              <w:rPr>
                <w:rFonts w:cs="Arial"/>
                <w:b/>
              </w:rPr>
              <w:t xml:space="preserve">Asian </w:t>
            </w:r>
          </w:p>
        </w:tc>
        <w:tc>
          <w:tcPr>
            <w:tcW w:w="1345" w:type="pct"/>
          </w:tcPr>
          <w:p w14:paraId="0F1B5A44" w14:textId="43204004" w:rsidR="002637B9" w:rsidRPr="00DC22D7" w:rsidRDefault="00587A77" w:rsidP="002637B9">
            <w:pPr>
              <w:jc w:val="center"/>
              <w:rPr>
                <w:rFonts w:cs="Arial"/>
              </w:rPr>
            </w:pPr>
            <w:r>
              <w:rPr>
                <w:rFonts w:cs="Arial"/>
              </w:rPr>
              <w:t>4</w:t>
            </w:r>
          </w:p>
        </w:tc>
      </w:tr>
      <w:tr w:rsidR="002637B9" w:rsidRPr="00DC22D7" w14:paraId="4B8A857C" w14:textId="77777777" w:rsidTr="008E2AC9">
        <w:trPr>
          <w:cantSplit/>
          <w:trHeight w:val="246"/>
          <w:tblHeader/>
        </w:trPr>
        <w:tc>
          <w:tcPr>
            <w:tcW w:w="3655" w:type="pct"/>
          </w:tcPr>
          <w:p w14:paraId="0E8998F8" w14:textId="77777777" w:rsidR="002637B9" w:rsidRPr="00DC22D7" w:rsidRDefault="002637B9" w:rsidP="002637B9">
            <w:pPr>
              <w:rPr>
                <w:rFonts w:cs="Arial"/>
                <w:b/>
              </w:rPr>
            </w:pPr>
            <w:r w:rsidRPr="00DC22D7">
              <w:rPr>
                <w:rFonts w:cs="Arial"/>
                <w:b/>
              </w:rPr>
              <w:t xml:space="preserve">Black or African American </w:t>
            </w:r>
          </w:p>
        </w:tc>
        <w:tc>
          <w:tcPr>
            <w:tcW w:w="1345" w:type="pct"/>
          </w:tcPr>
          <w:p w14:paraId="4FBE1DD0" w14:textId="0D9A9A75" w:rsidR="002637B9" w:rsidRPr="00DC22D7" w:rsidRDefault="00587A77" w:rsidP="002637B9">
            <w:pPr>
              <w:jc w:val="center"/>
              <w:rPr>
                <w:rFonts w:cs="Arial"/>
              </w:rPr>
            </w:pPr>
            <w:r>
              <w:rPr>
                <w:rFonts w:cs="Arial"/>
              </w:rPr>
              <w:t>11</w:t>
            </w:r>
          </w:p>
        </w:tc>
      </w:tr>
      <w:tr w:rsidR="002637B9" w:rsidRPr="00DC22D7" w14:paraId="398E337C" w14:textId="77777777" w:rsidTr="008E2AC9">
        <w:trPr>
          <w:cantSplit/>
          <w:tblHeader/>
        </w:trPr>
        <w:tc>
          <w:tcPr>
            <w:tcW w:w="3655" w:type="pct"/>
          </w:tcPr>
          <w:p w14:paraId="1C2FC67B" w14:textId="77777777" w:rsidR="002637B9" w:rsidRPr="00DC22D7" w:rsidRDefault="002637B9" w:rsidP="002637B9">
            <w:pPr>
              <w:rPr>
                <w:rFonts w:cs="Arial"/>
                <w:b/>
              </w:rPr>
            </w:pPr>
            <w:r w:rsidRPr="00DC22D7">
              <w:rPr>
                <w:rFonts w:cs="Arial"/>
                <w:b/>
              </w:rPr>
              <w:t xml:space="preserve">Filipino </w:t>
            </w:r>
          </w:p>
        </w:tc>
        <w:tc>
          <w:tcPr>
            <w:tcW w:w="1345" w:type="pct"/>
          </w:tcPr>
          <w:p w14:paraId="6FDE2DC1" w14:textId="2A63A397" w:rsidR="002637B9" w:rsidRPr="00DC22D7" w:rsidRDefault="00587A77" w:rsidP="002637B9">
            <w:pPr>
              <w:jc w:val="center"/>
              <w:rPr>
                <w:rFonts w:cs="Arial"/>
              </w:rPr>
            </w:pPr>
            <w:r>
              <w:rPr>
                <w:rFonts w:cs="Arial"/>
              </w:rPr>
              <w:t>0</w:t>
            </w:r>
          </w:p>
        </w:tc>
      </w:tr>
      <w:tr w:rsidR="002637B9" w:rsidRPr="00DC22D7" w14:paraId="6732B7D0" w14:textId="77777777" w:rsidTr="008E2AC9">
        <w:trPr>
          <w:cantSplit/>
          <w:tblHeader/>
        </w:trPr>
        <w:tc>
          <w:tcPr>
            <w:tcW w:w="3655" w:type="pct"/>
          </w:tcPr>
          <w:p w14:paraId="1F59E4F4" w14:textId="77777777" w:rsidR="002637B9" w:rsidRPr="00DC22D7" w:rsidRDefault="002637B9" w:rsidP="002637B9">
            <w:pPr>
              <w:rPr>
                <w:rFonts w:cs="Arial"/>
                <w:b/>
              </w:rPr>
            </w:pPr>
            <w:r w:rsidRPr="00DC22D7">
              <w:rPr>
                <w:rFonts w:cs="Arial"/>
                <w:b/>
              </w:rPr>
              <w:t>Hispanic or Latino</w:t>
            </w:r>
          </w:p>
        </w:tc>
        <w:tc>
          <w:tcPr>
            <w:tcW w:w="1345" w:type="pct"/>
          </w:tcPr>
          <w:p w14:paraId="56B1345D" w14:textId="094002B0" w:rsidR="002637B9" w:rsidRPr="00DC22D7" w:rsidRDefault="00587A77" w:rsidP="002637B9">
            <w:pPr>
              <w:jc w:val="center"/>
              <w:rPr>
                <w:rFonts w:cs="Arial"/>
              </w:rPr>
            </w:pPr>
            <w:r>
              <w:rPr>
                <w:rFonts w:cs="Arial"/>
              </w:rPr>
              <w:t>17</w:t>
            </w:r>
          </w:p>
        </w:tc>
      </w:tr>
      <w:tr w:rsidR="002637B9" w:rsidRPr="00DC22D7" w14:paraId="4D3A3B4D" w14:textId="77777777" w:rsidTr="008E2AC9">
        <w:trPr>
          <w:cantSplit/>
          <w:tblHeader/>
        </w:trPr>
        <w:tc>
          <w:tcPr>
            <w:tcW w:w="3655" w:type="pct"/>
          </w:tcPr>
          <w:p w14:paraId="1FC29336" w14:textId="77777777" w:rsidR="002637B9" w:rsidRPr="00DC22D7" w:rsidRDefault="002637B9" w:rsidP="002637B9">
            <w:pPr>
              <w:rPr>
                <w:rFonts w:cs="Arial"/>
                <w:b/>
              </w:rPr>
            </w:pPr>
            <w:r w:rsidRPr="00DC22D7">
              <w:rPr>
                <w:rFonts w:cs="Arial"/>
                <w:b/>
              </w:rPr>
              <w:t xml:space="preserve">Native Hawaiian or Pacific Islander </w:t>
            </w:r>
          </w:p>
        </w:tc>
        <w:tc>
          <w:tcPr>
            <w:tcW w:w="1345" w:type="pct"/>
          </w:tcPr>
          <w:p w14:paraId="069640A2" w14:textId="476C1239" w:rsidR="002637B9" w:rsidRPr="00DC22D7" w:rsidRDefault="00587A77" w:rsidP="002637B9">
            <w:pPr>
              <w:jc w:val="center"/>
              <w:rPr>
                <w:rFonts w:cs="Arial"/>
              </w:rPr>
            </w:pPr>
            <w:r>
              <w:rPr>
                <w:rFonts w:cs="Arial"/>
              </w:rPr>
              <w:t>2</w:t>
            </w:r>
          </w:p>
        </w:tc>
      </w:tr>
      <w:tr w:rsidR="002637B9" w:rsidRPr="00DC22D7" w14:paraId="03FE11E1" w14:textId="77777777" w:rsidTr="008E2AC9">
        <w:trPr>
          <w:cantSplit/>
          <w:tblHeader/>
        </w:trPr>
        <w:tc>
          <w:tcPr>
            <w:tcW w:w="3655" w:type="pct"/>
          </w:tcPr>
          <w:p w14:paraId="4E01D881" w14:textId="77777777" w:rsidR="002637B9" w:rsidRPr="00DC22D7" w:rsidRDefault="002637B9" w:rsidP="002637B9">
            <w:pPr>
              <w:rPr>
                <w:rFonts w:cs="Arial"/>
                <w:b/>
              </w:rPr>
            </w:pPr>
            <w:r w:rsidRPr="00DC22D7">
              <w:rPr>
                <w:rFonts w:cs="Arial"/>
                <w:b/>
              </w:rPr>
              <w:t xml:space="preserve">Two or More Races </w:t>
            </w:r>
          </w:p>
        </w:tc>
        <w:tc>
          <w:tcPr>
            <w:tcW w:w="1345" w:type="pct"/>
          </w:tcPr>
          <w:p w14:paraId="37DBBD68" w14:textId="6AEBB6A2" w:rsidR="002637B9" w:rsidRPr="00DC22D7" w:rsidRDefault="00587A77" w:rsidP="002637B9">
            <w:pPr>
              <w:jc w:val="center"/>
              <w:rPr>
                <w:rFonts w:cs="Arial"/>
              </w:rPr>
            </w:pPr>
            <w:r>
              <w:rPr>
                <w:rFonts w:cs="Arial"/>
              </w:rPr>
              <w:t>1</w:t>
            </w:r>
          </w:p>
        </w:tc>
      </w:tr>
      <w:tr w:rsidR="002637B9" w:rsidRPr="00DC22D7" w14:paraId="0398BC76" w14:textId="77777777" w:rsidTr="008E2AC9">
        <w:trPr>
          <w:cantSplit/>
          <w:tblHeader/>
        </w:trPr>
        <w:tc>
          <w:tcPr>
            <w:tcW w:w="3655" w:type="pct"/>
          </w:tcPr>
          <w:p w14:paraId="4500A913" w14:textId="77777777" w:rsidR="002637B9" w:rsidRPr="00DC22D7" w:rsidRDefault="002637B9" w:rsidP="002637B9">
            <w:pPr>
              <w:rPr>
                <w:rFonts w:cs="Arial"/>
                <w:b/>
              </w:rPr>
            </w:pPr>
            <w:r w:rsidRPr="00DC22D7">
              <w:rPr>
                <w:rFonts w:cs="Arial"/>
                <w:b/>
              </w:rPr>
              <w:t xml:space="preserve">White </w:t>
            </w:r>
          </w:p>
        </w:tc>
        <w:tc>
          <w:tcPr>
            <w:tcW w:w="1345" w:type="pct"/>
          </w:tcPr>
          <w:p w14:paraId="45630A8E" w14:textId="69D4A8E3" w:rsidR="002637B9" w:rsidRPr="00DC22D7" w:rsidRDefault="00587A77" w:rsidP="002637B9">
            <w:pPr>
              <w:jc w:val="center"/>
              <w:rPr>
                <w:rFonts w:cs="Arial"/>
              </w:rPr>
            </w:pPr>
            <w:r>
              <w:rPr>
                <w:rFonts w:cs="Arial"/>
              </w:rPr>
              <w:t>22</w:t>
            </w:r>
          </w:p>
        </w:tc>
      </w:tr>
      <w:tr w:rsidR="002637B9" w:rsidRPr="00DC22D7" w14:paraId="3CF411DF" w14:textId="77777777" w:rsidTr="008E2AC9">
        <w:trPr>
          <w:cantSplit/>
          <w:tblHeader/>
        </w:trPr>
        <w:tc>
          <w:tcPr>
            <w:tcW w:w="3655" w:type="pct"/>
          </w:tcPr>
          <w:p w14:paraId="1582AA4D" w14:textId="77777777" w:rsidR="002637B9" w:rsidRPr="00DC22D7" w:rsidRDefault="002637B9" w:rsidP="002637B9">
            <w:pPr>
              <w:rPr>
                <w:rFonts w:cs="Arial"/>
                <w:b/>
              </w:rPr>
            </w:pPr>
            <w:r w:rsidRPr="00DC22D7">
              <w:rPr>
                <w:rFonts w:cs="Arial"/>
                <w:b/>
              </w:rPr>
              <w:t>English Learners</w:t>
            </w:r>
          </w:p>
        </w:tc>
        <w:tc>
          <w:tcPr>
            <w:tcW w:w="1345" w:type="pct"/>
          </w:tcPr>
          <w:p w14:paraId="50CBFEA0" w14:textId="35DE4688" w:rsidR="002637B9" w:rsidRPr="00DC22D7" w:rsidRDefault="004F5FE9" w:rsidP="002637B9">
            <w:pPr>
              <w:jc w:val="center"/>
              <w:rPr>
                <w:rFonts w:cs="Arial"/>
              </w:rPr>
            </w:pPr>
            <w:r>
              <w:rPr>
                <w:rFonts w:cs="Arial"/>
              </w:rPr>
              <w:t>6</w:t>
            </w:r>
          </w:p>
        </w:tc>
      </w:tr>
      <w:tr w:rsidR="002637B9" w:rsidRPr="00DC22D7" w14:paraId="519DDF9A" w14:textId="77777777" w:rsidTr="008E2AC9">
        <w:trPr>
          <w:cantSplit/>
          <w:tblHeader/>
        </w:trPr>
        <w:tc>
          <w:tcPr>
            <w:tcW w:w="3655" w:type="pct"/>
          </w:tcPr>
          <w:p w14:paraId="7A5E785E" w14:textId="77777777" w:rsidR="002637B9" w:rsidRPr="00DC22D7" w:rsidRDefault="002637B9" w:rsidP="002637B9">
            <w:pPr>
              <w:rPr>
                <w:rFonts w:cs="Arial"/>
                <w:b/>
              </w:rPr>
            </w:pPr>
            <w:r w:rsidRPr="00DC22D7">
              <w:rPr>
                <w:rFonts w:cs="Arial"/>
                <w:b/>
              </w:rPr>
              <w:t>Foster Youth</w:t>
            </w:r>
          </w:p>
        </w:tc>
        <w:tc>
          <w:tcPr>
            <w:tcW w:w="1345" w:type="pct"/>
          </w:tcPr>
          <w:p w14:paraId="153C9E9E" w14:textId="01DEC16E" w:rsidR="002637B9" w:rsidRPr="00DC22D7" w:rsidRDefault="004F5FE9" w:rsidP="002637B9">
            <w:pPr>
              <w:jc w:val="center"/>
              <w:rPr>
                <w:rFonts w:cs="Arial"/>
              </w:rPr>
            </w:pPr>
            <w:r>
              <w:rPr>
                <w:rFonts w:cs="Arial"/>
              </w:rPr>
              <w:t>4</w:t>
            </w:r>
          </w:p>
        </w:tc>
      </w:tr>
      <w:tr w:rsidR="002637B9" w:rsidRPr="00DC22D7" w14:paraId="5CA080E3" w14:textId="77777777" w:rsidTr="008E2AC9">
        <w:trPr>
          <w:cantSplit/>
          <w:tblHeader/>
        </w:trPr>
        <w:tc>
          <w:tcPr>
            <w:tcW w:w="3655" w:type="pct"/>
          </w:tcPr>
          <w:p w14:paraId="3097E65F" w14:textId="77777777" w:rsidR="002637B9" w:rsidRPr="00DC22D7" w:rsidRDefault="002637B9" w:rsidP="002637B9">
            <w:pPr>
              <w:rPr>
                <w:rFonts w:cs="Arial"/>
                <w:b/>
              </w:rPr>
            </w:pPr>
            <w:r w:rsidRPr="00DC22D7">
              <w:rPr>
                <w:rFonts w:cs="Arial"/>
                <w:b/>
              </w:rPr>
              <w:t>Homeless</w:t>
            </w:r>
          </w:p>
        </w:tc>
        <w:tc>
          <w:tcPr>
            <w:tcW w:w="1345" w:type="pct"/>
          </w:tcPr>
          <w:p w14:paraId="4E6D92AB" w14:textId="320C1948" w:rsidR="002637B9" w:rsidRPr="00DC22D7" w:rsidRDefault="004F5FE9" w:rsidP="002637B9">
            <w:pPr>
              <w:jc w:val="center"/>
              <w:rPr>
                <w:rFonts w:cs="Arial"/>
              </w:rPr>
            </w:pPr>
            <w:r>
              <w:rPr>
                <w:rFonts w:cs="Arial"/>
              </w:rPr>
              <w:t>0</w:t>
            </w:r>
          </w:p>
        </w:tc>
      </w:tr>
      <w:tr w:rsidR="002637B9" w:rsidRPr="00DC22D7" w14:paraId="0E4603B8" w14:textId="77777777" w:rsidTr="008E2AC9">
        <w:trPr>
          <w:cantSplit/>
          <w:tblHeader/>
        </w:trPr>
        <w:tc>
          <w:tcPr>
            <w:tcW w:w="3655" w:type="pct"/>
          </w:tcPr>
          <w:p w14:paraId="37935EB9" w14:textId="37C2790D" w:rsidR="002637B9" w:rsidRPr="00DC22D7" w:rsidRDefault="002637B9" w:rsidP="002637B9">
            <w:pPr>
              <w:rPr>
                <w:rFonts w:cs="Arial"/>
                <w:b/>
              </w:rPr>
            </w:pPr>
            <w:r w:rsidRPr="00DC22D7">
              <w:rPr>
                <w:rFonts w:cs="Arial"/>
                <w:b/>
              </w:rPr>
              <w:t>Migrant</w:t>
            </w:r>
          </w:p>
        </w:tc>
        <w:tc>
          <w:tcPr>
            <w:tcW w:w="1345" w:type="pct"/>
          </w:tcPr>
          <w:p w14:paraId="2BA5AF62" w14:textId="53971B56" w:rsidR="002637B9" w:rsidRPr="00DC22D7" w:rsidRDefault="004F5FE9" w:rsidP="002637B9">
            <w:pPr>
              <w:jc w:val="center"/>
              <w:rPr>
                <w:rFonts w:cs="Arial"/>
              </w:rPr>
            </w:pPr>
            <w:r>
              <w:rPr>
                <w:rFonts w:cs="Arial"/>
              </w:rPr>
              <w:t>0</w:t>
            </w:r>
          </w:p>
        </w:tc>
      </w:tr>
      <w:tr w:rsidR="002637B9" w:rsidRPr="00DC22D7" w14:paraId="50F12717" w14:textId="77777777" w:rsidTr="008E2AC9">
        <w:trPr>
          <w:cantSplit/>
          <w:tblHeader/>
        </w:trPr>
        <w:tc>
          <w:tcPr>
            <w:tcW w:w="3655" w:type="pct"/>
          </w:tcPr>
          <w:p w14:paraId="147D6B58" w14:textId="77777777" w:rsidR="002637B9" w:rsidRPr="00DC22D7" w:rsidRDefault="002637B9" w:rsidP="002637B9">
            <w:pPr>
              <w:rPr>
                <w:rFonts w:cs="Arial"/>
                <w:b/>
              </w:rPr>
            </w:pPr>
            <w:r w:rsidRPr="00DC22D7">
              <w:rPr>
                <w:rFonts w:cs="Arial"/>
                <w:b/>
              </w:rPr>
              <w:t>Socioeconomically Disadvantaged</w:t>
            </w:r>
          </w:p>
        </w:tc>
        <w:tc>
          <w:tcPr>
            <w:tcW w:w="1345" w:type="pct"/>
          </w:tcPr>
          <w:p w14:paraId="2A8BD182" w14:textId="753C1BC2" w:rsidR="002637B9" w:rsidRPr="00DC22D7" w:rsidRDefault="004F5FE9" w:rsidP="002637B9">
            <w:pPr>
              <w:jc w:val="center"/>
              <w:rPr>
                <w:rFonts w:cs="Arial"/>
              </w:rPr>
            </w:pPr>
            <w:r>
              <w:rPr>
                <w:rFonts w:cs="Arial"/>
              </w:rPr>
              <w:t>45</w:t>
            </w:r>
          </w:p>
        </w:tc>
      </w:tr>
      <w:tr w:rsidR="002637B9" w:rsidRPr="00DC22D7" w14:paraId="033304F1" w14:textId="77777777" w:rsidTr="008E2AC9">
        <w:trPr>
          <w:cantSplit/>
          <w:tblHeader/>
        </w:trPr>
        <w:tc>
          <w:tcPr>
            <w:tcW w:w="3655" w:type="pct"/>
          </w:tcPr>
          <w:p w14:paraId="4E758668" w14:textId="77777777" w:rsidR="002637B9" w:rsidRPr="00DC22D7" w:rsidRDefault="002637B9" w:rsidP="002637B9">
            <w:pPr>
              <w:rPr>
                <w:rFonts w:cs="Arial"/>
                <w:b/>
              </w:rPr>
            </w:pPr>
            <w:r w:rsidRPr="00DC22D7">
              <w:rPr>
                <w:rFonts w:cs="Arial"/>
                <w:b/>
              </w:rPr>
              <w:t>Students with Disabilities</w:t>
            </w:r>
          </w:p>
        </w:tc>
        <w:tc>
          <w:tcPr>
            <w:tcW w:w="1345" w:type="pct"/>
          </w:tcPr>
          <w:p w14:paraId="0DB21096" w14:textId="3E6F3F63" w:rsidR="002637B9" w:rsidRPr="00DC22D7" w:rsidRDefault="00587A77" w:rsidP="002637B9">
            <w:pPr>
              <w:jc w:val="center"/>
              <w:rPr>
                <w:rFonts w:cs="Arial"/>
              </w:rPr>
            </w:pPr>
            <w:r>
              <w:rPr>
                <w:rFonts w:cs="Arial"/>
              </w:rPr>
              <w:t>61</w:t>
            </w:r>
          </w:p>
        </w:tc>
      </w:tr>
    </w:tbl>
    <w:p w14:paraId="18FDCBDF" w14:textId="77777777" w:rsidR="007954B6" w:rsidRPr="00F24029" w:rsidRDefault="007954B6" w:rsidP="00627CBE">
      <w:pPr>
        <w:pStyle w:val="Heading3"/>
        <w:numPr>
          <w:ilvl w:val="0"/>
          <w:numId w:val="10"/>
        </w:numPr>
        <w:ind w:left="450"/>
      </w:pPr>
      <w:r w:rsidRPr="00F24029">
        <w:t>Conditions of Learning</w:t>
      </w:r>
    </w:p>
    <w:p w14:paraId="5B82F397" w14:textId="77777777" w:rsidR="007954B6" w:rsidRPr="001C6E35" w:rsidRDefault="007954B6" w:rsidP="001C6E35">
      <w:pPr>
        <w:pStyle w:val="Heading4"/>
        <w:rPr>
          <w:sz w:val="28"/>
          <w:szCs w:val="28"/>
        </w:rPr>
      </w:pPr>
      <w:r w:rsidRPr="001C6E35">
        <w:rPr>
          <w:sz w:val="28"/>
          <w:szCs w:val="28"/>
        </w:rPr>
        <w:t>State Priority: Basic</w:t>
      </w:r>
    </w:p>
    <w:p w14:paraId="49C7CFEE" w14:textId="77777777" w:rsidR="007954B6" w:rsidRPr="00F24029" w:rsidRDefault="007954B6" w:rsidP="005A3CCE">
      <w:pPr>
        <w:spacing w:before="120"/>
        <w:rPr>
          <w:rFonts w:cs="Arial"/>
        </w:rPr>
      </w:pPr>
      <w:r w:rsidRPr="00F24029">
        <w:rPr>
          <w:rFonts w:cs="Arial"/>
        </w:rPr>
        <w:t>The SARC provides the following information relevant to the State priority: Basic (Priority 1):</w:t>
      </w:r>
    </w:p>
    <w:p w14:paraId="1180C2C4" w14:textId="77777777" w:rsidR="007954B6" w:rsidRPr="00F24029" w:rsidRDefault="007954B6" w:rsidP="007954B6">
      <w:pPr>
        <w:numPr>
          <w:ilvl w:val="0"/>
          <w:numId w:val="2"/>
        </w:numPr>
        <w:spacing w:before="120"/>
        <w:rPr>
          <w:rFonts w:cs="Arial"/>
        </w:rPr>
      </w:pPr>
      <w:r w:rsidRPr="00F24029">
        <w:rPr>
          <w:rFonts w:cs="Arial"/>
          <w:color w:val="000000"/>
        </w:rPr>
        <w:t xml:space="preserve">Degree to which teachers are appropriately assigned and fully credentialed in the subject area and for the pupils they are </w:t>
      </w:r>
      <w:proofErr w:type="gramStart"/>
      <w:r w:rsidRPr="00F24029">
        <w:rPr>
          <w:rFonts w:cs="Arial"/>
          <w:color w:val="000000"/>
        </w:rPr>
        <w:t>teaching;</w:t>
      </w:r>
      <w:proofErr w:type="gramEnd"/>
    </w:p>
    <w:p w14:paraId="13BCA2DC" w14:textId="77777777" w:rsidR="007954B6" w:rsidRPr="00F24029" w:rsidRDefault="007954B6" w:rsidP="007954B6">
      <w:pPr>
        <w:numPr>
          <w:ilvl w:val="0"/>
          <w:numId w:val="2"/>
        </w:numPr>
        <w:spacing w:before="120"/>
        <w:rPr>
          <w:rFonts w:cs="Arial"/>
        </w:rPr>
      </w:pPr>
      <w:r w:rsidRPr="00F24029">
        <w:rPr>
          <w:rFonts w:cs="Arial"/>
          <w:color w:val="000000"/>
        </w:rPr>
        <w:t>Pupils have access to standards-aligned instructional materials; and</w:t>
      </w:r>
    </w:p>
    <w:p w14:paraId="46C09A9A" w14:textId="77777777" w:rsidR="007954B6" w:rsidRPr="00F24029" w:rsidRDefault="007954B6" w:rsidP="00E7266E">
      <w:pPr>
        <w:numPr>
          <w:ilvl w:val="0"/>
          <w:numId w:val="2"/>
        </w:numPr>
        <w:spacing w:before="120"/>
        <w:rPr>
          <w:rFonts w:cs="Arial"/>
          <w:color w:val="000000"/>
        </w:rPr>
      </w:pPr>
      <w:r w:rsidRPr="00F24029">
        <w:rPr>
          <w:rFonts w:cs="Arial"/>
          <w:color w:val="000000" w:themeColor="text1"/>
        </w:rPr>
        <w:t>School facilities are maintained in good repair</w:t>
      </w:r>
    </w:p>
    <w:p w14:paraId="15E4F150" w14:textId="77777777" w:rsidR="00BD49C6" w:rsidRDefault="00BD49C6">
      <w:pPr>
        <w:spacing w:after="160" w:line="259" w:lineRule="auto"/>
        <w:rPr>
          <w:rFonts w:eastAsiaTheme="majorEastAsia" w:cstheme="majorBidi"/>
          <w:b/>
          <w:iCs/>
        </w:rPr>
      </w:pPr>
      <w:r>
        <w:br w:type="page"/>
      </w:r>
    </w:p>
    <w:p w14:paraId="369BDB1B" w14:textId="0B0A366C" w:rsidR="29427B20" w:rsidRDefault="0087722F" w:rsidP="00E7266E">
      <w:pPr>
        <w:pStyle w:val="Heading4"/>
      </w:pPr>
      <w:r w:rsidRPr="00F24029">
        <w:lastRenderedPageBreak/>
        <w:t xml:space="preserve">Table 6: </w:t>
      </w:r>
      <w:r w:rsidR="29427B20" w:rsidRPr="00F24029">
        <w:t>Teacher Preparation and Placement</w:t>
      </w:r>
      <w:r w:rsidR="00C130F6">
        <w:t xml:space="preserve"> (School Year 2019</w:t>
      </w:r>
      <w:r w:rsidR="00C130F6" w:rsidRPr="00F24029">
        <w:rPr>
          <w:rStyle w:val="Hyperlink"/>
          <w:rFonts w:cs="Arial"/>
          <w:color w:val="000000"/>
          <w:u w:val="none"/>
        </w:rPr>
        <w:t>–</w:t>
      </w:r>
      <w:r w:rsidR="00C130F6">
        <w:t>2020)</w:t>
      </w:r>
    </w:p>
    <w:tbl>
      <w:tblPr>
        <w:tblStyle w:val="TableGrid"/>
        <w:tblW w:w="10445" w:type="dxa"/>
        <w:tblInd w:w="-275" w:type="dxa"/>
        <w:tblLayout w:type="fixed"/>
        <w:tblLook w:val="04A0" w:firstRow="1" w:lastRow="0" w:firstColumn="1" w:lastColumn="0" w:noHBand="0" w:noVBand="1"/>
        <w:tblDescription w:val="Table displays number and percent of teacher preparation and placement for school year 2019-2020 at the school, district, and state levels."/>
      </w:tblPr>
      <w:tblGrid>
        <w:gridCol w:w="3420"/>
        <w:gridCol w:w="1170"/>
        <w:gridCol w:w="1170"/>
        <w:gridCol w:w="1170"/>
        <w:gridCol w:w="1170"/>
        <w:gridCol w:w="1175"/>
        <w:gridCol w:w="1170"/>
      </w:tblGrid>
      <w:tr w:rsidR="00BD49C6" w:rsidRPr="00DC22D7" w14:paraId="53007E49" w14:textId="77777777" w:rsidTr="008E2AC9">
        <w:trPr>
          <w:cantSplit/>
          <w:tblHeader/>
        </w:trPr>
        <w:tc>
          <w:tcPr>
            <w:tcW w:w="3420" w:type="dxa"/>
            <w:shd w:val="clear" w:color="auto" w:fill="D9D9D9" w:themeFill="background1" w:themeFillShade="D9"/>
          </w:tcPr>
          <w:p w14:paraId="47B2A480" w14:textId="77777777" w:rsidR="00BD49C6" w:rsidRPr="00DC22D7" w:rsidRDefault="00BD49C6" w:rsidP="00051DB0">
            <w:pPr>
              <w:contextualSpacing/>
              <w:jc w:val="center"/>
              <w:rPr>
                <w:rFonts w:eastAsia="Arial" w:cs="Arial"/>
                <w:b/>
              </w:rPr>
            </w:pPr>
            <w:r w:rsidRPr="00DC22D7">
              <w:rPr>
                <w:rFonts w:eastAsia="Arial" w:cs="Arial"/>
                <w:b/>
              </w:rPr>
              <w:t>Authorization/</w:t>
            </w:r>
            <w:r w:rsidRPr="00DC22D7">
              <w:rPr>
                <w:rFonts w:eastAsia="Arial" w:cs="Arial"/>
                <w:b/>
              </w:rPr>
              <w:br/>
              <w:t>Assignment</w:t>
            </w:r>
          </w:p>
        </w:tc>
        <w:tc>
          <w:tcPr>
            <w:tcW w:w="1170" w:type="dxa"/>
            <w:shd w:val="clear" w:color="auto" w:fill="D9D9D9" w:themeFill="background1" w:themeFillShade="D9"/>
          </w:tcPr>
          <w:p w14:paraId="2B5D9D17" w14:textId="77777777" w:rsidR="00BD49C6" w:rsidRPr="00DC22D7" w:rsidRDefault="00BD49C6" w:rsidP="00051DB0">
            <w:pPr>
              <w:contextualSpacing/>
              <w:jc w:val="center"/>
              <w:rPr>
                <w:rFonts w:eastAsia="Arial" w:cs="Arial"/>
                <w:b/>
              </w:rPr>
            </w:pPr>
            <w:r w:rsidRPr="00DC22D7">
              <w:rPr>
                <w:rFonts w:eastAsia="Arial" w:cs="Arial"/>
                <w:b/>
              </w:rPr>
              <w:t>School Number</w:t>
            </w:r>
          </w:p>
        </w:tc>
        <w:tc>
          <w:tcPr>
            <w:tcW w:w="1170" w:type="dxa"/>
            <w:shd w:val="clear" w:color="auto" w:fill="D9D9D9" w:themeFill="background1" w:themeFillShade="D9"/>
          </w:tcPr>
          <w:p w14:paraId="416045FC" w14:textId="77777777" w:rsidR="00BD49C6" w:rsidRPr="00DC22D7" w:rsidRDefault="00BD49C6" w:rsidP="00051DB0">
            <w:pPr>
              <w:contextualSpacing/>
              <w:jc w:val="center"/>
              <w:rPr>
                <w:rFonts w:eastAsia="Arial" w:cs="Arial"/>
                <w:b/>
              </w:rPr>
            </w:pPr>
            <w:r w:rsidRPr="00DC22D7">
              <w:rPr>
                <w:rFonts w:eastAsia="Arial" w:cs="Arial"/>
                <w:b/>
              </w:rPr>
              <w:t>School Percent</w:t>
            </w:r>
          </w:p>
        </w:tc>
        <w:tc>
          <w:tcPr>
            <w:tcW w:w="1170" w:type="dxa"/>
            <w:shd w:val="clear" w:color="auto" w:fill="D9D9D9" w:themeFill="background1" w:themeFillShade="D9"/>
          </w:tcPr>
          <w:p w14:paraId="2569AB17" w14:textId="77777777" w:rsidR="00BD49C6" w:rsidRPr="00DC22D7" w:rsidRDefault="00BD49C6" w:rsidP="00051DB0">
            <w:pPr>
              <w:contextualSpacing/>
              <w:jc w:val="center"/>
              <w:rPr>
                <w:rFonts w:eastAsia="Arial" w:cs="Arial"/>
                <w:b/>
              </w:rPr>
            </w:pPr>
            <w:r w:rsidRPr="00DC22D7">
              <w:rPr>
                <w:rFonts w:eastAsia="Arial" w:cs="Arial"/>
                <w:b/>
              </w:rPr>
              <w:t>District Number</w:t>
            </w:r>
          </w:p>
        </w:tc>
        <w:tc>
          <w:tcPr>
            <w:tcW w:w="1170" w:type="dxa"/>
            <w:shd w:val="clear" w:color="auto" w:fill="D9D9D9" w:themeFill="background1" w:themeFillShade="D9"/>
          </w:tcPr>
          <w:p w14:paraId="61D56353" w14:textId="77777777" w:rsidR="00BD49C6" w:rsidRPr="00DC22D7" w:rsidRDefault="00BD49C6" w:rsidP="00051DB0">
            <w:pPr>
              <w:contextualSpacing/>
              <w:jc w:val="center"/>
              <w:rPr>
                <w:rFonts w:eastAsia="Arial" w:cs="Arial"/>
                <w:b/>
              </w:rPr>
            </w:pPr>
            <w:r w:rsidRPr="00DC22D7">
              <w:rPr>
                <w:rFonts w:eastAsia="Arial" w:cs="Arial"/>
                <w:b/>
              </w:rPr>
              <w:t>District Percent</w:t>
            </w:r>
          </w:p>
        </w:tc>
        <w:tc>
          <w:tcPr>
            <w:tcW w:w="1175" w:type="dxa"/>
            <w:shd w:val="clear" w:color="auto" w:fill="D9D9D9" w:themeFill="background1" w:themeFillShade="D9"/>
          </w:tcPr>
          <w:p w14:paraId="52505C6A" w14:textId="77777777" w:rsidR="00BD49C6" w:rsidRPr="00DC22D7" w:rsidRDefault="00BD49C6" w:rsidP="00051DB0">
            <w:pPr>
              <w:contextualSpacing/>
              <w:jc w:val="center"/>
              <w:rPr>
                <w:rFonts w:eastAsia="Arial" w:cs="Arial"/>
                <w:b/>
              </w:rPr>
            </w:pPr>
            <w:r w:rsidRPr="00DC22D7">
              <w:rPr>
                <w:rFonts w:eastAsia="Arial" w:cs="Arial"/>
                <w:b/>
              </w:rPr>
              <w:t>State Number</w:t>
            </w:r>
          </w:p>
        </w:tc>
        <w:tc>
          <w:tcPr>
            <w:tcW w:w="1170" w:type="dxa"/>
            <w:shd w:val="clear" w:color="auto" w:fill="D9D9D9" w:themeFill="background1" w:themeFillShade="D9"/>
          </w:tcPr>
          <w:p w14:paraId="6FF6329C" w14:textId="77777777" w:rsidR="00BD49C6" w:rsidRPr="00DC22D7" w:rsidRDefault="00BD49C6" w:rsidP="00051DB0">
            <w:pPr>
              <w:contextualSpacing/>
              <w:jc w:val="center"/>
              <w:rPr>
                <w:rFonts w:eastAsia="Arial" w:cs="Arial"/>
                <w:b/>
              </w:rPr>
            </w:pPr>
            <w:r w:rsidRPr="00DC22D7">
              <w:rPr>
                <w:rFonts w:eastAsia="Arial" w:cs="Arial"/>
                <w:b/>
              </w:rPr>
              <w:t>State Percent</w:t>
            </w:r>
          </w:p>
        </w:tc>
      </w:tr>
      <w:tr w:rsidR="002637B9" w:rsidRPr="00DC22D7" w14:paraId="4C87FA30" w14:textId="77777777" w:rsidTr="00FE6C7C">
        <w:trPr>
          <w:cantSplit/>
          <w:tblHeader/>
        </w:trPr>
        <w:tc>
          <w:tcPr>
            <w:tcW w:w="3420" w:type="dxa"/>
          </w:tcPr>
          <w:p w14:paraId="54F99AD9" w14:textId="77777777" w:rsidR="002637B9" w:rsidRPr="00DC22D7" w:rsidRDefault="002637B9" w:rsidP="002637B9">
            <w:pPr>
              <w:rPr>
                <w:rFonts w:cs="Arial"/>
                <w:b/>
              </w:rPr>
            </w:pPr>
            <w:r w:rsidRPr="00DC22D7">
              <w:rPr>
                <w:rFonts w:eastAsia="Arial" w:cs="Arial"/>
                <w:b/>
              </w:rPr>
              <w:t>Fully (Preliminary or Clear) Credentialed for Subject and Student Placement (properly assigned)</w:t>
            </w:r>
          </w:p>
        </w:tc>
        <w:tc>
          <w:tcPr>
            <w:tcW w:w="1170" w:type="dxa"/>
            <w:vAlign w:val="center"/>
          </w:tcPr>
          <w:p w14:paraId="06B658FE" w14:textId="154F31A8" w:rsidR="002637B9" w:rsidRPr="00DC22D7" w:rsidRDefault="008C415B" w:rsidP="002637B9">
            <w:pPr>
              <w:jc w:val="center"/>
              <w:rPr>
                <w:rFonts w:eastAsia="Arial" w:cs="Arial"/>
              </w:rPr>
            </w:pPr>
            <w:r>
              <w:rPr>
                <w:rFonts w:cs="Arial"/>
              </w:rPr>
              <w:t>5</w:t>
            </w:r>
          </w:p>
        </w:tc>
        <w:tc>
          <w:tcPr>
            <w:tcW w:w="1170" w:type="dxa"/>
            <w:vAlign w:val="center"/>
          </w:tcPr>
          <w:p w14:paraId="1C80B9CE" w14:textId="59B94E71" w:rsidR="002637B9" w:rsidRPr="00DC22D7" w:rsidRDefault="002637B9" w:rsidP="002637B9">
            <w:pPr>
              <w:jc w:val="center"/>
              <w:rPr>
                <w:rFonts w:eastAsia="Arial" w:cs="Arial"/>
              </w:rPr>
            </w:pPr>
            <w:r w:rsidRPr="00DC22D7">
              <w:rPr>
                <w:rFonts w:cs="Arial"/>
              </w:rPr>
              <w:t>[DPC]</w:t>
            </w:r>
          </w:p>
        </w:tc>
        <w:tc>
          <w:tcPr>
            <w:tcW w:w="1170" w:type="dxa"/>
            <w:vAlign w:val="center"/>
          </w:tcPr>
          <w:p w14:paraId="1164C9CA" w14:textId="3ED5FF4D" w:rsidR="002637B9" w:rsidRPr="00DC22D7" w:rsidRDefault="002637B9" w:rsidP="002637B9">
            <w:pPr>
              <w:jc w:val="center"/>
              <w:rPr>
                <w:rFonts w:eastAsia="Arial" w:cs="Arial"/>
              </w:rPr>
            </w:pPr>
            <w:r w:rsidRPr="00DC22D7">
              <w:rPr>
                <w:rFonts w:cs="Arial"/>
              </w:rPr>
              <w:t>[DPC]</w:t>
            </w:r>
          </w:p>
        </w:tc>
        <w:tc>
          <w:tcPr>
            <w:tcW w:w="1170" w:type="dxa"/>
            <w:vAlign w:val="center"/>
          </w:tcPr>
          <w:p w14:paraId="629DF577" w14:textId="358A9692" w:rsidR="002637B9" w:rsidRPr="00DC22D7" w:rsidRDefault="002637B9" w:rsidP="002637B9">
            <w:pPr>
              <w:jc w:val="center"/>
              <w:rPr>
                <w:rFonts w:eastAsia="Arial" w:cs="Arial"/>
              </w:rPr>
            </w:pPr>
            <w:r w:rsidRPr="00DC22D7">
              <w:rPr>
                <w:rFonts w:cs="Arial"/>
              </w:rPr>
              <w:t>[DPC]</w:t>
            </w:r>
          </w:p>
        </w:tc>
        <w:tc>
          <w:tcPr>
            <w:tcW w:w="1175" w:type="dxa"/>
            <w:vAlign w:val="center"/>
          </w:tcPr>
          <w:p w14:paraId="60DEC114" w14:textId="6EEB1ADE" w:rsidR="002637B9" w:rsidRPr="00DC22D7" w:rsidRDefault="002637B9" w:rsidP="002637B9">
            <w:pPr>
              <w:jc w:val="center"/>
              <w:rPr>
                <w:rFonts w:cs="Arial"/>
              </w:rPr>
            </w:pPr>
            <w:r w:rsidRPr="00DC22D7">
              <w:rPr>
                <w:rFonts w:cs="Arial"/>
              </w:rPr>
              <w:t>[DPC]</w:t>
            </w:r>
          </w:p>
        </w:tc>
        <w:tc>
          <w:tcPr>
            <w:tcW w:w="1170" w:type="dxa"/>
            <w:vAlign w:val="center"/>
          </w:tcPr>
          <w:p w14:paraId="5CA1F6DA" w14:textId="12DDC981" w:rsidR="002637B9" w:rsidRPr="00DC22D7" w:rsidRDefault="002637B9" w:rsidP="002637B9">
            <w:pPr>
              <w:jc w:val="center"/>
              <w:rPr>
                <w:rFonts w:cs="Arial"/>
              </w:rPr>
            </w:pPr>
            <w:r w:rsidRPr="00DC22D7">
              <w:rPr>
                <w:rFonts w:cs="Arial"/>
              </w:rPr>
              <w:t>[DPC]</w:t>
            </w:r>
          </w:p>
        </w:tc>
      </w:tr>
      <w:tr w:rsidR="002637B9" w:rsidRPr="00DC22D7" w14:paraId="2AF63BDB" w14:textId="77777777" w:rsidTr="00FE6C7C">
        <w:trPr>
          <w:cantSplit/>
          <w:tblHeader/>
        </w:trPr>
        <w:tc>
          <w:tcPr>
            <w:tcW w:w="3420" w:type="dxa"/>
          </w:tcPr>
          <w:p w14:paraId="1795D9FC" w14:textId="77777777" w:rsidR="002637B9" w:rsidRPr="00DC22D7" w:rsidRDefault="002637B9" w:rsidP="002637B9">
            <w:pPr>
              <w:rPr>
                <w:rFonts w:cs="Arial"/>
                <w:b/>
              </w:rPr>
            </w:pPr>
            <w:r w:rsidRPr="00DC22D7">
              <w:rPr>
                <w:rFonts w:eastAsia="Arial" w:cs="Arial"/>
                <w:b/>
              </w:rPr>
              <w:t>Intern Credential Holders Properly Assigned</w:t>
            </w:r>
          </w:p>
        </w:tc>
        <w:tc>
          <w:tcPr>
            <w:tcW w:w="1170" w:type="dxa"/>
            <w:vAlign w:val="center"/>
          </w:tcPr>
          <w:p w14:paraId="6AD84427" w14:textId="5712F631" w:rsidR="002637B9" w:rsidRPr="00DC22D7" w:rsidRDefault="008C415B" w:rsidP="002637B9">
            <w:pPr>
              <w:jc w:val="center"/>
              <w:rPr>
                <w:rFonts w:eastAsia="Arial" w:cs="Arial"/>
              </w:rPr>
            </w:pPr>
            <w:r>
              <w:rPr>
                <w:rFonts w:cs="Arial"/>
              </w:rPr>
              <w:t>2</w:t>
            </w:r>
          </w:p>
        </w:tc>
        <w:tc>
          <w:tcPr>
            <w:tcW w:w="1170" w:type="dxa"/>
            <w:vAlign w:val="center"/>
          </w:tcPr>
          <w:p w14:paraId="05BB816F" w14:textId="54EFD50D" w:rsidR="002637B9" w:rsidRPr="00DC22D7" w:rsidRDefault="002637B9" w:rsidP="002637B9">
            <w:pPr>
              <w:jc w:val="center"/>
              <w:rPr>
                <w:rFonts w:eastAsia="Arial" w:cs="Arial"/>
              </w:rPr>
            </w:pPr>
            <w:r w:rsidRPr="00DC22D7">
              <w:rPr>
                <w:rFonts w:cs="Arial"/>
              </w:rPr>
              <w:t>[DPC]</w:t>
            </w:r>
          </w:p>
        </w:tc>
        <w:tc>
          <w:tcPr>
            <w:tcW w:w="1170" w:type="dxa"/>
            <w:vAlign w:val="center"/>
          </w:tcPr>
          <w:p w14:paraId="05613D25" w14:textId="246FBD58" w:rsidR="002637B9" w:rsidRPr="00DC22D7" w:rsidRDefault="002637B9" w:rsidP="002637B9">
            <w:pPr>
              <w:jc w:val="center"/>
              <w:rPr>
                <w:rFonts w:eastAsia="Arial" w:cs="Arial"/>
              </w:rPr>
            </w:pPr>
            <w:r w:rsidRPr="00DC22D7">
              <w:rPr>
                <w:rFonts w:cs="Arial"/>
              </w:rPr>
              <w:t>[DPC]</w:t>
            </w:r>
          </w:p>
        </w:tc>
        <w:tc>
          <w:tcPr>
            <w:tcW w:w="1170" w:type="dxa"/>
            <w:vAlign w:val="center"/>
          </w:tcPr>
          <w:p w14:paraId="7E73624B" w14:textId="623DE9AF" w:rsidR="002637B9" w:rsidRPr="00DC22D7" w:rsidRDefault="002637B9" w:rsidP="002637B9">
            <w:pPr>
              <w:jc w:val="center"/>
              <w:rPr>
                <w:rFonts w:eastAsia="Arial" w:cs="Arial"/>
              </w:rPr>
            </w:pPr>
            <w:r w:rsidRPr="00DC22D7">
              <w:rPr>
                <w:rFonts w:cs="Arial"/>
              </w:rPr>
              <w:t>[DPC]</w:t>
            </w:r>
          </w:p>
        </w:tc>
        <w:tc>
          <w:tcPr>
            <w:tcW w:w="1175" w:type="dxa"/>
            <w:vAlign w:val="center"/>
          </w:tcPr>
          <w:p w14:paraId="2B8EDDBE" w14:textId="654B58A1" w:rsidR="002637B9" w:rsidRPr="00DC22D7" w:rsidRDefault="002637B9" w:rsidP="002637B9">
            <w:pPr>
              <w:jc w:val="center"/>
              <w:rPr>
                <w:rFonts w:cs="Arial"/>
              </w:rPr>
            </w:pPr>
            <w:r w:rsidRPr="00DC22D7">
              <w:rPr>
                <w:rFonts w:cs="Arial"/>
              </w:rPr>
              <w:t>[DPC]</w:t>
            </w:r>
          </w:p>
        </w:tc>
        <w:tc>
          <w:tcPr>
            <w:tcW w:w="1170" w:type="dxa"/>
            <w:vAlign w:val="center"/>
          </w:tcPr>
          <w:p w14:paraId="22DD9DAA" w14:textId="3BF02EB8" w:rsidR="002637B9" w:rsidRPr="00DC22D7" w:rsidRDefault="002637B9" w:rsidP="002637B9">
            <w:pPr>
              <w:jc w:val="center"/>
              <w:rPr>
                <w:rFonts w:cs="Arial"/>
              </w:rPr>
            </w:pPr>
            <w:r w:rsidRPr="00DC22D7">
              <w:rPr>
                <w:rFonts w:cs="Arial"/>
              </w:rPr>
              <w:t>[DPC]</w:t>
            </w:r>
          </w:p>
        </w:tc>
      </w:tr>
      <w:tr w:rsidR="002637B9" w:rsidRPr="00DC22D7" w14:paraId="3129CF95" w14:textId="77777777" w:rsidTr="00FE6C7C">
        <w:trPr>
          <w:cantSplit/>
          <w:tblHeader/>
        </w:trPr>
        <w:tc>
          <w:tcPr>
            <w:tcW w:w="3420" w:type="dxa"/>
          </w:tcPr>
          <w:p w14:paraId="436303C5" w14:textId="77777777" w:rsidR="002637B9" w:rsidRPr="00DC22D7" w:rsidRDefault="002637B9" w:rsidP="002637B9">
            <w:pPr>
              <w:rPr>
                <w:rFonts w:cs="Arial"/>
                <w:b/>
              </w:rPr>
            </w:pPr>
            <w:r w:rsidRPr="00DC22D7">
              <w:rPr>
                <w:rFonts w:eastAsia="Arial" w:cs="Arial"/>
                <w:b/>
              </w:rPr>
              <w:t>Teachers Without Credentials and Misassignments (“ineffective” under ESSA)</w:t>
            </w:r>
          </w:p>
        </w:tc>
        <w:tc>
          <w:tcPr>
            <w:tcW w:w="1170" w:type="dxa"/>
            <w:vAlign w:val="center"/>
          </w:tcPr>
          <w:p w14:paraId="489473C8" w14:textId="5B44B597" w:rsidR="002637B9" w:rsidRPr="00DC22D7" w:rsidRDefault="008C415B" w:rsidP="002637B9">
            <w:pPr>
              <w:jc w:val="center"/>
              <w:rPr>
                <w:rFonts w:eastAsia="Arial" w:cs="Arial"/>
              </w:rPr>
            </w:pPr>
            <w:r>
              <w:rPr>
                <w:rFonts w:cs="Arial"/>
              </w:rPr>
              <w:t>0</w:t>
            </w:r>
          </w:p>
        </w:tc>
        <w:tc>
          <w:tcPr>
            <w:tcW w:w="1170" w:type="dxa"/>
            <w:vAlign w:val="center"/>
          </w:tcPr>
          <w:p w14:paraId="022AA9FC" w14:textId="4C4B8B24" w:rsidR="002637B9" w:rsidRPr="00DC22D7" w:rsidRDefault="002637B9" w:rsidP="002637B9">
            <w:pPr>
              <w:jc w:val="center"/>
              <w:rPr>
                <w:rFonts w:eastAsia="Arial" w:cs="Arial"/>
              </w:rPr>
            </w:pPr>
            <w:r w:rsidRPr="00DC22D7">
              <w:rPr>
                <w:rFonts w:cs="Arial"/>
              </w:rPr>
              <w:t>[DPC]</w:t>
            </w:r>
          </w:p>
        </w:tc>
        <w:tc>
          <w:tcPr>
            <w:tcW w:w="1170" w:type="dxa"/>
            <w:vAlign w:val="center"/>
          </w:tcPr>
          <w:p w14:paraId="39C7D25C" w14:textId="68A40146" w:rsidR="002637B9" w:rsidRPr="00DC22D7" w:rsidRDefault="002637B9" w:rsidP="002637B9">
            <w:pPr>
              <w:jc w:val="center"/>
              <w:rPr>
                <w:rFonts w:eastAsia="Arial" w:cs="Arial"/>
              </w:rPr>
            </w:pPr>
            <w:r w:rsidRPr="00DC22D7">
              <w:rPr>
                <w:rFonts w:cs="Arial"/>
              </w:rPr>
              <w:t>[DPC]</w:t>
            </w:r>
          </w:p>
        </w:tc>
        <w:tc>
          <w:tcPr>
            <w:tcW w:w="1170" w:type="dxa"/>
            <w:vAlign w:val="center"/>
          </w:tcPr>
          <w:p w14:paraId="41DDD48A" w14:textId="78B81304" w:rsidR="002637B9" w:rsidRPr="00DC22D7" w:rsidRDefault="002637B9" w:rsidP="002637B9">
            <w:pPr>
              <w:jc w:val="center"/>
              <w:rPr>
                <w:rFonts w:eastAsia="Arial" w:cs="Arial"/>
              </w:rPr>
            </w:pPr>
            <w:r w:rsidRPr="00DC22D7">
              <w:rPr>
                <w:rFonts w:cs="Arial"/>
              </w:rPr>
              <w:t>[DPC]</w:t>
            </w:r>
          </w:p>
        </w:tc>
        <w:tc>
          <w:tcPr>
            <w:tcW w:w="1175" w:type="dxa"/>
            <w:vAlign w:val="center"/>
          </w:tcPr>
          <w:p w14:paraId="762F76B0" w14:textId="4A3C3335" w:rsidR="002637B9" w:rsidRPr="00DC22D7" w:rsidRDefault="002637B9" w:rsidP="002637B9">
            <w:pPr>
              <w:jc w:val="center"/>
              <w:rPr>
                <w:rFonts w:cs="Arial"/>
              </w:rPr>
            </w:pPr>
            <w:r w:rsidRPr="00DC22D7">
              <w:rPr>
                <w:rFonts w:cs="Arial"/>
              </w:rPr>
              <w:t>[DPC]</w:t>
            </w:r>
          </w:p>
        </w:tc>
        <w:tc>
          <w:tcPr>
            <w:tcW w:w="1170" w:type="dxa"/>
            <w:vAlign w:val="center"/>
          </w:tcPr>
          <w:p w14:paraId="15E945DC" w14:textId="28C7EF05" w:rsidR="002637B9" w:rsidRPr="00DC22D7" w:rsidRDefault="002637B9" w:rsidP="002637B9">
            <w:pPr>
              <w:jc w:val="center"/>
              <w:rPr>
                <w:rFonts w:cs="Arial"/>
              </w:rPr>
            </w:pPr>
            <w:r w:rsidRPr="00DC22D7">
              <w:rPr>
                <w:rFonts w:cs="Arial"/>
              </w:rPr>
              <w:t>[DPC]</w:t>
            </w:r>
          </w:p>
        </w:tc>
      </w:tr>
      <w:tr w:rsidR="002637B9" w:rsidRPr="00DC22D7" w14:paraId="2328F09A" w14:textId="77777777" w:rsidTr="00FE6C7C">
        <w:trPr>
          <w:cantSplit/>
          <w:tblHeader/>
        </w:trPr>
        <w:tc>
          <w:tcPr>
            <w:tcW w:w="3420" w:type="dxa"/>
          </w:tcPr>
          <w:p w14:paraId="2C0D459F" w14:textId="77777777" w:rsidR="002637B9" w:rsidRPr="00DC22D7" w:rsidRDefault="002637B9" w:rsidP="002637B9">
            <w:pPr>
              <w:rPr>
                <w:rFonts w:cs="Arial"/>
                <w:b/>
              </w:rPr>
            </w:pPr>
            <w:r w:rsidRPr="00DC22D7">
              <w:rPr>
                <w:rFonts w:eastAsia="Arial" w:cs="Arial"/>
                <w:b/>
              </w:rPr>
              <w:t xml:space="preserve">Credentialed Teachers Assigned Out-of-Field </w:t>
            </w:r>
            <w:r w:rsidRPr="00DC22D7">
              <w:rPr>
                <w:rFonts w:eastAsia="Arial" w:cs="Arial"/>
                <w:b/>
              </w:rPr>
              <w:br/>
              <w:t>(“out-of-field” under ESSA)</w:t>
            </w:r>
          </w:p>
        </w:tc>
        <w:tc>
          <w:tcPr>
            <w:tcW w:w="1170" w:type="dxa"/>
            <w:vAlign w:val="center"/>
          </w:tcPr>
          <w:p w14:paraId="1434AAF9" w14:textId="29DF2025" w:rsidR="002637B9" w:rsidRPr="00DC22D7" w:rsidRDefault="008C415B" w:rsidP="002637B9">
            <w:pPr>
              <w:jc w:val="center"/>
              <w:rPr>
                <w:rFonts w:eastAsia="Arial" w:cs="Arial"/>
              </w:rPr>
            </w:pPr>
            <w:r>
              <w:rPr>
                <w:rFonts w:cs="Arial"/>
              </w:rPr>
              <w:t>0</w:t>
            </w:r>
          </w:p>
        </w:tc>
        <w:tc>
          <w:tcPr>
            <w:tcW w:w="1170" w:type="dxa"/>
            <w:vAlign w:val="center"/>
          </w:tcPr>
          <w:p w14:paraId="438FCD80" w14:textId="08722C5B" w:rsidR="002637B9" w:rsidRPr="00DC22D7" w:rsidRDefault="002637B9" w:rsidP="002637B9">
            <w:pPr>
              <w:jc w:val="center"/>
              <w:rPr>
                <w:rFonts w:eastAsia="Arial" w:cs="Arial"/>
              </w:rPr>
            </w:pPr>
            <w:r w:rsidRPr="00DC22D7">
              <w:rPr>
                <w:rFonts w:cs="Arial"/>
              </w:rPr>
              <w:t>[DPC]</w:t>
            </w:r>
          </w:p>
        </w:tc>
        <w:tc>
          <w:tcPr>
            <w:tcW w:w="1170" w:type="dxa"/>
            <w:vAlign w:val="center"/>
          </w:tcPr>
          <w:p w14:paraId="7ECB866E" w14:textId="68C66CAA" w:rsidR="002637B9" w:rsidRPr="00DC22D7" w:rsidRDefault="002637B9" w:rsidP="002637B9">
            <w:pPr>
              <w:jc w:val="center"/>
              <w:rPr>
                <w:rFonts w:eastAsia="Arial" w:cs="Arial"/>
              </w:rPr>
            </w:pPr>
            <w:r w:rsidRPr="00DC22D7">
              <w:rPr>
                <w:rFonts w:cs="Arial"/>
              </w:rPr>
              <w:t>[DPC]</w:t>
            </w:r>
          </w:p>
        </w:tc>
        <w:tc>
          <w:tcPr>
            <w:tcW w:w="1170" w:type="dxa"/>
            <w:vAlign w:val="center"/>
          </w:tcPr>
          <w:p w14:paraId="60F12F7B" w14:textId="4C861F5E" w:rsidR="002637B9" w:rsidRPr="00DC22D7" w:rsidRDefault="002637B9" w:rsidP="002637B9">
            <w:pPr>
              <w:jc w:val="center"/>
              <w:rPr>
                <w:rFonts w:eastAsia="Arial" w:cs="Arial"/>
              </w:rPr>
            </w:pPr>
            <w:r w:rsidRPr="00DC22D7">
              <w:rPr>
                <w:rFonts w:cs="Arial"/>
              </w:rPr>
              <w:t>[DPC]</w:t>
            </w:r>
          </w:p>
        </w:tc>
        <w:tc>
          <w:tcPr>
            <w:tcW w:w="1175" w:type="dxa"/>
            <w:vAlign w:val="center"/>
          </w:tcPr>
          <w:p w14:paraId="1FB775E6" w14:textId="4DCB29FD" w:rsidR="002637B9" w:rsidRPr="00DC22D7" w:rsidRDefault="002637B9" w:rsidP="002637B9">
            <w:pPr>
              <w:jc w:val="center"/>
              <w:rPr>
                <w:rFonts w:cs="Arial"/>
              </w:rPr>
            </w:pPr>
            <w:r w:rsidRPr="00DC22D7">
              <w:rPr>
                <w:rFonts w:cs="Arial"/>
              </w:rPr>
              <w:t>[DPC]</w:t>
            </w:r>
          </w:p>
        </w:tc>
        <w:tc>
          <w:tcPr>
            <w:tcW w:w="1170" w:type="dxa"/>
            <w:vAlign w:val="center"/>
          </w:tcPr>
          <w:p w14:paraId="5C32C7D4" w14:textId="636B6F86" w:rsidR="002637B9" w:rsidRPr="00DC22D7" w:rsidRDefault="002637B9" w:rsidP="002637B9">
            <w:pPr>
              <w:jc w:val="center"/>
              <w:rPr>
                <w:rFonts w:cs="Arial"/>
              </w:rPr>
            </w:pPr>
            <w:r w:rsidRPr="00DC22D7">
              <w:rPr>
                <w:rFonts w:cs="Arial"/>
              </w:rPr>
              <w:t>[DPC]</w:t>
            </w:r>
          </w:p>
        </w:tc>
      </w:tr>
      <w:tr w:rsidR="002637B9" w:rsidRPr="00DC22D7" w14:paraId="3B48ABDE" w14:textId="77777777" w:rsidTr="00FE6C7C">
        <w:trPr>
          <w:cantSplit/>
          <w:trHeight w:val="45"/>
          <w:tblHeader/>
        </w:trPr>
        <w:tc>
          <w:tcPr>
            <w:tcW w:w="3420" w:type="dxa"/>
          </w:tcPr>
          <w:p w14:paraId="74A2FC97" w14:textId="77777777" w:rsidR="002637B9" w:rsidRPr="00DC22D7" w:rsidRDefault="002637B9" w:rsidP="002637B9">
            <w:pPr>
              <w:rPr>
                <w:rFonts w:cs="Arial"/>
                <w:b/>
              </w:rPr>
            </w:pPr>
            <w:r w:rsidRPr="00DC22D7">
              <w:rPr>
                <w:rFonts w:eastAsia="Arial" w:cs="Arial"/>
                <w:b/>
              </w:rPr>
              <w:t>Unknown</w:t>
            </w:r>
          </w:p>
        </w:tc>
        <w:tc>
          <w:tcPr>
            <w:tcW w:w="1170" w:type="dxa"/>
            <w:vAlign w:val="center"/>
          </w:tcPr>
          <w:p w14:paraId="2BC112FC" w14:textId="26C26AC3" w:rsidR="002637B9" w:rsidRPr="00DC22D7" w:rsidRDefault="008C415B" w:rsidP="002637B9">
            <w:pPr>
              <w:jc w:val="center"/>
              <w:rPr>
                <w:rFonts w:eastAsia="Arial" w:cs="Arial"/>
              </w:rPr>
            </w:pPr>
            <w:r>
              <w:rPr>
                <w:rFonts w:cs="Arial"/>
              </w:rPr>
              <w:t>0</w:t>
            </w:r>
          </w:p>
        </w:tc>
        <w:tc>
          <w:tcPr>
            <w:tcW w:w="1170" w:type="dxa"/>
            <w:vAlign w:val="center"/>
          </w:tcPr>
          <w:p w14:paraId="29021734" w14:textId="1E18521D" w:rsidR="002637B9" w:rsidRPr="00DC22D7" w:rsidRDefault="002637B9" w:rsidP="002637B9">
            <w:pPr>
              <w:jc w:val="center"/>
              <w:rPr>
                <w:rFonts w:eastAsia="Arial" w:cs="Arial"/>
              </w:rPr>
            </w:pPr>
            <w:r w:rsidRPr="00DC22D7">
              <w:rPr>
                <w:rFonts w:cs="Arial"/>
              </w:rPr>
              <w:t>[DPC]</w:t>
            </w:r>
          </w:p>
        </w:tc>
        <w:tc>
          <w:tcPr>
            <w:tcW w:w="1170" w:type="dxa"/>
            <w:vAlign w:val="center"/>
          </w:tcPr>
          <w:p w14:paraId="5040EE92" w14:textId="7FEE1AF9" w:rsidR="002637B9" w:rsidRPr="00DC22D7" w:rsidRDefault="002637B9" w:rsidP="002637B9">
            <w:pPr>
              <w:jc w:val="center"/>
              <w:rPr>
                <w:rFonts w:eastAsia="Arial" w:cs="Arial"/>
              </w:rPr>
            </w:pPr>
            <w:r w:rsidRPr="00DC22D7">
              <w:rPr>
                <w:rFonts w:cs="Arial"/>
              </w:rPr>
              <w:t>[DPC]</w:t>
            </w:r>
          </w:p>
        </w:tc>
        <w:tc>
          <w:tcPr>
            <w:tcW w:w="1170" w:type="dxa"/>
            <w:vAlign w:val="center"/>
          </w:tcPr>
          <w:p w14:paraId="660D3838" w14:textId="300875AD" w:rsidR="002637B9" w:rsidRPr="00DC22D7" w:rsidRDefault="002637B9" w:rsidP="002637B9">
            <w:pPr>
              <w:jc w:val="center"/>
              <w:rPr>
                <w:rFonts w:eastAsia="Arial" w:cs="Arial"/>
              </w:rPr>
            </w:pPr>
            <w:r w:rsidRPr="00DC22D7">
              <w:rPr>
                <w:rFonts w:cs="Arial"/>
              </w:rPr>
              <w:t>[DPC]</w:t>
            </w:r>
          </w:p>
        </w:tc>
        <w:tc>
          <w:tcPr>
            <w:tcW w:w="1175" w:type="dxa"/>
            <w:vAlign w:val="center"/>
          </w:tcPr>
          <w:p w14:paraId="2432ACBD" w14:textId="2DEA5B36" w:rsidR="002637B9" w:rsidRPr="00DC22D7" w:rsidRDefault="002637B9" w:rsidP="002637B9">
            <w:pPr>
              <w:jc w:val="center"/>
              <w:rPr>
                <w:rFonts w:cs="Arial"/>
              </w:rPr>
            </w:pPr>
            <w:r w:rsidRPr="00DC22D7">
              <w:rPr>
                <w:rFonts w:cs="Arial"/>
              </w:rPr>
              <w:t>[DPC]</w:t>
            </w:r>
          </w:p>
        </w:tc>
        <w:tc>
          <w:tcPr>
            <w:tcW w:w="1170" w:type="dxa"/>
            <w:vAlign w:val="center"/>
          </w:tcPr>
          <w:p w14:paraId="471993D2" w14:textId="0C592A3D" w:rsidR="002637B9" w:rsidRPr="00DC22D7" w:rsidRDefault="002637B9" w:rsidP="002637B9">
            <w:pPr>
              <w:jc w:val="center"/>
              <w:rPr>
                <w:rFonts w:cs="Arial"/>
              </w:rPr>
            </w:pPr>
            <w:r w:rsidRPr="00DC22D7">
              <w:rPr>
                <w:rFonts w:cs="Arial"/>
              </w:rPr>
              <w:t>[DPC]</w:t>
            </w:r>
          </w:p>
        </w:tc>
      </w:tr>
      <w:tr w:rsidR="002637B9" w:rsidRPr="00DC22D7" w14:paraId="17F0F42E" w14:textId="77777777" w:rsidTr="00FE6C7C">
        <w:trPr>
          <w:cantSplit/>
          <w:trHeight w:val="345"/>
          <w:tblHeader/>
        </w:trPr>
        <w:tc>
          <w:tcPr>
            <w:tcW w:w="3420" w:type="dxa"/>
          </w:tcPr>
          <w:p w14:paraId="6DF62F8C" w14:textId="77777777" w:rsidR="002637B9" w:rsidRPr="00DC22D7" w:rsidRDefault="002637B9" w:rsidP="002637B9">
            <w:pPr>
              <w:rPr>
                <w:rFonts w:cs="Arial"/>
                <w:b/>
              </w:rPr>
            </w:pPr>
            <w:r w:rsidRPr="00DC22D7">
              <w:rPr>
                <w:rFonts w:eastAsia="Arial" w:cs="Arial"/>
                <w:b/>
              </w:rPr>
              <w:t>Total Teaching Positions</w:t>
            </w:r>
          </w:p>
        </w:tc>
        <w:tc>
          <w:tcPr>
            <w:tcW w:w="1170" w:type="dxa"/>
            <w:vAlign w:val="center"/>
          </w:tcPr>
          <w:p w14:paraId="188B0E24" w14:textId="40D558FE" w:rsidR="002637B9" w:rsidRPr="00DC22D7" w:rsidRDefault="008C415B" w:rsidP="002637B9">
            <w:pPr>
              <w:jc w:val="center"/>
              <w:rPr>
                <w:rFonts w:eastAsia="Arial" w:cs="Arial"/>
              </w:rPr>
            </w:pPr>
            <w:r>
              <w:rPr>
                <w:rFonts w:cs="Arial"/>
              </w:rPr>
              <w:t>7</w:t>
            </w:r>
          </w:p>
        </w:tc>
        <w:tc>
          <w:tcPr>
            <w:tcW w:w="1170" w:type="dxa"/>
            <w:vAlign w:val="center"/>
          </w:tcPr>
          <w:p w14:paraId="29AA2D5B" w14:textId="3F12DB72" w:rsidR="002637B9" w:rsidRPr="00DC22D7" w:rsidRDefault="002637B9" w:rsidP="002637B9">
            <w:pPr>
              <w:jc w:val="center"/>
              <w:rPr>
                <w:rFonts w:eastAsia="Arial" w:cs="Arial"/>
              </w:rPr>
            </w:pPr>
            <w:r w:rsidRPr="00DC22D7">
              <w:rPr>
                <w:rFonts w:cs="Arial"/>
              </w:rPr>
              <w:t>[DPC]</w:t>
            </w:r>
          </w:p>
        </w:tc>
        <w:tc>
          <w:tcPr>
            <w:tcW w:w="1170" w:type="dxa"/>
            <w:vAlign w:val="center"/>
          </w:tcPr>
          <w:p w14:paraId="009AD155" w14:textId="1371F62A" w:rsidR="002637B9" w:rsidRPr="00DC22D7" w:rsidRDefault="002637B9" w:rsidP="002637B9">
            <w:pPr>
              <w:jc w:val="center"/>
              <w:rPr>
                <w:rFonts w:eastAsia="Arial" w:cs="Arial"/>
              </w:rPr>
            </w:pPr>
            <w:r w:rsidRPr="00DC22D7">
              <w:rPr>
                <w:rFonts w:cs="Arial"/>
              </w:rPr>
              <w:t>[DPC]</w:t>
            </w:r>
          </w:p>
        </w:tc>
        <w:tc>
          <w:tcPr>
            <w:tcW w:w="1170" w:type="dxa"/>
            <w:vAlign w:val="center"/>
          </w:tcPr>
          <w:p w14:paraId="4E5D521D" w14:textId="785B6B7B" w:rsidR="002637B9" w:rsidRPr="00DC22D7" w:rsidRDefault="002637B9" w:rsidP="002637B9">
            <w:pPr>
              <w:jc w:val="center"/>
              <w:rPr>
                <w:rFonts w:eastAsia="Arial" w:cs="Arial"/>
              </w:rPr>
            </w:pPr>
            <w:r w:rsidRPr="00DC22D7">
              <w:rPr>
                <w:rFonts w:cs="Arial"/>
              </w:rPr>
              <w:t>[DPC]</w:t>
            </w:r>
          </w:p>
        </w:tc>
        <w:tc>
          <w:tcPr>
            <w:tcW w:w="1175" w:type="dxa"/>
            <w:vAlign w:val="center"/>
          </w:tcPr>
          <w:p w14:paraId="6D241121" w14:textId="031DEC49" w:rsidR="002637B9" w:rsidRPr="00DC22D7" w:rsidRDefault="002637B9" w:rsidP="002637B9">
            <w:pPr>
              <w:jc w:val="center"/>
              <w:rPr>
                <w:rFonts w:cs="Arial"/>
              </w:rPr>
            </w:pPr>
            <w:r w:rsidRPr="00DC22D7">
              <w:rPr>
                <w:rFonts w:cs="Arial"/>
              </w:rPr>
              <w:t>[DPC]</w:t>
            </w:r>
          </w:p>
        </w:tc>
        <w:tc>
          <w:tcPr>
            <w:tcW w:w="1170" w:type="dxa"/>
            <w:vAlign w:val="center"/>
          </w:tcPr>
          <w:p w14:paraId="1BB20831" w14:textId="0E60D89A" w:rsidR="002637B9" w:rsidRPr="00DC22D7" w:rsidRDefault="002637B9" w:rsidP="002637B9">
            <w:pPr>
              <w:jc w:val="center"/>
              <w:rPr>
                <w:rFonts w:cs="Arial"/>
              </w:rPr>
            </w:pPr>
            <w:r w:rsidRPr="00DC22D7">
              <w:rPr>
                <w:rFonts w:cs="Arial"/>
              </w:rPr>
              <w:t>[DPC]</w:t>
            </w:r>
          </w:p>
        </w:tc>
      </w:tr>
    </w:tbl>
    <w:p w14:paraId="3E9AA260" w14:textId="4A4D2DDE" w:rsidR="28CE645F" w:rsidRPr="00F24029" w:rsidRDefault="00112188" w:rsidP="00D16EF2">
      <w:pPr>
        <w:spacing w:before="120"/>
        <w:rPr>
          <w:rFonts w:eastAsia="Arial" w:cs="Arial"/>
          <w:b/>
          <w:color w:val="000000"/>
        </w:rPr>
      </w:pPr>
      <w:bookmarkStart w:id="0" w:name="_Hlk79404596"/>
      <w:r w:rsidRPr="00F24029">
        <w:rPr>
          <w:rFonts w:eastAsia="Arial" w:cs="Arial"/>
        </w:rPr>
        <w:t>Note: The data in this table is based on Full Time Equivalent (FTE) status.</w:t>
      </w:r>
      <w:r w:rsidR="0046404C" w:rsidRPr="00F24029">
        <w:rPr>
          <w:rFonts w:eastAsia="Arial" w:cs="Arial"/>
        </w:rPr>
        <w:t xml:space="preserve"> </w:t>
      </w:r>
      <w:r w:rsidR="0087722F" w:rsidRPr="00F24029">
        <w:t>One FTE</w:t>
      </w:r>
      <w:r w:rsidR="005F7F0C" w:rsidRPr="00F24029">
        <w:t xml:space="preserve"> </w:t>
      </w:r>
      <w:r w:rsidR="0087722F" w:rsidRPr="00F24029">
        <w:t>equals one staff member working full time; one FTE could also represent two staff members who each work 50 percent of full time.</w:t>
      </w:r>
      <w:r w:rsidR="00202A9C" w:rsidRPr="00F24029">
        <w:rPr>
          <w:rStyle w:val="Hyperlink"/>
          <w:rFonts w:cs="Arial"/>
          <w:b/>
          <w:color w:val="000000"/>
          <w:u w:val="none"/>
        </w:rPr>
        <w:t xml:space="preserve"> </w:t>
      </w:r>
      <w:r w:rsidR="61A68A09" w:rsidRPr="00F24029">
        <w:rPr>
          <w:rFonts w:eastAsia="Arial" w:cs="Arial"/>
        </w:rPr>
        <w:t>A</w:t>
      </w:r>
      <w:r w:rsidR="00202A9C" w:rsidRPr="00F24029">
        <w:rPr>
          <w:rFonts w:eastAsia="Arial" w:cs="Arial"/>
        </w:rPr>
        <w:t>dditionally, a</w:t>
      </w:r>
      <w:r w:rsidR="61A68A09" w:rsidRPr="00F24029">
        <w:rPr>
          <w:rFonts w:eastAsia="Arial" w:cs="Arial"/>
        </w:rPr>
        <w:t>n assignment is defined as a position that an educator is assigned to based on setting, subject, and grade level. An authorization is defined as the services that an educator is authori</w:t>
      </w:r>
      <w:r w:rsidR="7AA747FF" w:rsidRPr="00F24029">
        <w:rPr>
          <w:rFonts w:eastAsia="Arial" w:cs="Arial"/>
        </w:rPr>
        <w:t>zed to provide to students.</w:t>
      </w:r>
    </w:p>
    <w:bookmarkEnd w:id="0"/>
    <w:p w14:paraId="42CB6A2C" w14:textId="77777777" w:rsidR="002609A8" w:rsidRPr="002609A8" w:rsidRDefault="0087722F" w:rsidP="002609A8">
      <w:pPr>
        <w:pStyle w:val="Heading4"/>
      </w:pPr>
      <w:r w:rsidRPr="002609A8">
        <w:t xml:space="preserve">Table 7: </w:t>
      </w:r>
      <w:bookmarkStart w:id="1" w:name="_Hlk79404919"/>
      <w:r w:rsidR="29427B20" w:rsidRPr="002609A8">
        <w:t>Teachers Without Credentials and Misassignments</w:t>
      </w:r>
    </w:p>
    <w:p w14:paraId="10373E1F" w14:textId="09349F2E" w:rsidR="29427B20" w:rsidRPr="002609A8" w:rsidRDefault="29427B20" w:rsidP="002609A8">
      <w:pPr>
        <w:rPr>
          <w:b/>
        </w:rPr>
      </w:pPr>
      <w:r w:rsidRPr="002609A8">
        <w:rPr>
          <w:b/>
        </w:rPr>
        <w:t>(considered “ineffective” under ESSA)</w:t>
      </w:r>
      <w:r w:rsidR="00C130F6" w:rsidRPr="002609A8">
        <w:rPr>
          <w:b/>
        </w:rPr>
        <w:t xml:space="preserve"> </w:t>
      </w:r>
      <w:bookmarkEnd w:id="1"/>
      <w:r w:rsidR="00C130F6" w:rsidRPr="002609A8">
        <w:rPr>
          <w:b/>
        </w:rPr>
        <w:t>(School Year 2019–2020)</w:t>
      </w:r>
    </w:p>
    <w:tbl>
      <w:tblPr>
        <w:tblStyle w:val="TableGrid"/>
        <w:tblW w:w="9780" w:type="dxa"/>
        <w:tblLayout w:type="fixed"/>
        <w:tblLook w:val="04A0" w:firstRow="1" w:lastRow="0" w:firstColumn="1" w:lastColumn="0" w:noHBand="0" w:noVBand="1"/>
        <w:tblDescription w:val="Table displays school's teachers without credentials and misassignments for school year 2019-2020."/>
      </w:tblPr>
      <w:tblGrid>
        <w:gridCol w:w="7825"/>
        <w:gridCol w:w="1955"/>
      </w:tblGrid>
      <w:tr w:rsidR="00104197" w:rsidRPr="000A4994" w14:paraId="68819E80" w14:textId="77777777" w:rsidTr="008E2AC9">
        <w:trPr>
          <w:cantSplit/>
          <w:tblHeader/>
        </w:trPr>
        <w:tc>
          <w:tcPr>
            <w:tcW w:w="7825" w:type="dxa"/>
            <w:shd w:val="clear" w:color="auto" w:fill="D9D9D9" w:themeFill="background1" w:themeFillShade="D9"/>
          </w:tcPr>
          <w:p w14:paraId="4E137A7B" w14:textId="7D76F4F0" w:rsidR="00104197" w:rsidRPr="000A4994" w:rsidRDefault="0046404C" w:rsidP="00A90AC7">
            <w:pPr>
              <w:jc w:val="center"/>
              <w:rPr>
                <w:rFonts w:cs="Arial"/>
                <w:b/>
              </w:rPr>
            </w:pPr>
            <w:r w:rsidRPr="000A4994">
              <w:rPr>
                <w:rFonts w:eastAsia="Arial" w:cs="Arial"/>
                <w:b/>
              </w:rPr>
              <w:t xml:space="preserve">Authorization/Assignment </w:t>
            </w:r>
          </w:p>
        </w:tc>
        <w:tc>
          <w:tcPr>
            <w:tcW w:w="1955" w:type="dxa"/>
            <w:shd w:val="clear" w:color="auto" w:fill="D9D9D9" w:themeFill="background1" w:themeFillShade="D9"/>
          </w:tcPr>
          <w:p w14:paraId="2FDE31E5" w14:textId="4DB9CAD3" w:rsidR="00104197" w:rsidRPr="000A4994" w:rsidRDefault="00856A06" w:rsidP="00104197">
            <w:pPr>
              <w:jc w:val="center"/>
              <w:rPr>
                <w:rFonts w:cs="Arial"/>
                <w:b/>
                <w:highlight w:val="yellow"/>
              </w:rPr>
            </w:pPr>
            <w:r w:rsidRPr="000A4994">
              <w:rPr>
                <w:rFonts w:eastAsia="Arial" w:cs="Arial"/>
                <w:b/>
              </w:rPr>
              <w:t>Number</w:t>
            </w:r>
          </w:p>
        </w:tc>
      </w:tr>
      <w:tr w:rsidR="002637B9" w:rsidRPr="00F24029" w14:paraId="68D9CD7B" w14:textId="77777777" w:rsidTr="008E2AC9">
        <w:trPr>
          <w:cantSplit/>
          <w:tblHeader/>
        </w:trPr>
        <w:tc>
          <w:tcPr>
            <w:tcW w:w="7825" w:type="dxa"/>
          </w:tcPr>
          <w:p w14:paraId="2390030E" w14:textId="4A80C90F" w:rsidR="002637B9" w:rsidRPr="0035639E" w:rsidRDefault="002637B9" w:rsidP="002637B9">
            <w:pPr>
              <w:rPr>
                <w:rFonts w:cs="Arial"/>
                <w:b/>
              </w:rPr>
            </w:pPr>
            <w:r w:rsidRPr="0035639E">
              <w:rPr>
                <w:rFonts w:eastAsia="Arial" w:cs="Arial"/>
                <w:b/>
              </w:rPr>
              <w:t xml:space="preserve">Permits and Waivers </w:t>
            </w:r>
          </w:p>
        </w:tc>
        <w:tc>
          <w:tcPr>
            <w:tcW w:w="1955" w:type="dxa"/>
          </w:tcPr>
          <w:p w14:paraId="5F943C3E" w14:textId="6A46C438" w:rsidR="002637B9" w:rsidRPr="00F24029" w:rsidRDefault="002637B9" w:rsidP="002637B9">
            <w:pPr>
              <w:jc w:val="center"/>
              <w:rPr>
                <w:rFonts w:cs="Arial"/>
              </w:rPr>
            </w:pPr>
            <w:r w:rsidRPr="000F4279">
              <w:rPr>
                <w:rFonts w:cs="Arial"/>
              </w:rPr>
              <w:t>[DPC]</w:t>
            </w:r>
          </w:p>
        </w:tc>
      </w:tr>
      <w:tr w:rsidR="002637B9" w:rsidRPr="00F24029" w14:paraId="640486C8" w14:textId="77777777" w:rsidTr="008E2AC9">
        <w:trPr>
          <w:cantSplit/>
          <w:tblHeader/>
        </w:trPr>
        <w:tc>
          <w:tcPr>
            <w:tcW w:w="7825" w:type="dxa"/>
          </w:tcPr>
          <w:p w14:paraId="1374C715" w14:textId="7A653989" w:rsidR="002637B9" w:rsidRPr="0035639E" w:rsidRDefault="002637B9" w:rsidP="002637B9">
            <w:pPr>
              <w:rPr>
                <w:rFonts w:cs="Arial"/>
                <w:b/>
              </w:rPr>
            </w:pPr>
            <w:r w:rsidRPr="0035639E">
              <w:rPr>
                <w:rFonts w:eastAsia="Arial" w:cs="Arial"/>
                <w:b/>
              </w:rPr>
              <w:t xml:space="preserve">Misassignments </w:t>
            </w:r>
          </w:p>
        </w:tc>
        <w:tc>
          <w:tcPr>
            <w:tcW w:w="1955" w:type="dxa"/>
          </w:tcPr>
          <w:p w14:paraId="1CFE4A13" w14:textId="09063B6D" w:rsidR="002637B9" w:rsidRPr="00F24029" w:rsidRDefault="002637B9" w:rsidP="002637B9">
            <w:pPr>
              <w:jc w:val="center"/>
              <w:rPr>
                <w:rFonts w:cs="Arial"/>
              </w:rPr>
            </w:pPr>
            <w:r w:rsidRPr="000F4279">
              <w:rPr>
                <w:rFonts w:cs="Arial"/>
              </w:rPr>
              <w:t>[DPC]</w:t>
            </w:r>
          </w:p>
        </w:tc>
      </w:tr>
      <w:tr w:rsidR="002637B9" w:rsidRPr="00F24029" w14:paraId="04091CA5" w14:textId="77777777" w:rsidTr="008E2AC9">
        <w:trPr>
          <w:cantSplit/>
          <w:tblHeader/>
        </w:trPr>
        <w:tc>
          <w:tcPr>
            <w:tcW w:w="7825" w:type="dxa"/>
          </w:tcPr>
          <w:p w14:paraId="424843D6" w14:textId="130118F0" w:rsidR="002637B9" w:rsidRPr="0035639E" w:rsidRDefault="002637B9" w:rsidP="002637B9">
            <w:pPr>
              <w:rPr>
                <w:rFonts w:eastAsia="Arial" w:cs="Arial"/>
                <w:b/>
              </w:rPr>
            </w:pPr>
            <w:r w:rsidRPr="0035639E">
              <w:rPr>
                <w:rFonts w:eastAsia="Arial" w:cs="Arial"/>
                <w:b/>
              </w:rPr>
              <w:t>Vacant Positions</w:t>
            </w:r>
          </w:p>
        </w:tc>
        <w:tc>
          <w:tcPr>
            <w:tcW w:w="1955" w:type="dxa"/>
          </w:tcPr>
          <w:p w14:paraId="695F31DF" w14:textId="78682271" w:rsidR="002637B9" w:rsidRPr="00F24029" w:rsidRDefault="002637B9" w:rsidP="002637B9">
            <w:pPr>
              <w:jc w:val="center"/>
              <w:rPr>
                <w:rFonts w:eastAsia="Arial" w:cs="Arial"/>
              </w:rPr>
            </w:pPr>
            <w:r w:rsidRPr="000F4279">
              <w:rPr>
                <w:rFonts w:cs="Arial"/>
              </w:rPr>
              <w:t>[DPC]</w:t>
            </w:r>
          </w:p>
        </w:tc>
      </w:tr>
      <w:tr w:rsidR="002637B9" w:rsidRPr="00F24029" w14:paraId="3FD46966" w14:textId="77777777" w:rsidTr="008E2AC9">
        <w:trPr>
          <w:cantSplit/>
          <w:tblHeader/>
        </w:trPr>
        <w:tc>
          <w:tcPr>
            <w:tcW w:w="7825" w:type="dxa"/>
          </w:tcPr>
          <w:p w14:paraId="2CA6DA29" w14:textId="0AB89521" w:rsidR="002637B9" w:rsidRPr="0035639E" w:rsidRDefault="002637B9" w:rsidP="002637B9">
            <w:pPr>
              <w:rPr>
                <w:rFonts w:cs="Arial"/>
                <w:b/>
              </w:rPr>
            </w:pPr>
            <w:r w:rsidRPr="0035639E">
              <w:rPr>
                <w:rFonts w:eastAsia="Arial" w:cs="Arial"/>
                <w:b/>
              </w:rPr>
              <w:t>Total Teachers Without Credentials and Misassignments</w:t>
            </w:r>
          </w:p>
        </w:tc>
        <w:tc>
          <w:tcPr>
            <w:tcW w:w="1955" w:type="dxa"/>
          </w:tcPr>
          <w:p w14:paraId="0911314F" w14:textId="2E9DBC53" w:rsidR="002637B9" w:rsidRPr="00F24029" w:rsidRDefault="002637B9" w:rsidP="002637B9">
            <w:pPr>
              <w:jc w:val="center"/>
              <w:rPr>
                <w:rFonts w:cs="Arial"/>
              </w:rPr>
            </w:pPr>
            <w:r w:rsidRPr="000F4279">
              <w:rPr>
                <w:rFonts w:cs="Arial"/>
              </w:rPr>
              <w:t>[DPC]</w:t>
            </w:r>
          </w:p>
        </w:tc>
      </w:tr>
    </w:tbl>
    <w:p w14:paraId="1AFEC4F9" w14:textId="77777777" w:rsidR="002609A8" w:rsidRPr="002609A8" w:rsidRDefault="006E0B26" w:rsidP="002609A8">
      <w:pPr>
        <w:pStyle w:val="Heading4"/>
      </w:pPr>
      <w:r w:rsidRPr="002609A8">
        <w:t xml:space="preserve">Table 8: </w:t>
      </w:r>
      <w:bookmarkStart w:id="2" w:name="_Hlk79405068"/>
      <w:r w:rsidR="29427B20" w:rsidRPr="002609A8">
        <w:t>Credentialed Teachers Assigned Out-of-Field</w:t>
      </w:r>
    </w:p>
    <w:p w14:paraId="7C660E59" w14:textId="7EFF1613" w:rsidR="29427B20" w:rsidRPr="002609A8" w:rsidRDefault="29427B20" w:rsidP="002609A8">
      <w:pPr>
        <w:rPr>
          <w:b/>
        </w:rPr>
      </w:pPr>
      <w:r w:rsidRPr="002609A8">
        <w:rPr>
          <w:b/>
        </w:rPr>
        <w:t>(considered “out-of-field” under ESSA)</w:t>
      </w:r>
      <w:r w:rsidR="00C130F6" w:rsidRPr="002609A8">
        <w:rPr>
          <w:b/>
        </w:rPr>
        <w:t xml:space="preserve"> </w:t>
      </w:r>
      <w:bookmarkEnd w:id="2"/>
      <w:r w:rsidR="00C130F6" w:rsidRPr="002609A8">
        <w:rPr>
          <w:b/>
        </w:rPr>
        <w:t>(School Year 2019–2020)</w:t>
      </w:r>
    </w:p>
    <w:tbl>
      <w:tblPr>
        <w:tblStyle w:val="TableGrid"/>
        <w:tblW w:w="9780" w:type="dxa"/>
        <w:tblLayout w:type="fixed"/>
        <w:tblLook w:val="04A0" w:firstRow="1" w:lastRow="0" w:firstColumn="1" w:lastColumn="0" w:noHBand="0" w:noVBand="1"/>
        <w:tblDescription w:val="Table displays the school's credentialed teachers assigned out-of-field for school year 2019-2020."/>
      </w:tblPr>
      <w:tblGrid>
        <w:gridCol w:w="7825"/>
        <w:gridCol w:w="1955"/>
      </w:tblGrid>
      <w:tr w:rsidR="28CE645F" w:rsidRPr="000A4994" w14:paraId="3D4B399A" w14:textId="77777777" w:rsidTr="008E2AC9">
        <w:trPr>
          <w:cantSplit/>
          <w:tblHeader/>
        </w:trPr>
        <w:tc>
          <w:tcPr>
            <w:tcW w:w="7825" w:type="dxa"/>
            <w:shd w:val="clear" w:color="auto" w:fill="D9D9D9" w:themeFill="background1" w:themeFillShade="D9"/>
          </w:tcPr>
          <w:p w14:paraId="2B5BF942" w14:textId="75453191" w:rsidR="28CE645F" w:rsidRPr="000A4994" w:rsidRDefault="28CE645F" w:rsidP="00A90AC7">
            <w:pPr>
              <w:jc w:val="center"/>
              <w:rPr>
                <w:rFonts w:cs="Arial"/>
                <w:b/>
              </w:rPr>
            </w:pPr>
            <w:r w:rsidRPr="000A4994">
              <w:rPr>
                <w:rFonts w:eastAsia="Arial" w:cs="Arial"/>
                <w:b/>
              </w:rPr>
              <w:t>Indicator</w:t>
            </w:r>
          </w:p>
        </w:tc>
        <w:tc>
          <w:tcPr>
            <w:tcW w:w="1955" w:type="dxa"/>
            <w:shd w:val="clear" w:color="auto" w:fill="D9D9D9" w:themeFill="background1" w:themeFillShade="D9"/>
          </w:tcPr>
          <w:p w14:paraId="6CD913F8" w14:textId="7462AE24" w:rsidR="28CE645F" w:rsidRPr="000A4994" w:rsidRDefault="00BD3FCE" w:rsidP="00A90AC7">
            <w:pPr>
              <w:jc w:val="center"/>
              <w:rPr>
                <w:rFonts w:cs="Arial"/>
                <w:b/>
              </w:rPr>
            </w:pPr>
            <w:r w:rsidRPr="000A4994">
              <w:rPr>
                <w:rFonts w:eastAsia="Arial" w:cs="Arial"/>
                <w:b/>
              </w:rPr>
              <w:t>Number</w:t>
            </w:r>
          </w:p>
        </w:tc>
      </w:tr>
      <w:tr w:rsidR="002637B9" w:rsidRPr="00F24029" w14:paraId="548CCBF7" w14:textId="77777777" w:rsidTr="008E2AC9">
        <w:trPr>
          <w:cantSplit/>
          <w:trHeight w:val="120"/>
          <w:tblHeader/>
        </w:trPr>
        <w:tc>
          <w:tcPr>
            <w:tcW w:w="7825" w:type="dxa"/>
          </w:tcPr>
          <w:p w14:paraId="3309E60B" w14:textId="43247798" w:rsidR="002637B9" w:rsidRPr="0035639E" w:rsidRDefault="002637B9" w:rsidP="002637B9">
            <w:pPr>
              <w:rPr>
                <w:rFonts w:cs="Arial"/>
                <w:b/>
              </w:rPr>
            </w:pPr>
            <w:r w:rsidRPr="0035639E">
              <w:rPr>
                <w:rFonts w:eastAsia="Arial" w:cs="Arial"/>
                <w:b/>
              </w:rPr>
              <w:t>Credentialed Teachers Authorized on a Permit or Waiver</w:t>
            </w:r>
          </w:p>
        </w:tc>
        <w:tc>
          <w:tcPr>
            <w:tcW w:w="1955" w:type="dxa"/>
          </w:tcPr>
          <w:p w14:paraId="4E6AFFC9" w14:textId="2A306BBD" w:rsidR="002637B9" w:rsidRPr="00F24029" w:rsidRDefault="002637B9" w:rsidP="002637B9">
            <w:pPr>
              <w:jc w:val="center"/>
              <w:rPr>
                <w:rFonts w:cs="Arial"/>
              </w:rPr>
            </w:pPr>
            <w:r w:rsidRPr="004B67A5">
              <w:rPr>
                <w:rFonts w:cs="Arial"/>
              </w:rPr>
              <w:t>[DPC]</w:t>
            </w:r>
          </w:p>
        </w:tc>
      </w:tr>
      <w:tr w:rsidR="002637B9" w:rsidRPr="00F24029" w14:paraId="494D2441" w14:textId="77777777" w:rsidTr="008E2AC9">
        <w:trPr>
          <w:cantSplit/>
          <w:trHeight w:val="120"/>
          <w:tblHeader/>
        </w:trPr>
        <w:tc>
          <w:tcPr>
            <w:tcW w:w="7825" w:type="dxa"/>
          </w:tcPr>
          <w:p w14:paraId="5817ABC6" w14:textId="516E2297" w:rsidR="002637B9" w:rsidRPr="0035639E" w:rsidRDefault="002637B9" w:rsidP="002637B9">
            <w:pPr>
              <w:rPr>
                <w:rFonts w:cs="Arial"/>
                <w:b/>
              </w:rPr>
            </w:pPr>
            <w:r w:rsidRPr="0035639E">
              <w:rPr>
                <w:rFonts w:eastAsia="Arial" w:cs="Arial"/>
                <w:b/>
              </w:rPr>
              <w:t>Local Assignment Options</w:t>
            </w:r>
          </w:p>
        </w:tc>
        <w:tc>
          <w:tcPr>
            <w:tcW w:w="1955" w:type="dxa"/>
          </w:tcPr>
          <w:p w14:paraId="2FBC8639" w14:textId="44AC5834" w:rsidR="002637B9" w:rsidRPr="00F24029" w:rsidRDefault="002637B9" w:rsidP="002637B9">
            <w:pPr>
              <w:jc w:val="center"/>
              <w:rPr>
                <w:rFonts w:cs="Arial"/>
              </w:rPr>
            </w:pPr>
            <w:r w:rsidRPr="004B67A5">
              <w:rPr>
                <w:rFonts w:cs="Arial"/>
              </w:rPr>
              <w:t>[DPC]</w:t>
            </w:r>
          </w:p>
        </w:tc>
      </w:tr>
      <w:tr w:rsidR="002637B9" w:rsidRPr="00F24029" w14:paraId="1843920B" w14:textId="77777777" w:rsidTr="008E2AC9">
        <w:trPr>
          <w:cantSplit/>
          <w:trHeight w:val="120"/>
          <w:tblHeader/>
        </w:trPr>
        <w:tc>
          <w:tcPr>
            <w:tcW w:w="7825" w:type="dxa"/>
          </w:tcPr>
          <w:p w14:paraId="06CEB345" w14:textId="5DED53BB" w:rsidR="002637B9" w:rsidRPr="0035639E" w:rsidRDefault="002637B9" w:rsidP="002637B9">
            <w:pPr>
              <w:rPr>
                <w:rFonts w:cs="Arial"/>
                <w:b/>
              </w:rPr>
            </w:pPr>
            <w:r w:rsidRPr="0035639E">
              <w:rPr>
                <w:rFonts w:eastAsia="Arial" w:cs="Arial"/>
                <w:b/>
              </w:rPr>
              <w:t>Total Out-of-Field Teachers</w:t>
            </w:r>
          </w:p>
        </w:tc>
        <w:tc>
          <w:tcPr>
            <w:tcW w:w="1955" w:type="dxa"/>
          </w:tcPr>
          <w:p w14:paraId="6BE1A660" w14:textId="545D4BAE" w:rsidR="002637B9" w:rsidRPr="00F24029" w:rsidRDefault="002637B9" w:rsidP="002637B9">
            <w:pPr>
              <w:jc w:val="center"/>
              <w:rPr>
                <w:rFonts w:cs="Arial"/>
              </w:rPr>
            </w:pPr>
            <w:r w:rsidRPr="004B67A5">
              <w:rPr>
                <w:rFonts w:cs="Arial"/>
              </w:rPr>
              <w:t>[DPC]</w:t>
            </w:r>
          </w:p>
        </w:tc>
      </w:tr>
    </w:tbl>
    <w:p w14:paraId="6E2F63FC" w14:textId="77777777" w:rsidR="00D16EF2" w:rsidRDefault="00D16EF2" w:rsidP="00EC134B"/>
    <w:p w14:paraId="5FAD6288" w14:textId="77777777" w:rsidR="00D16EF2" w:rsidRDefault="00D16EF2">
      <w:pPr>
        <w:spacing w:after="160" w:line="259" w:lineRule="auto"/>
        <w:rPr>
          <w:rFonts w:eastAsiaTheme="majorEastAsia" w:cstheme="majorBidi"/>
          <w:b/>
          <w:iCs/>
        </w:rPr>
      </w:pPr>
      <w:r>
        <w:br w:type="page"/>
      </w:r>
    </w:p>
    <w:p w14:paraId="00B4B3CE" w14:textId="19A9D878" w:rsidR="0046404C" w:rsidRPr="00C130F6" w:rsidRDefault="006E0B26" w:rsidP="00E7266E">
      <w:pPr>
        <w:pStyle w:val="Heading4"/>
      </w:pPr>
      <w:r w:rsidRPr="00F24029">
        <w:lastRenderedPageBreak/>
        <w:t xml:space="preserve">Table 9: </w:t>
      </w:r>
      <w:bookmarkStart w:id="3" w:name="_Hlk79405081"/>
      <w:r w:rsidR="0046404C" w:rsidRPr="00F24029">
        <w:t>C</w:t>
      </w:r>
      <w:r w:rsidR="009F372A" w:rsidRPr="00F24029">
        <w:t>lass</w:t>
      </w:r>
      <w:r w:rsidR="0046404C" w:rsidRPr="00F24029">
        <w:t xml:space="preserve"> Assignments</w:t>
      </w:r>
      <w:r w:rsidR="00C130F6">
        <w:t xml:space="preserve"> </w:t>
      </w:r>
      <w:bookmarkEnd w:id="3"/>
      <w:r w:rsidR="00C130F6">
        <w:t>(</w:t>
      </w:r>
      <w:r w:rsidR="00C130F6" w:rsidRPr="007C6E94">
        <w:t>School Year 2019–2020)</w:t>
      </w:r>
    </w:p>
    <w:tbl>
      <w:tblPr>
        <w:tblStyle w:val="TableGrid"/>
        <w:tblW w:w="9780" w:type="dxa"/>
        <w:tblLayout w:type="fixed"/>
        <w:tblLook w:val="04A0" w:firstRow="1" w:lastRow="0" w:firstColumn="1" w:lastColumn="0" w:noHBand="0" w:noVBand="1"/>
        <w:tblDescription w:val="Table displays the school's class assignments for school year 2019-2020."/>
      </w:tblPr>
      <w:tblGrid>
        <w:gridCol w:w="7825"/>
        <w:gridCol w:w="1955"/>
      </w:tblGrid>
      <w:tr w:rsidR="0046404C" w:rsidRPr="000A4994" w14:paraId="6B923467" w14:textId="77777777" w:rsidTr="008E2AC9">
        <w:trPr>
          <w:cantSplit/>
          <w:tblHeader/>
        </w:trPr>
        <w:tc>
          <w:tcPr>
            <w:tcW w:w="7825" w:type="dxa"/>
            <w:shd w:val="clear" w:color="auto" w:fill="D9D9D9" w:themeFill="background1" w:themeFillShade="D9"/>
          </w:tcPr>
          <w:p w14:paraId="2F62992A" w14:textId="77777777" w:rsidR="0046404C" w:rsidRPr="000A4994" w:rsidRDefault="0046404C" w:rsidP="002732B9">
            <w:pPr>
              <w:jc w:val="center"/>
              <w:rPr>
                <w:rFonts w:cs="Arial"/>
                <w:b/>
              </w:rPr>
            </w:pPr>
            <w:r w:rsidRPr="000A4994">
              <w:rPr>
                <w:rFonts w:eastAsia="Arial" w:cs="Arial"/>
                <w:b/>
              </w:rPr>
              <w:t>Indicator</w:t>
            </w:r>
          </w:p>
        </w:tc>
        <w:tc>
          <w:tcPr>
            <w:tcW w:w="1955" w:type="dxa"/>
            <w:shd w:val="clear" w:color="auto" w:fill="D9D9D9" w:themeFill="background1" w:themeFillShade="D9"/>
          </w:tcPr>
          <w:p w14:paraId="749AA3FE" w14:textId="659F4BD9" w:rsidR="0046404C" w:rsidRPr="000A4994" w:rsidRDefault="00BD3FCE" w:rsidP="002732B9">
            <w:pPr>
              <w:jc w:val="center"/>
              <w:rPr>
                <w:rFonts w:cs="Arial"/>
                <w:b/>
              </w:rPr>
            </w:pPr>
            <w:r w:rsidRPr="000A4994">
              <w:rPr>
                <w:rFonts w:eastAsia="Arial" w:cs="Arial"/>
                <w:b/>
              </w:rPr>
              <w:t>Percent</w:t>
            </w:r>
          </w:p>
        </w:tc>
      </w:tr>
      <w:tr w:rsidR="002637B9" w:rsidRPr="00F24029" w14:paraId="777CB415" w14:textId="77777777" w:rsidTr="00FE6C7C">
        <w:trPr>
          <w:cantSplit/>
          <w:trHeight w:val="120"/>
          <w:tblHeader/>
        </w:trPr>
        <w:tc>
          <w:tcPr>
            <w:tcW w:w="7825" w:type="dxa"/>
          </w:tcPr>
          <w:p w14:paraId="62F15604" w14:textId="7BAD23F8" w:rsidR="002637B9" w:rsidRPr="0035639E" w:rsidRDefault="002637B9" w:rsidP="002637B9">
            <w:pPr>
              <w:rPr>
                <w:rFonts w:cs="Arial"/>
                <w:b/>
              </w:rPr>
            </w:pPr>
            <w:r w:rsidRPr="0035639E">
              <w:rPr>
                <w:rFonts w:eastAsia="Arial" w:cs="Arial"/>
                <w:b/>
              </w:rPr>
              <w:t>Misassignments for English Learners (a percentage of all the classes with English learners taught by teachers that are misassigned)</w:t>
            </w:r>
          </w:p>
        </w:tc>
        <w:tc>
          <w:tcPr>
            <w:tcW w:w="1955" w:type="dxa"/>
            <w:vAlign w:val="center"/>
          </w:tcPr>
          <w:p w14:paraId="5F7DC85E" w14:textId="366CDEDC" w:rsidR="002637B9" w:rsidRPr="00F24029" w:rsidRDefault="002637B9" w:rsidP="002637B9">
            <w:pPr>
              <w:jc w:val="center"/>
              <w:rPr>
                <w:rFonts w:cs="Arial"/>
              </w:rPr>
            </w:pPr>
            <w:r w:rsidRPr="00BE50C6">
              <w:rPr>
                <w:rFonts w:cs="Arial"/>
              </w:rPr>
              <w:t>[DPC]</w:t>
            </w:r>
          </w:p>
        </w:tc>
      </w:tr>
      <w:tr w:rsidR="002637B9" w:rsidRPr="00F24029" w14:paraId="78AD3772" w14:textId="77777777" w:rsidTr="00FE6C7C">
        <w:trPr>
          <w:cantSplit/>
          <w:trHeight w:val="120"/>
          <w:tblHeader/>
        </w:trPr>
        <w:tc>
          <w:tcPr>
            <w:tcW w:w="7825" w:type="dxa"/>
          </w:tcPr>
          <w:p w14:paraId="06158617" w14:textId="3BBB7B12" w:rsidR="002637B9" w:rsidRPr="0035639E" w:rsidRDefault="002637B9" w:rsidP="002637B9">
            <w:pPr>
              <w:rPr>
                <w:rFonts w:cs="Arial"/>
                <w:b/>
              </w:rPr>
            </w:pPr>
            <w:r w:rsidRPr="0035639E">
              <w:rPr>
                <w:rFonts w:eastAsia="Arial" w:cs="Arial"/>
                <w:b/>
              </w:rPr>
              <w:t>No credential, permit or authorization to teach (a percentage of all the classes taught by teachers with no record of an authorization to teach)</w:t>
            </w:r>
          </w:p>
        </w:tc>
        <w:tc>
          <w:tcPr>
            <w:tcW w:w="1955" w:type="dxa"/>
            <w:vAlign w:val="center"/>
          </w:tcPr>
          <w:p w14:paraId="02C5C899" w14:textId="0283648E" w:rsidR="002637B9" w:rsidRPr="00F24029" w:rsidRDefault="002637B9" w:rsidP="002637B9">
            <w:pPr>
              <w:jc w:val="center"/>
              <w:rPr>
                <w:rFonts w:cs="Arial"/>
              </w:rPr>
            </w:pPr>
            <w:r w:rsidRPr="00BE50C6">
              <w:rPr>
                <w:rFonts w:cs="Arial"/>
              </w:rPr>
              <w:t>[DPC]</w:t>
            </w:r>
          </w:p>
        </w:tc>
      </w:tr>
    </w:tbl>
    <w:p w14:paraId="650D9BD8" w14:textId="028AE52E" w:rsidR="006E0B26" w:rsidRDefault="1E09C14A" w:rsidP="00E7266E">
      <w:pPr>
        <w:spacing w:before="120"/>
      </w:pPr>
      <w:bookmarkStart w:id="4" w:name="_Hlk79406788"/>
      <w:r w:rsidRPr="00F24029">
        <w:rPr>
          <w:rFonts w:cs="Arial"/>
        </w:rPr>
        <w:t>Note:</w:t>
      </w:r>
      <w:r w:rsidR="5C387B52" w:rsidRPr="00F24029">
        <w:rPr>
          <w:rFonts w:cs="Arial"/>
        </w:rPr>
        <w:t xml:space="preserve"> </w:t>
      </w:r>
      <w:r w:rsidR="5C387B52" w:rsidRPr="00F24029">
        <w:rPr>
          <w:rFonts w:cs="Arial"/>
          <w:color w:val="000000" w:themeColor="text1"/>
        </w:rPr>
        <w:t>For more information</w:t>
      </w:r>
      <w:r w:rsidRPr="00F24029">
        <w:rPr>
          <w:rFonts w:cs="Arial"/>
          <w:color w:val="000000" w:themeColor="text1"/>
        </w:rPr>
        <w:t xml:space="preserve"> refer to the </w:t>
      </w:r>
      <w:r w:rsidR="00E732F3" w:rsidRPr="00F24029">
        <w:t xml:space="preserve">Updated Teacher Equity Definitions web page at </w:t>
      </w:r>
      <w:hyperlink r:id="rId19" w:tooltip="Updated Teacher Equity Definitions web page." w:history="1">
        <w:r w:rsidR="00E732F3" w:rsidRPr="00F24029">
          <w:rPr>
            <w:rStyle w:val="Hyperlink"/>
          </w:rPr>
          <w:t>https://www.cde.ca.gov/pd/ee/teacherequitydefinitions.asp</w:t>
        </w:r>
      </w:hyperlink>
      <w:r w:rsidR="00935B88">
        <w:t>.</w:t>
      </w:r>
    </w:p>
    <w:bookmarkEnd w:id="4"/>
    <w:p w14:paraId="4750A68E" w14:textId="79CA26F1" w:rsidR="007954B6" w:rsidRPr="000F6622" w:rsidRDefault="006E0B26" w:rsidP="000F6622">
      <w:pPr>
        <w:pStyle w:val="Heading4"/>
        <w:rPr>
          <w:rStyle w:val="Hyperlink"/>
          <w:color w:val="auto"/>
          <w:u w:val="none"/>
        </w:rPr>
      </w:pPr>
      <w:r w:rsidRPr="000F6622">
        <w:rPr>
          <w:rStyle w:val="Hyperlink"/>
          <w:color w:val="auto"/>
          <w:u w:val="none"/>
        </w:rPr>
        <w:t xml:space="preserve">Table 10: </w:t>
      </w:r>
      <w:r w:rsidR="007954B6" w:rsidRPr="000F6622">
        <w:rPr>
          <w:rStyle w:val="Hyperlink"/>
          <w:color w:val="auto"/>
          <w:u w:val="none"/>
        </w:rPr>
        <w:t>Quality, Currency, Availability of Textbooks and Other Instructional Materials (School Year 2021–2022)</w:t>
      </w:r>
    </w:p>
    <w:p w14:paraId="7C126A7A" w14:textId="6BE68151" w:rsidR="007954B6" w:rsidRPr="00F24029" w:rsidRDefault="007954B6" w:rsidP="00183086">
      <w:pPr>
        <w:tabs>
          <w:tab w:val="left" w:pos="5850"/>
          <w:tab w:val="left" w:pos="7380"/>
        </w:tabs>
        <w:spacing w:before="120" w:after="120"/>
        <w:rPr>
          <w:rFonts w:cs="Arial"/>
          <w:b/>
          <w:i/>
        </w:rPr>
      </w:pPr>
      <w:r w:rsidRPr="00F24029">
        <w:rPr>
          <w:rFonts w:cs="Arial"/>
          <w:b/>
          <w:i/>
        </w:rPr>
        <w:t>Year and month in which the data were collected:</w:t>
      </w:r>
      <w:r w:rsidRPr="00183086">
        <w:rPr>
          <w:rFonts w:cs="Arial"/>
          <w:i/>
        </w:rPr>
        <w:tab/>
      </w:r>
      <w:r w:rsidR="002637B9" w:rsidRPr="00183086">
        <w:rPr>
          <w:rFonts w:cs="Arial"/>
        </w:rPr>
        <w:t>[</w:t>
      </w:r>
      <w:r w:rsidRPr="00183086">
        <w:rPr>
          <w:rFonts w:cs="Arial"/>
          <w:iCs/>
        </w:rPr>
        <w:t>DPL</w:t>
      </w:r>
      <w:r w:rsidR="002637B9" w:rsidRPr="00183086">
        <w:rPr>
          <w:rFonts w:cs="Arial"/>
          <w:iCs/>
        </w:rPr>
        <w:t>]</w:t>
      </w:r>
      <w:r w:rsidRPr="00183086">
        <w:rPr>
          <w:rFonts w:cs="Arial"/>
          <w:b/>
          <w:i/>
        </w:rPr>
        <w:tab/>
      </w:r>
    </w:p>
    <w:tbl>
      <w:tblPr>
        <w:tblStyle w:val="TableGrid"/>
        <w:tblW w:w="5000" w:type="pct"/>
        <w:tblLook w:val="0020" w:firstRow="1" w:lastRow="0" w:firstColumn="0" w:lastColumn="0" w:noHBand="0" w:noVBand="0"/>
        <w:tblDescription w:val="Table displays the quality, currency, availability of textbooks and instructional materials for school year 2021-2022."/>
      </w:tblPr>
      <w:tblGrid>
        <w:gridCol w:w="3215"/>
        <w:gridCol w:w="2285"/>
        <w:gridCol w:w="1806"/>
        <w:gridCol w:w="2044"/>
      </w:tblGrid>
      <w:tr w:rsidR="007954B6" w:rsidRPr="00F24029" w14:paraId="02F9E918" w14:textId="77777777" w:rsidTr="00183086">
        <w:trPr>
          <w:cantSplit/>
          <w:tblHeader/>
        </w:trPr>
        <w:tc>
          <w:tcPr>
            <w:tcW w:w="1719" w:type="pct"/>
            <w:shd w:val="clear" w:color="auto" w:fill="D9D9D9" w:themeFill="background1" w:themeFillShade="D9"/>
          </w:tcPr>
          <w:p w14:paraId="698BC2CE" w14:textId="77777777" w:rsidR="007954B6" w:rsidRPr="00F24029" w:rsidRDefault="007954B6" w:rsidP="005E1EC9">
            <w:pPr>
              <w:jc w:val="center"/>
              <w:rPr>
                <w:rFonts w:cs="Arial"/>
                <w:b/>
              </w:rPr>
            </w:pPr>
            <w:r w:rsidRPr="00F24029">
              <w:rPr>
                <w:rFonts w:cs="Arial"/>
                <w:b/>
              </w:rPr>
              <w:t>Subject</w:t>
            </w:r>
          </w:p>
        </w:tc>
        <w:tc>
          <w:tcPr>
            <w:tcW w:w="1222" w:type="pct"/>
            <w:shd w:val="clear" w:color="auto" w:fill="D9D9D9" w:themeFill="background1" w:themeFillShade="D9"/>
          </w:tcPr>
          <w:p w14:paraId="31BD35AC" w14:textId="77777777" w:rsidR="007954B6" w:rsidRPr="00F24029" w:rsidRDefault="007954B6" w:rsidP="005E1EC9">
            <w:pPr>
              <w:jc w:val="center"/>
              <w:rPr>
                <w:rFonts w:cs="Arial"/>
                <w:b/>
              </w:rPr>
            </w:pPr>
            <w:r w:rsidRPr="00F24029">
              <w:rPr>
                <w:rFonts w:cs="Arial"/>
                <w:b/>
              </w:rPr>
              <w:t>Textbooks and Other Instructional Materials/year of Adoption</w:t>
            </w:r>
          </w:p>
        </w:tc>
        <w:tc>
          <w:tcPr>
            <w:tcW w:w="966" w:type="pct"/>
            <w:shd w:val="clear" w:color="auto" w:fill="D9D9D9" w:themeFill="background1" w:themeFillShade="D9"/>
          </w:tcPr>
          <w:p w14:paraId="42C0E359" w14:textId="77777777" w:rsidR="007954B6" w:rsidRPr="00F24029" w:rsidRDefault="007954B6" w:rsidP="005E1EC9">
            <w:pPr>
              <w:jc w:val="center"/>
              <w:rPr>
                <w:rFonts w:cs="Arial"/>
                <w:b/>
              </w:rPr>
            </w:pPr>
            <w:r w:rsidRPr="00F24029">
              <w:rPr>
                <w:rFonts w:cs="Arial"/>
                <w:b/>
              </w:rPr>
              <w:t>From Most Recent Adoption?</w:t>
            </w:r>
          </w:p>
        </w:tc>
        <w:tc>
          <w:tcPr>
            <w:tcW w:w="1093" w:type="pct"/>
            <w:shd w:val="clear" w:color="auto" w:fill="D9D9D9" w:themeFill="background1" w:themeFillShade="D9"/>
          </w:tcPr>
          <w:p w14:paraId="7CDE9B54" w14:textId="77777777" w:rsidR="007954B6" w:rsidRPr="00F24029" w:rsidRDefault="007954B6" w:rsidP="005E1EC9">
            <w:pPr>
              <w:jc w:val="center"/>
              <w:rPr>
                <w:rFonts w:cs="Arial"/>
                <w:b/>
              </w:rPr>
            </w:pPr>
            <w:r w:rsidRPr="00F24029">
              <w:rPr>
                <w:rFonts w:cs="Arial"/>
                <w:b/>
              </w:rPr>
              <w:t>Percent Students Lacking Own Assigned Copy</w:t>
            </w:r>
          </w:p>
        </w:tc>
      </w:tr>
      <w:tr w:rsidR="002637B9" w:rsidRPr="00F24029" w14:paraId="76E37F92" w14:textId="77777777" w:rsidTr="00FE6C7C">
        <w:trPr>
          <w:cantSplit/>
          <w:trHeight w:val="336"/>
          <w:tblHeader/>
        </w:trPr>
        <w:tc>
          <w:tcPr>
            <w:tcW w:w="1719" w:type="pct"/>
          </w:tcPr>
          <w:p w14:paraId="486FEFB2" w14:textId="77777777" w:rsidR="002637B9" w:rsidRPr="00F24029" w:rsidRDefault="002637B9" w:rsidP="002637B9">
            <w:pPr>
              <w:rPr>
                <w:rFonts w:cs="Arial"/>
                <w:b/>
              </w:rPr>
            </w:pPr>
            <w:r w:rsidRPr="00F24029">
              <w:rPr>
                <w:rFonts w:cs="Arial"/>
                <w:b/>
              </w:rPr>
              <w:t>Reading/Language Arts</w:t>
            </w:r>
          </w:p>
        </w:tc>
        <w:tc>
          <w:tcPr>
            <w:tcW w:w="1222" w:type="pct"/>
            <w:vAlign w:val="center"/>
          </w:tcPr>
          <w:p w14:paraId="094B5F6E" w14:textId="00C6C85D" w:rsidR="002637B9" w:rsidRPr="00F24029" w:rsidRDefault="002637B9" w:rsidP="002637B9">
            <w:pPr>
              <w:jc w:val="center"/>
            </w:pPr>
            <w:r w:rsidRPr="00D27170">
              <w:rPr>
                <w:rFonts w:cs="Arial"/>
              </w:rPr>
              <w:t>[DPL]</w:t>
            </w:r>
          </w:p>
        </w:tc>
        <w:tc>
          <w:tcPr>
            <w:tcW w:w="966" w:type="pct"/>
            <w:vAlign w:val="center"/>
          </w:tcPr>
          <w:p w14:paraId="2B98A853" w14:textId="78F489B9" w:rsidR="002637B9" w:rsidRPr="00F24029" w:rsidRDefault="002637B9" w:rsidP="002637B9">
            <w:pPr>
              <w:jc w:val="center"/>
            </w:pPr>
            <w:r w:rsidRPr="00D27170">
              <w:rPr>
                <w:rFonts w:cs="Arial"/>
              </w:rPr>
              <w:t>[DPL]</w:t>
            </w:r>
          </w:p>
        </w:tc>
        <w:tc>
          <w:tcPr>
            <w:tcW w:w="1093" w:type="pct"/>
            <w:vAlign w:val="center"/>
          </w:tcPr>
          <w:p w14:paraId="1A7E35D2" w14:textId="692EE864" w:rsidR="002637B9" w:rsidRPr="00F24029" w:rsidRDefault="002637B9" w:rsidP="002637B9">
            <w:pPr>
              <w:jc w:val="center"/>
            </w:pPr>
            <w:r w:rsidRPr="00D27170">
              <w:rPr>
                <w:rFonts w:cs="Arial"/>
              </w:rPr>
              <w:t>[DPL]</w:t>
            </w:r>
          </w:p>
        </w:tc>
      </w:tr>
      <w:tr w:rsidR="002637B9" w:rsidRPr="00F24029" w14:paraId="228F802E" w14:textId="77777777" w:rsidTr="00FE6C7C">
        <w:trPr>
          <w:cantSplit/>
          <w:trHeight w:val="336"/>
          <w:tblHeader/>
        </w:trPr>
        <w:tc>
          <w:tcPr>
            <w:tcW w:w="1719" w:type="pct"/>
          </w:tcPr>
          <w:p w14:paraId="10A1EC6B" w14:textId="77777777" w:rsidR="002637B9" w:rsidRPr="00F24029" w:rsidRDefault="002637B9" w:rsidP="002637B9">
            <w:pPr>
              <w:rPr>
                <w:rFonts w:cs="Arial"/>
                <w:b/>
              </w:rPr>
            </w:pPr>
            <w:r w:rsidRPr="00F24029">
              <w:rPr>
                <w:rFonts w:cs="Arial"/>
                <w:b/>
              </w:rPr>
              <w:t>Mathematics</w:t>
            </w:r>
          </w:p>
        </w:tc>
        <w:tc>
          <w:tcPr>
            <w:tcW w:w="1222" w:type="pct"/>
            <w:vAlign w:val="center"/>
          </w:tcPr>
          <w:p w14:paraId="2EF77966" w14:textId="7F7466B5" w:rsidR="002637B9" w:rsidRPr="00F24029" w:rsidRDefault="002637B9" w:rsidP="002637B9">
            <w:pPr>
              <w:jc w:val="center"/>
            </w:pPr>
            <w:r w:rsidRPr="00D27170">
              <w:rPr>
                <w:rFonts w:cs="Arial"/>
              </w:rPr>
              <w:t>[DPL]</w:t>
            </w:r>
          </w:p>
        </w:tc>
        <w:tc>
          <w:tcPr>
            <w:tcW w:w="966" w:type="pct"/>
            <w:vAlign w:val="center"/>
          </w:tcPr>
          <w:p w14:paraId="66F8FE31" w14:textId="3BFE19D7" w:rsidR="002637B9" w:rsidRPr="00F24029" w:rsidRDefault="002637B9" w:rsidP="002637B9">
            <w:pPr>
              <w:jc w:val="center"/>
            </w:pPr>
            <w:r w:rsidRPr="00D27170">
              <w:rPr>
                <w:rFonts w:cs="Arial"/>
              </w:rPr>
              <w:t>[DPL]</w:t>
            </w:r>
          </w:p>
        </w:tc>
        <w:tc>
          <w:tcPr>
            <w:tcW w:w="1093" w:type="pct"/>
            <w:vAlign w:val="center"/>
          </w:tcPr>
          <w:p w14:paraId="793C8A38" w14:textId="686BA29F" w:rsidR="002637B9" w:rsidRPr="00F24029" w:rsidRDefault="002637B9" w:rsidP="002637B9">
            <w:pPr>
              <w:jc w:val="center"/>
            </w:pPr>
            <w:r w:rsidRPr="00D27170">
              <w:rPr>
                <w:rFonts w:cs="Arial"/>
              </w:rPr>
              <w:t>[DPL]</w:t>
            </w:r>
          </w:p>
        </w:tc>
      </w:tr>
      <w:tr w:rsidR="002637B9" w:rsidRPr="00F24029" w14:paraId="220F7FF5" w14:textId="77777777" w:rsidTr="00FE6C7C">
        <w:trPr>
          <w:cantSplit/>
          <w:trHeight w:val="309"/>
          <w:tblHeader/>
        </w:trPr>
        <w:tc>
          <w:tcPr>
            <w:tcW w:w="1719" w:type="pct"/>
          </w:tcPr>
          <w:p w14:paraId="763525AC" w14:textId="77777777" w:rsidR="002637B9" w:rsidRPr="00F24029" w:rsidRDefault="002637B9" w:rsidP="002637B9">
            <w:pPr>
              <w:rPr>
                <w:rFonts w:cs="Arial"/>
                <w:b/>
              </w:rPr>
            </w:pPr>
            <w:r w:rsidRPr="00F24029">
              <w:rPr>
                <w:rFonts w:cs="Arial"/>
                <w:b/>
              </w:rPr>
              <w:t>Science</w:t>
            </w:r>
          </w:p>
        </w:tc>
        <w:tc>
          <w:tcPr>
            <w:tcW w:w="1222" w:type="pct"/>
            <w:vAlign w:val="center"/>
          </w:tcPr>
          <w:p w14:paraId="6FF323D4" w14:textId="05BE0809" w:rsidR="002637B9" w:rsidRPr="00F24029" w:rsidRDefault="002637B9" w:rsidP="002637B9">
            <w:pPr>
              <w:jc w:val="center"/>
            </w:pPr>
            <w:r w:rsidRPr="00D27170">
              <w:rPr>
                <w:rFonts w:cs="Arial"/>
              </w:rPr>
              <w:t>[DPL]</w:t>
            </w:r>
          </w:p>
        </w:tc>
        <w:tc>
          <w:tcPr>
            <w:tcW w:w="966" w:type="pct"/>
            <w:vAlign w:val="center"/>
          </w:tcPr>
          <w:p w14:paraId="5DB26F07" w14:textId="05B0BC38" w:rsidR="002637B9" w:rsidRPr="00F24029" w:rsidRDefault="002637B9" w:rsidP="002637B9">
            <w:pPr>
              <w:jc w:val="center"/>
            </w:pPr>
            <w:r w:rsidRPr="00D27170">
              <w:rPr>
                <w:rFonts w:cs="Arial"/>
              </w:rPr>
              <w:t>[DPL]</w:t>
            </w:r>
          </w:p>
        </w:tc>
        <w:tc>
          <w:tcPr>
            <w:tcW w:w="1093" w:type="pct"/>
            <w:vAlign w:val="center"/>
          </w:tcPr>
          <w:p w14:paraId="215A58DB" w14:textId="3F401711" w:rsidR="002637B9" w:rsidRPr="00F24029" w:rsidRDefault="002637B9" w:rsidP="002637B9">
            <w:pPr>
              <w:jc w:val="center"/>
            </w:pPr>
            <w:r w:rsidRPr="00D27170">
              <w:rPr>
                <w:rFonts w:cs="Arial"/>
              </w:rPr>
              <w:t>[DPL]</w:t>
            </w:r>
          </w:p>
        </w:tc>
      </w:tr>
      <w:tr w:rsidR="002637B9" w:rsidRPr="00F24029" w14:paraId="123783B1" w14:textId="77777777" w:rsidTr="00FE6C7C">
        <w:trPr>
          <w:cantSplit/>
          <w:trHeight w:val="336"/>
          <w:tblHeader/>
        </w:trPr>
        <w:tc>
          <w:tcPr>
            <w:tcW w:w="1719" w:type="pct"/>
          </w:tcPr>
          <w:p w14:paraId="47ACAEE6" w14:textId="77777777" w:rsidR="002637B9" w:rsidRPr="00F24029" w:rsidRDefault="002637B9" w:rsidP="002637B9">
            <w:pPr>
              <w:rPr>
                <w:rFonts w:cs="Arial"/>
                <w:b/>
              </w:rPr>
            </w:pPr>
            <w:r w:rsidRPr="00F24029">
              <w:rPr>
                <w:rFonts w:cs="Arial"/>
                <w:b/>
              </w:rPr>
              <w:t>History-Social Science</w:t>
            </w:r>
          </w:p>
        </w:tc>
        <w:tc>
          <w:tcPr>
            <w:tcW w:w="1222" w:type="pct"/>
            <w:vAlign w:val="center"/>
          </w:tcPr>
          <w:p w14:paraId="46BE7FAD" w14:textId="4AF73742" w:rsidR="002637B9" w:rsidRPr="00F24029" w:rsidRDefault="002637B9" w:rsidP="002637B9">
            <w:pPr>
              <w:jc w:val="center"/>
            </w:pPr>
            <w:r w:rsidRPr="00D27170">
              <w:rPr>
                <w:rFonts w:cs="Arial"/>
              </w:rPr>
              <w:t>[DPL]</w:t>
            </w:r>
          </w:p>
        </w:tc>
        <w:tc>
          <w:tcPr>
            <w:tcW w:w="966" w:type="pct"/>
            <w:vAlign w:val="center"/>
          </w:tcPr>
          <w:p w14:paraId="1534ECB0" w14:textId="4908E9E2" w:rsidR="002637B9" w:rsidRPr="00F24029" w:rsidRDefault="002637B9" w:rsidP="002637B9">
            <w:pPr>
              <w:jc w:val="center"/>
            </w:pPr>
            <w:r w:rsidRPr="00D27170">
              <w:rPr>
                <w:rFonts w:cs="Arial"/>
              </w:rPr>
              <w:t>[DPL]</w:t>
            </w:r>
          </w:p>
        </w:tc>
        <w:tc>
          <w:tcPr>
            <w:tcW w:w="1093" w:type="pct"/>
            <w:vAlign w:val="center"/>
          </w:tcPr>
          <w:p w14:paraId="2A68D170" w14:textId="5D279BD6" w:rsidR="002637B9" w:rsidRPr="00F24029" w:rsidRDefault="002637B9" w:rsidP="002637B9">
            <w:pPr>
              <w:jc w:val="center"/>
            </w:pPr>
            <w:r w:rsidRPr="00D27170">
              <w:rPr>
                <w:rFonts w:cs="Arial"/>
              </w:rPr>
              <w:t>[DPL]</w:t>
            </w:r>
          </w:p>
        </w:tc>
      </w:tr>
      <w:tr w:rsidR="002637B9" w:rsidRPr="00F24029" w14:paraId="1C1E17A9" w14:textId="77777777" w:rsidTr="00FE6C7C">
        <w:trPr>
          <w:cantSplit/>
          <w:trHeight w:val="354"/>
          <w:tblHeader/>
        </w:trPr>
        <w:tc>
          <w:tcPr>
            <w:tcW w:w="1719" w:type="pct"/>
          </w:tcPr>
          <w:p w14:paraId="76C3D425" w14:textId="77777777" w:rsidR="002637B9" w:rsidRPr="00F24029" w:rsidRDefault="002637B9" w:rsidP="002637B9">
            <w:pPr>
              <w:rPr>
                <w:rFonts w:cs="Arial"/>
                <w:b/>
              </w:rPr>
            </w:pPr>
            <w:r w:rsidRPr="00F24029">
              <w:rPr>
                <w:rFonts w:cs="Arial"/>
                <w:b/>
              </w:rPr>
              <w:t>Foreign Language</w:t>
            </w:r>
          </w:p>
        </w:tc>
        <w:tc>
          <w:tcPr>
            <w:tcW w:w="1222" w:type="pct"/>
            <w:vAlign w:val="center"/>
          </w:tcPr>
          <w:p w14:paraId="51AE8E25" w14:textId="3A20E7E2" w:rsidR="002637B9" w:rsidRPr="00F24029" w:rsidRDefault="002637B9" w:rsidP="002637B9">
            <w:pPr>
              <w:jc w:val="center"/>
            </w:pPr>
            <w:r w:rsidRPr="00D27170">
              <w:rPr>
                <w:rFonts w:cs="Arial"/>
              </w:rPr>
              <w:t>[DPL]</w:t>
            </w:r>
          </w:p>
        </w:tc>
        <w:tc>
          <w:tcPr>
            <w:tcW w:w="966" w:type="pct"/>
            <w:vAlign w:val="center"/>
          </w:tcPr>
          <w:p w14:paraId="30900147" w14:textId="2FA4A0B6" w:rsidR="002637B9" w:rsidRPr="00F24029" w:rsidRDefault="002637B9" w:rsidP="002637B9">
            <w:pPr>
              <w:jc w:val="center"/>
            </w:pPr>
            <w:r w:rsidRPr="00D27170">
              <w:rPr>
                <w:rFonts w:cs="Arial"/>
              </w:rPr>
              <w:t>[DPL]</w:t>
            </w:r>
          </w:p>
        </w:tc>
        <w:tc>
          <w:tcPr>
            <w:tcW w:w="1093" w:type="pct"/>
            <w:vAlign w:val="center"/>
          </w:tcPr>
          <w:p w14:paraId="1F8DC07C" w14:textId="305EE3F1" w:rsidR="002637B9" w:rsidRPr="00F24029" w:rsidRDefault="002637B9" w:rsidP="002637B9">
            <w:pPr>
              <w:jc w:val="center"/>
            </w:pPr>
            <w:r w:rsidRPr="00D27170">
              <w:rPr>
                <w:rFonts w:cs="Arial"/>
              </w:rPr>
              <w:t>[DPL]</w:t>
            </w:r>
          </w:p>
        </w:tc>
      </w:tr>
      <w:tr w:rsidR="002637B9" w:rsidRPr="00F24029" w14:paraId="65310C29" w14:textId="77777777" w:rsidTr="00FE6C7C">
        <w:trPr>
          <w:cantSplit/>
          <w:trHeight w:val="336"/>
          <w:tblHeader/>
        </w:trPr>
        <w:tc>
          <w:tcPr>
            <w:tcW w:w="1719" w:type="pct"/>
          </w:tcPr>
          <w:p w14:paraId="497E743A" w14:textId="77777777" w:rsidR="002637B9" w:rsidRPr="00F24029" w:rsidRDefault="002637B9" w:rsidP="002637B9">
            <w:pPr>
              <w:rPr>
                <w:rFonts w:cs="Arial"/>
                <w:b/>
              </w:rPr>
            </w:pPr>
            <w:r w:rsidRPr="00F24029">
              <w:rPr>
                <w:rFonts w:cs="Arial"/>
                <w:b/>
              </w:rPr>
              <w:t>Health</w:t>
            </w:r>
          </w:p>
        </w:tc>
        <w:tc>
          <w:tcPr>
            <w:tcW w:w="1222" w:type="pct"/>
            <w:vAlign w:val="center"/>
          </w:tcPr>
          <w:p w14:paraId="133DBA00" w14:textId="32D05C6C" w:rsidR="002637B9" w:rsidRPr="00F24029" w:rsidRDefault="002637B9" w:rsidP="002637B9">
            <w:pPr>
              <w:jc w:val="center"/>
            </w:pPr>
            <w:r w:rsidRPr="00D27170">
              <w:rPr>
                <w:rFonts w:cs="Arial"/>
              </w:rPr>
              <w:t>[DPL]</w:t>
            </w:r>
          </w:p>
        </w:tc>
        <w:tc>
          <w:tcPr>
            <w:tcW w:w="966" w:type="pct"/>
            <w:vAlign w:val="center"/>
          </w:tcPr>
          <w:p w14:paraId="42155F2D" w14:textId="3F926DBF" w:rsidR="002637B9" w:rsidRPr="00F24029" w:rsidRDefault="002637B9" w:rsidP="002637B9">
            <w:pPr>
              <w:jc w:val="center"/>
            </w:pPr>
            <w:r w:rsidRPr="00D27170">
              <w:rPr>
                <w:rFonts w:cs="Arial"/>
              </w:rPr>
              <w:t>[DPL]</w:t>
            </w:r>
          </w:p>
        </w:tc>
        <w:tc>
          <w:tcPr>
            <w:tcW w:w="1093" w:type="pct"/>
            <w:vAlign w:val="center"/>
          </w:tcPr>
          <w:p w14:paraId="48F11EA2" w14:textId="252569D2" w:rsidR="002637B9" w:rsidRPr="00F24029" w:rsidRDefault="002637B9" w:rsidP="002637B9">
            <w:pPr>
              <w:jc w:val="center"/>
            </w:pPr>
            <w:r w:rsidRPr="00D27170">
              <w:rPr>
                <w:rFonts w:cs="Arial"/>
              </w:rPr>
              <w:t>[DPL]</w:t>
            </w:r>
          </w:p>
        </w:tc>
      </w:tr>
      <w:tr w:rsidR="002637B9" w:rsidRPr="00F24029" w14:paraId="2F20370A" w14:textId="77777777" w:rsidTr="00FE6C7C">
        <w:trPr>
          <w:cantSplit/>
          <w:trHeight w:val="309"/>
          <w:tblHeader/>
        </w:trPr>
        <w:tc>
          <w:tcPr>
            <w:tcW w:w="1719" w:type="pct"/>
          </w:tcPr>
          <w:p w14:paraId="25AC5C89" w14:textId="77777777" w:rsidR="002637B9" w:rsidRPr="00F24029" w:rsidRDefault="002637B9" w:rsidP="002637B9">
            <w:pPr>
              <w:rPr>
                <w:rFonts w:cs="Arial"/>
                <w:b/>
              </w:rPr>
            </w:pPr>
            <w:r w:rsidRPr="00F24029">
              <w:rPr>
                <w:rFonts w:cs="Arial"/>
                <w:b/>
              </w:rPr>
              <w:t>Visual and Performing Arts</w:t>
            </w:r>
          </w:p>
        </w:tc>
        <w:tc>
          <w:tcPr>
            <w:tcW w:w="1222" w:type="pct"/>
            <w:vAlign w:val="center"/>
          </w:tcPr>
          <w:p w14:paraId="6066ACDD" w14:textId="1DBEB662" w:rsidR="002637B9" w:rsidRPr="00F24029" w:rsidRDefault="002637B9" w:rsidP="002637B9">
            <w:pPr>
              <w:jc w:val="center"/>
            </w:pPr>
            <w:r w:rsidRPr="00D27170">
              <w:rPr>
                <w:rFonts w:cs="Arial"/>
              </w:rPr>
              <w:t>[DPL]</w:t>
            </w:r>
          </w:p>
        </w:tc>
        <w:tc>
          <w:tcPr>
            <w:tcW w:w="966" w:type="pct"/>
            <w:vAlign w:val="center"/>
          </w:tcPr>
          <w:p w14:paraId="5E0283DC" w14:textId="76DDE023" w:rsidR="002637B9" w:rsidRPr="00F24029" w:rsidRDefault="002637B9" w:rsidP="002637B9">
            <w:pPr>
              <w:jc w:val="center"/>
            </w:pPr>
            <w:r w:rsidRPr="00D27170">
              <w:rPr>
                <w:rFonts w:cs="Arial"/>
              </w:rPr>
              <w:t>[DPL]</w:t>
            </w:r>
          </w:p>
        </w:tc>
        <w:tc>
          <w:tcPr>
            <w:tcW w:w="1093" w:type="pct"/>
            <w:vAlign w:val="center"/>
          </w:tcPr>
          <w:p w14:paraId="21896624" w14:textId="2D366A6E" w:rsidR="002637B9" w:rsidRPr="00F24029" w:rsidRDefault="002637B9" w:rsidP="002637B9">
            <w:pPr>
              <w:jc w:val="center"/>
            </w:pPr>
            <w:r w:rsidRPr="00D27170">
              <w:rPr>
                <w:rFonts w:cs="Arial"/>
              </w:rPr>
              <w:t>[DPL]</w:t>
            </w:r>
          </w:p>
        </w:tc>
      </w:tr>
      <w:tr w:rsidR="0032164A" w:rsidRPr="00F24029" w14:paraId="1847E62F" w14:textId="77777777" w:rsidTr="00FE6C7C">
        <w:trPr>
          <w:cantSplit/>
          <w:trHeight w:val="669"/>
          <w:tblHeader/>
        </w:trPr>
        <w:tc>
          <w:tcPr>
            <w:tcW w:w="1719" w:type="pct"/>
          </w:tcPr>
          <w:p w14:paraId="01EC4ACF" w14:textId="77777777" w:rsidR="0032164A" w:rsidRPr="00F24029" w:rsidRDefault="0032164A" w:rsidP="0032164A">
            <w:pPr>
              <w:rPr>
                <w:rFonts w:cs="Arial"/>
                <w:b/>
              </w:rPr>
            </w:pPr>
            <w:r w:rsidRPr="00F24029">
              <w:rPr>
                <w:rFonts w:cs="Arial"/>
                <w:b/>
              </w:rPr>
              <w:t>Science Laboratory Equipment (grades 9-12)</w:t>
            </w:r>
          </w:p>
        </w:tc>
        <w:tc>
          <w:tcPr>
            <w:tcW w:w="1222" w:type="pct"/>
            <w:vAlign w:val="center"/>
          </w:tcPr>
          <w:p w14:paraId="60FEA84F" w14:textId="56082FFD" w:rsidR="0032164A" w:rsidRPr="00F24029" w:rsidRDefault="0032164A" w:rsidP="0032164A">
            <w:pPr>
              <w:jc w:val="center"/>
            </w:pPr>
            <w:r w:rsidRPr="005B3C10">
              <w:rPr>
                <w:rFonts w:cs="Arial"/>
                <w:color w:val="000000"/>
              </w:rPr>
              <w:t>N/A</w:t>
            </w:r>
          </w:p>
        </w:tc>
        <w:tc>
          <w:tcPr>
            <w:tcW w:w="966" w:type="pct"/>
            <w:vAlign w:val="center"/>
          </w:tcPr>
          <w:p w14:paraId="248BD8FD" w14:textId="2D56194E" w:rsidR="0032164A" w:rsidRPr="00F24029" w:rsidRDefault="0032164A" w:rsidP="0032164A">
            <w:pPr>
              <w:jc w:val="center"/>
            </w:pPr>
            <w:r w:rsidRPr="005B3C10">
              <w:rPr>
                <w:rFonts w:cs="Arial"/>
                <w:color w:val="000000"/>
              </w:rPr>
              <w:t>N/A</w:t>
            </w:r>
          </w:p>
        </w:tc>
        <w:tc>
          <w:tcPr>
            <w:tcW w:w="1093" w:type="pct"/>
            <w:vAlign w:val="center"/>
          </w:tcPr>
          <w:p w14:paraId="241016D0" w14:textId="1010D4CC" w:rsidR="0032164A" w:rsidRPr="00F24029" w:rsidRDefault="0032164A" w:rsidP="0032164A">
            <w:pPr>
              <w:jc w:val="center"/>
            </w:pPr>
            <w:r>
              <w:rPr>
                <w:rFonts w:cs="Arial"/>
              </w:rPr>
              <w:t>[</w:t>
            </w:r>
            <w:r w:rsidRPr="00F24029">
              <w:rPr>
                <w:rFonts w:cs="Arial"/>
              </w:rPr>
              <w:t>DPL</w:t>
            </w:r>
            <w:r>
              <w:rPr>
                <w:rFonts w:cs="Arial"/>
              </w:rPr>
              <w:t>]</w:t>
            </w:r>
          </w:p>
        </w:tc>
      </w:tr>
    </w:tbl>
    <w:p w14:paraId="19564A88" w14:textId="77777777" w:rsidR="007954B6" w:rsidRPr="00F24029" w:rsidRDefault="007954B6" w:rsidP="007954B6">
      <w:pPr>
        <w:spacing w:before="120"/>
        <w:rPr>
          <w:rFonts w:cs="Arial"/>
        </w:rPr>
      </w:pPr>
      <w:r w:rsidRPr="00F24029">
        <w:rPr>
          <w:rFonts w:cs="Arial"/>
        </w:rPr>
        <w:t>Note: Cells with N/A values do not require data.</w:t>
      </w:r>
    </w:p>
    <w:p w14:paraId="1E75F263" w14:textId="5FE96F0F" w:rsidR="007954B6" w:rsidRPr="00F428CD" w:rsidRDefault="006E0B26" w:rsidP="00F428CD">
      <w:pPr>
        <w:pStyle w:val="Heading4"/>
        <w:rPr>
          <w:rStyle w:val="Hyperlink"/>
          <w:color w:val="auto"/>
          <w:u w:val="none"/>
        </w:rPr>
      </w:pPr>
      <w:r w:rsidRPr="00F428CD">
        <w:rPr>
          <w:rStyle w:val="Hyperlink"/>
          <w:color w:val="auto"/>
          <w:u w:val="none"/>
        </w:rPr>
        <w:t xml:space="preserve">Table 11: </w:t>
      </w:r>
      <w:r w:rsidR="007954B6" w:rsidRPr="00F428CD">
        <w:rPr>
          <w:rStyle w:val="Hyperlink"/>
          <w:color w:val="auto"/>
          <w:u w:val="none"/>
        </w:rPr>
        <w:t>School Facility Conditions and Planned Improvements</w:t>
      </w:r>
    </w:p>
    <w:p w14:paraId="2DE09589" w14:textId="49DE4776" w:rsidR="007954B6" w:rsidRPr="00F24029" w:rsidRDefault="00C263E4" w:rsidP="007954B6">
      <w:pPr>
        <w:pBdr>
          <w:top w:val="single" w:sz="4" w:space="1" w:color="auto"/>
          <w:left w:val="single" w:sz="4" w:space="4" w:color="auto"/>
          <w:bottom w:val="single" w:sz="4" w:space="1" w:color="auto"/>
          <w:right w:val="single" w:sz="4" w:space="4" w:color="auto"/>
        </w:pBdr>
        <w:spacing w:after="120"/>
        <w:jc w:val="center"/>
        <w:rPr>
          <w:rFonts w:cs="Arial"/>
          <w:b/>
          <w:iCs/>
        </w:rPr>
      </w:pPr>
      <w:r>
        <w:rPr>
          <w:rFonts w:cs="Arial"/>
          <w:b/>
          <w:iCs/>
          <w:color w:val="C00000"/>
        </w:rPr>
        <w:t>[</w:t>
      </w:r>
      <w:r w:rsidR="007954B6" w:rsidRPr="00F24029">
        <w:rPr>
          <w:rFonts w:cs="Arial"/>
          <w:b/>
          <w:iCs/>
          <w:color w:val="C00000"/>
        </w:rPr>
        <w:t>Narrative provided by the LEA</w:t>
      </w:r>
      <w:r>
        <w:rPr>
          <w:rFonts w:cs="Arial"/>
          <w:b/>
          <w:iCs/>
          <w:color w:val="C00000"/>
        </w:rPr>
        <w:t>]</w:t>
      </w:r>
    </w:p>
    <w:p w14:paraId="1BD56CE2" w14:textId="0E942D1F" w:rsidR="007954B6" w:rsidRPr="00F24029" w:rsidRDefault="00C263E4" w:rsidP="007954B6">
      <w:pPr>
        <w:pBdr>
          <w:top w:val="single" w:sz="4" w:space="1" w:color="auto"/>
          <w:left w:val="single" w:sz="4" w:space="4" w:color="auto"/>
          <w:bottom w:val="single" w:sz="4" w:space="1" w:color="auto"/>
          <w:right w:val="single" w:sz="4" w:space="4" w:color="auto"/>
        </w:pBdr>
        <w:spacing w:before="60"/>
      </w:pPr>
      <w:r>
        <w:rPr>
          <w:rFonts w:cs="Arial"/>
          <w:i/>
        </w:rPr>
        <w:t>[</w:t>
      </w:r>
      <w:r w:rsidR="007954B6" w:rsidRPr="00F24029">
        <w:rPr>
          <w:rFonts w:cs="Arial"/>
          <w:i/>
        </w:rPr>
        <w:t xml:space="preserve">Using the </w:t>
      </w:r>
      <w:r w:rsidR="007954B6" w:rsidRPr="00F24029">
        <w:rPr>
          <w:rFonts w:cs="Arial"/>
          <w:b/>
          <w:i/>
        </w:rPr>
        <w:t>most recently collected</w:t>
      </w:r>
      <w:r w:rsidR="007954B6" w:rsidRPr="00F24029">
        <w:rPr>
          <w:rFonts w:cs="Arial"/>
          <w:i/>
        </w:rPr>
        <w:t xml:space="preserve"> Facility Inspection Tool (FIT) data (or equivalent), provide a summary statement of the condition of the school facility, as required by Education Code sections 17014, 17032.5, 17070.75(a), and 17089(b).</w:t>
      </w:r>
      <w:r>
        <w:rPr>
          <w:rFonts w:cs="Arial"/>
          <w:i/>
        </w:rPr>
        <w:t>]</w:t>
      </w:r>
    </w:p>
    <w:p w14:paraId="155A647B" w14:textId="47CD76C2" w:rsidR="009238B7" w:rsidRDefault="009238B7" w:rsidP="00050756">
      <w:pPr>
        <w:rPr>
          <w:rStyle w:val="Hyperlink"/>
          <w:color w:val="auto"/>
          <w:u w:val="none"/>
        </w:rPr>
      </w:pPr>
    </w:p>
    <w:p w14:paraId="3051D388" w14:textId="5043001F" w:rsidR="00050756" w:rsidRDefault="00050756">
      <w:pPr>
        <w:spacing w:after="160" w:line="259" w:lineRule="auto"/>
        <w:rPr>
          <w:rStyle w:val="Hyperlink"/>
          <w:color w:val="auto"/>
          <w:u w:val="none"/>
        </w:rPr>
      </w:pPr>
      <w:r>
        <w:rPr>
          <w:rStyle w:val="Hyperlink"/>
          <w:color w:val="auto"/>
          <w:u w:val="none"/>
        </w:rPr>
        <w:br w:type="page"/>
      </w:r>
    </w:p>
    <w:p w14:paraId="64855110" w14:textId="457C8BD6" w:rsidR="007954B6" w:rsidRPr="001E3196" w:rsidRDefault="006E0B26" w:rsidP="001E3196">
      <w:pPr>
        <w:pStyle w:val="Heading4"/>
        <w:rPr>
          <w:rStyle w:val="Hyperlink"/>
          <w:color w:val="auto"/>
          <w:u w:val="none"/>
        </w:rPr>
      </w:pPr>
      <w:r w:rsidRPr="001E3196">
        <w:rPr>
          <w:rStyle w:val="Hyperlink"/>
          <w:color w:val="auto"/>
          <w:u w:val="none"/>
        </w:rPr>
        <w:lastRenderedPageBreak/>
        <w:t xml:space="preserve">Table 12: </w:t>
      </w:r>
      <w:r w:rsidR="007954B6" w:rsidRPr="001E3196">
        <w:rPr>
          <w:rStyle w:val="Hyperlink"/>
          <w:color w:val="auto"/>
          <w:u w:val="none"/>
        </w:rPr>
        <w:t>School Facility Good Repair Status</w:t>
      </w:r>
    </w:p>
    <w:p w14:paraId="6983CDD8" w14:textId="77777777" w:rsidR="007954B6" w:rsidRPr="00F24029" w:rsidRDefault="007954B6" w:rsidP="007954B6">
      <w:pPr>
        <w:spacing w:before="240"/>
        <w:rPr>
          <w:i/>
        </w:rPr>
      </w:pPr>
      <w:r w:rsidRPr="00F24029">
        <w:t xml:space="preserve">Using the </w:t>
      </w:r>
      <w:r w:rsidRPr="00F24029">
        <w:rPr>
          <w:b/>
        </w:rPr>
        <w:t>most recently collected</w:t>
      </w:r>
      <w:r w:rsidRPr="00F24029">
        <w:t xml:space="preserve"> FIT data (or equivalent), provide the following:</w:t>
      </w:r>
    </w:p>
    <w:p w14:paraId="007CBB0D" w14:textId="77777777" w:rsidR="007954B6" w:rsidRPr="00F24029" w:rsidRDefault="007954B6" w:rsidP="007954B6">
      <w:pPr>
        <w:pStyle w:val="ListParagraph"/>
        <w:numPr>
          <w:ilvl w:val="0"/>
          <w:numId w:val="8"/>
        </w:numPr>
        <w:contextualSpacing w:val="0"/>
        <w:rPr>
          <w:i/>
        </w:rPr>
      </w:pPr>
      <w:r w:rsidRPr="00F24029">
        <w:t>Determination of repair status for systems listed</w:t>
      </w:r>
    </w:p>
    <w:p w14:paraId="4C20A48F" w14:textId="77777777" w:rsidR="007954B6" w:rsidRPr="00F24029" w:rsidRDefault="007954B6" w:rsidP="007954B6">
      <w:pPr>
        <w:pStyle w:val="ListParagraph"/>
        <w:numPr>
          <w:ilvl w:val="0"/>
          <w:numId w:val="8"/>
        </w:numPr>
        <w:contextualSpacing w:val="0"/>
        <w:rPr>
          <w:i/>
        </w:rPr>
      </w:pPr>
      <w:r w:rsidRPr="00F24029">
        <w:t>Description of any needed maintenance to ensure good repair</w:t>
      </w:r>
    </w:p>
    <w:p w14:paraId="1B55DCB1" w14:textId="77777777" w:rsidR="007954B6" w:rsidRPr="00F24029" w:rsidRDefault="007954B6" w:rsidP="007954B6">
      <w:pPr>
        <w:pStyle w:val="ListParagraph"/>
        <w:numPr>
          <w:ilvl w:val="0"/>
          <w:numId w:val="8"/>
        </w:numPr>
        <w:contextualSpacing w:val="0"/>
        <w:rPr>
          <w:i/>
        </w:rPr>
      </w:pPr>
      <w:r w:rsidRPr="00F24029">
        <w:t>The year and month in which the data were collected</w:t>
      </w:r>
    </w:p>
    <w:p w14:paraId="48002FF7" w14:textId="77777777" w:rsidR="007954B6" w:rsidRPr="00F24029" w:rsidRDefault="007954B6" w:rsidP="007954B6">
      <w:pPr>
        <w:pStyle w:val="ListParagraph"/>
        <w:numPr>
          <w:ilvl w:val="0"/>
          <w:numId w:val="8"/>
        </w:numPr>
        <w:contextualSpacing w:val="0"/>
        <w:rPr>
          <w:i/>
        </w:rPr>
      </w:pPr>
      <w:r w:rsidRPr="00F24029">
        <w:t>The rate for each system inspected</w:t>
      </w:r>
    </w:p>
    <w:p w14:paraId="4A3D0360" w14:textId="77777777" w:rsidR="007954B6" w:rsidRPr="00F24029" w:rsidRDefault="007954B6" w:rsidP="007954B6">
      <w:pPr>
        <w:pStyle w:val="ListParagraph"/>
        <w:numPr>
          <w:ilvl w:val="0"/>
          <w:numId w:val="8"/>
        </w:numPr>
        <w:contextualSpacing w:val="0"/>
        <w:rPr>
          <w:i/>
        </w:rPr>
      </w:pPr>
      <w:r w:rsidRPr="00F24029">
        <w:t>The overall rating</w:t>
      </w:r>
    </w:p>
    <w:p w14:paraId="1C7B8792" w14:textId="77777777" w:rsidR="008C415B" w:rsidRDefault="007954B6" w:rsidP="00183086">
      <w:pPr>
        <w:tabs>
          <w:tab w:val="left" w:pos="5580"/>
          <w:tab w:val="left" w:pos="5940"/>
          <w:tab w:val="left" w:pos="7200"/>
        </w:tabs>
        <w:spacing w:before="120" w:after="120"/>
        <w:rPr>
          <w:rFonts w:cs="Arial"/>
        </w:rPr>
      </w:pPr>
      <w:r w:rsidRPr="00F24029">
        <w:rPr>
          <w:rFonts w:cs="Arial"/>
          <w:b/>
          <w:i/>
        </w:rPr>
        <w:t>Year and month of the most recent FIT report:</w:t>
      </w:r>
      <w:r w:rsidRPr="00183086">
        <w:rPr>
          <w:rFonts w:cs="Arial"/>
          <w:b/>
          <w:i/>
        </w:rPr>
        <w:tab/>
      </w:r>
      <w:r w:rsidR="002637B9" w:rsidRPr="00183086">
        <w:rPr>
          <w:rFonts w:cs="Arial"/>
        </w:rPr>
        <w:t>[</w:t>
      </w:r>
      <w:r w:rsidRPr="00183086">
        <w:rPr>
          <w:rFonts w:cs="Arial"/>
        </w:rPr>
        <w:t>DPL</w:t>
      </w:r>
      <w:r w:rsidR="002637B9" w:rsidRPr="00183086">
        <w:rPr>
          <w:rFonts w:cs="Arial"/>
        </w:rPr>
        <w:t>]</w:t>
      </w:r>
    </w:p>
    <w:p w14:paraId="16A12911" w14:textId="77777777" w:rsidR="008C415B" w:rsidRDefault="008C415B" w:rsidP="008C415B">
      <w:pPr>
        <w:rPr>
          <w:rFonts w:cs="Arial"/>
          <w:bCs/>
        </w:rPr>
      </w:pPr>
      <w:r>
        <w:rPr>
          <w:rFonts w:cs="Arial"/>
          <w:bCs/>
        </w:rPr>
        <w:t xml:space="preserve">School grounds are maintained weekly by a Landscaping Service.  The interior buildings are completely cleaned every night by a janitorial service.  The safety team reviews the grounds monthly for repairs.   The building and grounds are in excellent condition and maintained well. The buildings were purchased in 2004.  The main building was built in1976.  The </w:t>
      </w:r>
      <w:proofErr w:type="spellStart"/>
      <w:r>
        <w:rPr>
          <w:rFonts w:cs="Arial"/>
          <w:bCs/>
        </w:rPr>
        <w:t>mulit</w:t>
      </w:r>
      <w:proofErr w:type="spellEnd"/>
      <w:r>
        <w:rPr>
          <w:rFonts w:cs="Arial"/>
          <w:bCs/>
        </w:rPr>
        <w:t xml:space="preserve">-purpose room addition was completed in 1992. There is a capacity for 10 classrooms, currently we are using 7.  Twice a year the buildings are painted, updated, all carpets are </w:t>
      </w:r>
      <w:proofErr w:type="gramStart"/>
      <w:r>
        <w:rPr>
          <w:rFonts w:cs="Arial"/>
          <w:bCs/>
        </w:rPr>
        <w:t>cleaned</w:t>
      </w:r>
      <w:proofErr w:type="gramEnd"/>
      <w:r>
        <w:rPr>
          <w:rFonts w:cs="Arial"/>
          <w:bCs/>
        </w:rPr>
        <w:t xml:space="preserve"> and overall maintenance of the heating, air, fire and alarm systems are checked.  In October 2011 the Kitchen facility was upgraded with commercial equipment, including a new oven/range and a hood with fire extinguisher capabilities. The entire HVAC system will be upgraded in November 2015. A new playground structure was installed in August 2018.</w:t>
      </w:r>
    </w:p>
    <w:p w14:paraId="3FB11CDC" w14:textId="0E750D8C" w:rsidR="008C415B" w:rsidRDefault="008C415B" w:rsidP="008C415B">
      <w:pPr>
        <w:rPr>
          <w:rFonts w:cs="Arial"/>
          <w:bCs/>
        </w:rPr>
      </w:pPr>
      <w:r>
        <w:rPr>
          <w:rFonts w:cs="Arial"/>
          <w:bCs/>
        </w:rPr>
        <w:t>New floors were installed in July 2020.  A new fire alarm system was installed in August 2020.  New HVAC units install September 2021.</w:t>
      </w:r>
    </w:p>
    <w:p w14:paraId="08ACF9CB" w14:textId="77777777" w:rsidR="008C415B" w:rsidRDefault="008C415B" w:rsidP="008C415B">
      <w:pPr>
        <w:rPr>
          <w:rFonts w:cs="Arial"/>
          <w:bCs/>
        </w:rPr>
      </w:pPr>
    </w:p>
    <w:p w14:paraId="21B76241" w14:textId="6EF79A5D" w:rsidR="007954B6" w:rsidRPr="00183086" w:rsidRDefault="008C415B" w:rsidP="008C415B">
      <w:pPr>
        <w:tabs>
          <w:tab w:val="left" w:pos="5580"/>
          <w:tab w:val="left" w:pos="5940"/>
          <w:tab w:val="left" w:pos="7200"/>
        </w:tabs>
        <w:spacing w:before="120" w:after="120"/>
        <w:rPr>
          <w:rFonts w:cs="Arial"/>
          <w:i/>
        </w:rPr>
      </w:pPr>
      <w:r>
        <w:rPr>
          <w:rFonts w:cs="Arial"/>
          <w:bCs/>
        </w:rPr>
        <w:t xml:space="preserve">For student and staff safety, all persons must sign-in and out in the front office and receive a visitor badge to enter campus.  </w:t>
      </w:r>
      <w:r w:rsidR="007954B6" w:rsidRPr="00183086">
        <w:rPr>
          <w:rFonts w:cs="Arial"/>
          <w:i/>
        </w:rPr>
        <w:tab/>
      </w:r>
    </w:p>
    <w:tbl>
      <w:tblPr>
        <w:tblStyle w:val="TableGrid"/>
        <w:tblW w:w="4867" w:type="pct"/>
        <w:tblLayout w:type="fixed"/>
        <w:tblLook w:val="0020" w:firstRow="1" w:lastRow="0" w:firstColumn="0" w:lastColumn="0" w:noHBand="0" w:noVBand="0"/>
        <w:tblDescription w:val="Table displays the school's facility repair status information using the school's most recent Facility Inspection Report."/>
      </w:tblPr>
      <w:tblGrid>
        <w:gridCol w:w="2816"/>
        <w:gridCol w:w="879"/>
        <w:gridCol w:w="945"/>
        <w:gridCol w:w="948"/>
        <w:gridCol w:w="3513"/>
      </w:tblGrid>
      <w:tr w:rsidR="007954B6" w:rsidRPr="009A66A9" w14:paraId="028B8316" w14:textId="77777777" w:rsidTr="00183086">
        <w:trPr>
          <w:cantSplit/>
          <w:tblHeader/>
        </w:trPr>
        <w:tc>
          <w:tcPr>
            <w:tcW w:w="1547" w:type="pct"/>
            <w:shd w:val="clear" w:color="auto" w:fill="D9D9D9" w:themeFill="background1" w:themeFillShade="D9"/>
          </w:tcPr>
          <w:p w14:paraId="13410C11" w14:textId="77777777" w:rsidR="007954B6" w:rsidRPr="009A66A9" w:rsidRDefault="007954B6" w:rsidP="005E1EC9">
            <w:pPr>
              <w:jc w:val="center"/>
              <w:rPr>
                <w:rFonts w:cs="Arial"/>
                <w:b/>
              </w:rPr>
            </w:pPr>
            <w:r w:rsidRPr="009A66A9">
              <w:rPr>
                <w:rFonts w:cs="Arial"/>
                <w:b/>
              </w:rPr>
              <w:t>System Inspected</w:t>
            </w:r>
          </w:p>
        </w:tc>
        <w:tc>
          <w:tcPr>
            <w:tcW w:w="483" w:type="pct"/>
            <w:shd w:val="clear" w:color="auto" w:fill="D9D9D9" w:themeFill="background1" w:themeFillShade="D9"/>
          </w:tcPr>
          <w:p w14:paraId="4178A159" w14:textId="77777777" w:rsidR="007954B6" w:rsidRPr="009A66A9" w:rsidRDefault="007954B6" w:rsidP="005E1EC9">
            <w:pPr>
              <w:jc w:val="center"/>
              <w:rPr>
                <w:rFonts w:cs="Arial"/>
                <w:b/>
              </w:rPr>
            </w:pPr>
            <w:r w:rsidRPr="009A66A9">
              <w:rPr>
                <w:rFonts w:cs="Arial"/>
                <w:b/>
              </w:rPr>
              <w:t>Rate Good</w:t>
            </w:r>
          </w:p>
        </w:tc>
        <w:tc>
          <w:tcPr>
            <w:tcW w:w="519" w:type="pct"/>
            <w:shd w:val="clear" w:color="auto" w:fill="D9D9D9" w:themeFill="background1" w:themeFillShade="D9"/>
          </w:tcPr>
          <w:p w14:paraId="4BD29D83" w14:textId="77777777" w:rsidR="007954B6" w:rsidRPr="009A66A9" w:rsidRDefault="007954B6" w:rsidP="005E1EC9">
            <w:pPr>
              <w:jc w:val="center"/>
              <w:rPr>
                <w:rFonts w:cs="Arial"/>
                <w:b/>
              </w:rPr>
            </w:pPr>
            <w:r w:rsidRPr="009A66A9">
              <w:rPr>
                <w:rFonts w:cs="Arial"/>
                <w:b/>
              </w:rPr>
              <w:t>Rate Fair</w:t>
            </w:r>
          </w:p>
        </w:tc>
        <w:tc>
          <w:tcPr>
            <w:tcW w:w="521" w:type="pct"/>
            <w:shd w:val="clear" w:color="auto" w:fill="D9D9D9" w:themeFill="background1" w:themeFillShade="D9"/>
          </w:tcPr>
          <w:p w14:paraId="69F17DAF" w14:textId="77777777" w:rsidR="007954B6" w:rsidRPr="009A66A9" w:rsidRDefault="007954B6" w:rsidP="005E1EC9">
            <w:pPr>
              <w:jc w:val="center"/>
              <w:rPr>
                <w:rFonts w:cs="Arial"/>
                <w:b/>
              </w:rPr>
            </w:pPr>
            <w:r w:rsidRPr="009A66A9">
              <w:rPr>
                <w:rFonts w:cs="Arial"/>
                <w:b/>
              </w:rPr>
              <w:t>Rate Poor</w:t>
            </w:r>
          </w:p>
        </w:tc>
        <w:tc>
          <w:tcPr>
            <w:tcW w:w="1930" w:type="pct"/>
            <w:shd w:val="clear" w:color="auto" w:fill="D9D9D9" w:themeFill="background1" w:themeFillShade="D9"/>
          </w:tcPr>
          <w:p w14:paraId="706F8D45" w14:textId="77777777" w:rsidR="007954B6" w:rsidRPr="009A66A9" w:rsidRDefault="007954B6" w:rsidP="005E1EC9">
            <w:pPr>
              <w:jc w:val="center"/>
              <w:rPr>
                <w:rFonts w:cs="Arial"/>
                <w:b/>
              </w:rPr>
            </w:pPr>
            <w:r w:rsidRPr="009A66A9">
              <w:rPr>
                <w:rFonts w:cs="Arial"/>
                <w:b/>
              </w:rPr>
              <w:t>Repair Needed and Action Taken or Planned</w:t>
            </w:r>
          </w:p>
        </w:tc>
      </w:tr>
      <w:tr w:rsidR="002637B9" w:rsidRPr="009A66A9" w14:paraId="5F2B851A" w14:textId="77777777" w:rsidTr="00FE6C7C">
        <w:trPr>
          <w:cantSplit/>
          <w:tblHeader/>
        </w:trPr>
        <w:tc>
          <w:tcPr>
            <w:tcW w:w="1547" w:type="pct"/>
          </w:tcPr>
          <w:p w14:paraId="3D308F93" w14:textId="77777777" w:rsidR="002637B9" w:rsidRPr="009A66A9" w:rsidRDefault="002637B9" w:rsidP="002637B9">
            <w:pPr>
              <w:rPr>
                <w:rFonts w:cs="Arial"/>
                <w:b/>
              </w:rPr>
            </w:pPr>
            <w:r w:rsidRPr="009A66A9">
              <w:rPr>
                <w:rFonts w:cs="Arial"/>
                <w:b/>
              </w:rPr>
              <w:t xml:space="preserve">Systems: Gas Leaks, Mechanical/HVAC, Sewer </w:t>
            </w:r>
          </w:p>
        </w:tc>
        <w:tc>
          <w:tcPr>
            <w:tcW w:w="483" w:type="pct"/>
            <w:vAlign w:val="center"/>
          </w:tcPr>
          <w:p w14:paraId="0B00D72B" w14:textId="6C73ADE1" w:rsidR="002637B9" w:rsidRPr="009A66A9" w:rsidRDefault="008C415B" w:rsidP="002637B9">
            <w:pPr>
              <w:jc w:val="center"/>
              <w:rPr>
                <w:rFonts w:cs="Arial"/>
              </w:rPr>
            </w:pPr>
            <w:r>
              <w:rPr>
                <w:rFonts w:cs="Arial"/>
              </w:rPr>
              <w:t>x</w:t>
            </w:r>
          </w:p>
        </w:tc>
        <w:tc>
          <w:tcPr>
            <w:tcW w:w="519" w:type="pct"/>
            <w:vAlign w:val="center"/>
          </w:tcPr>
          <w:p w14:paraId="3A4B5228" w14:textId="78A40690" w:rsidR="002637B9" w:rsidRPr="009A66A9" w:rsidRDefault="002637B9" w:rsidP="002637B9">
            <w:pPr>
              <w:jc w:val="center"/>
              <w:rPr>
                <w:rFonts w:cs="Arial"/>
              </w:rPr>
            </w:pPr>
            <w:r w:rsidRPr="009A66A9">
              <w:rPr>
                <w:rFonts w:cs="Arial"/>
              </w:rPr>
              <w:t>[DPL]</w:t>
            </w:r>
          </w:p>
        </w:tc>
        <w:tc>
          <w:tcPr>
            <w:tcW w:w="521" w:type="pct"/>
            <w:vAlign w:val="center"/>
          </w:tcPr>
          <w:p w14:paraId="769B9195" w14:textId="5DA8A195" w:rsidR="002637B9" w:rsidRPr="009A66A9" w:rsidRDefault="002637B9" w:rsidP="002637B9">
            <w:pPr>
              <w:jc w:val="center"/>
              <w:rPr>
                <w:rFonts w:cs="Arial"/>
              </w:rPr>
            </w:pPr>
            <w:r w:rsidRPr="009A66A9">
              <w:rPr>
                <w:rFonts w:cs="Arial"/>
              </w:rPr>
              <w:t>[DPL]</w:t>
            </w:r>
          </w:p>
        </w:tc>
        <w:tc>
          <w:tcPr>
            <w:tcW w:w="1930" w:type="pct"/>
            <w:vAlign w:val="center"/>
          </w:tcPr>
          <w:p w14:paraId="492D0527" w14:textId="7A94D7BB" w:rsidR="002637B9" w:rsidRPr="009A66A9" w:rsidRDefault="002637B9" w:rsidP="002637B9">
            <w:pPr>
              <w:jc w:val="center"/>
              <w:rPr>
                <w:rFonts w:cs="Arial"/>
              </w:rPr>
            </w:pPr>
            <w:r w:rsidRPr="009A66A9">
              <w:rPr>
                <w:rFonts w:cs="Arial"/>
              </w:rPr>
              <w:t>[DPL]</w:t>
            </w:r>
          </w:p>
        </w:tc>
      </w:tr>
      <w:tr w:rsidR="002637B9" w:rsidRPr="009A66A9" w14:paraId="6FD377C3" w14:textId="77777777" w:rsidTr="00FE6C7C">
        <w:trPr>
          <w:cantSplit/>
          <w:tblHeader/>
        </w:trPr>
        <w:tc>
          <w:tcPr>
            <w:tcW w:w="1547" w:type="pct"/>
          </w:tcPr>
          <w:p w14:paraId="239E31C8" w14:textId="77777777" w:rsidR="002637B9" w:rsidRPr="009A66A9" w:rsidRDefault="002637B9" w:rsidP="002637B9">
            <w:pPr>
              <w:rPr>
                <w:rFonts w:cs="Arial"/>
                <w:b/>
              </w:rPr>
            </w:pPr>
            <w:r w:rsidRPr="009A66A9">
              <w:rPr>
                <w:rFonts w:cs="Arial"/>
                <w:b/>
              </w:rPr>
              <w:t>Interior: Interior Surfaces</w:t>
            </w:r>
          </w:p>
        </w:tc>
        <w:tc>
          <w:tcPr>
            <w:tcW w:w="483" w:type="pct"/>
            <w:vAlign w:val="center"/>
          </w:tcPr>
          <w:p w14:paraId="06E87863" w14:textId="08839A76" w:rsidR="002637B9" w:rsidRPr="009A66A9" w:rsidRDefault="008C415B" w:rsidP="002637B9">
            <w:pPr>
              <w:jc w:val="center"/>
              <w:rPr>
                <w:rFonts w:cs="Arial"/>
              </w:rPr>
            </w:pPr>
            <w:r>
              <w:rPr>
                <w:rFonts w:cs="Arial"/>
              </w:rPr>
              <w:t>x</w:t>
            </w:r>
          </w:p>
        </w:tc>
        <w:tc>
          <w:tcPr>
            <w:tcW w:w="519" w:type="pct"/>
            <w:vAlign w:val="center"/>
          </w:tcPr>
          <w:p w14:paraId="1F5F2052" w14:textId="62B700F2" w:rsidR="002637B9" w:rsidRPr="009A66A9" w:rsidRDefault="002637B9" w:rsidP="002637B9">
            <w:pPr>
              <w:jc w:val="center"/>
              <w:rPr>
                <w:rFonts w:cs="Arial"/>
              </w:rPr>
            </w:pPr>
            <w:r w:rsidRPr="009A66A9">
              <w:rPr>
                <w:rFonts w:cs="Arial"/>
              </w:rPr>
              <w:t>[DPL]</w:t>
            </w:r>
          </w:p>
        </w:tc>
        <w:tc>
          <w:tcPr>
            <w:tcW w:w="521" w:type="pct"/>
            <w:vAlign w:val="center"/>
          </w:tcPr>
          <w:p w14:paraId="1F679FAA" w14:textId="58634CD3" w:rsidR="002637B9" w:rsidRPr="009A66A9" w:rsidRDefault="002637B9" w:rsidP="002637B9">
            <w:pPr>
              <w:jc w:val="center"/>
              <w:rPr>
                <w:rFonts w:cs="Arial"/>
              </w:rPr>
            </w:pPr>
            <w:r w:rsidRPr="009A66A9">
              <w:rPr>
                <w:rFonts w:cs="Arial"/>
              </w:rPr>
              <w:t>[DPL]</w:t>
            </w:r>
          </w:p>
        </w:tc>
        <w:tc>
          <w:tcPr>
            <w:tcW w:w="1930" w:type="pct"/>
            <w:vAlign w:val="center"/>
          </w:tcPr>
          <w:p w14:paraId="6565073C" w14:textId="18B7816F" w:rsidR="002637B9" w:rsidRPr="009A66A9" w:rsidRDefault="002637B9" w:rsidP="002637B9">
            <w:pPr>
              <w:jc w:val="center"/>
              <w:rPr>
                <w:rFonts w:cs="Arial"/>
              </w:rPr>
            </w:pPr>
            <w:r w:rsidRPr="009A66A9">
              <w:rPr>
                <w:rFonts w:cs="Arial"/>
              </w:rPr>
              <w:t>[DPL]</w:t>
            </w:r>
          </w:p>
        </w:tc>
      </w:tr>
      <w:tr w:rsidR="002637B9" w:rsidRPr="009A66A9" w14:paraId="6BB39980" w14:textId="77777777" w:rsidTr="00FE6C7C">
        <w:trPr>
          <w:cantSplit/>
          <w:tblHeader/>
        </w:trPr>
        <w:tc>
          <w:tcPr>
            <w:tcW w:w="1547" w:type="pct"/>
          </w:tcPr>
          <w:p w14:paraId="1EA6746B" w14:textId="77777777" w:rsidR="002637B9" w:rsidRPr="009A66A9" w:rsidRDefault="002637B9" w:rsidP="002637B9">
            <w:pPr>
              <w:rPr>
                <w:rFonts w:cs="Arial"/>
                <w:b/>
              </w:rPr>
            </w:pPr>
            <w:r w:rsidRPr="009A66A9">
              <w:rPr>
                <w:rFonts w:cs="Arial"/>
                <w:b/>
              </w:rPr>
              <w:t>Cleanliness: Overall Cleanliness, Pest/ Vermin Infestation</w:t>
            </w:r>
          </w:p>
        </w:tc>
        <w:tc>
          <w:tcPr>
            <w:tcW w:w="483" w:type="pct"/>
            <w:vAlign w:val="center"/>
          </w:tcPr>
          <w:p w14:paraId="72CCFB05" w14:textId="734B6903" w:rsidR="002637B9" w:rsidRPr="009A66A9" w:rsidRDefault="008C415B" w:rsidP="002637B9">
            <w:pPr>
              <w:jc w:val="center"/>
              <w:rPr>
                <w:rFonts w:cs="Arial"/>
              </w:rPr>
            </w:pPr>
            <w:r>
              <w:rPr>
                <w:rFonts w:cs="Arial"/>
              </w:rPr>
              <w:t>x</w:t>
            </w:r>
          </w:p>
        </w:tc>
        <w:tc>
          <w:tcPr>
            <w:tcW w:w="519" w:type="pct"/>
            <w:vAlign w:val="center"/>
          </w:tcPr>
          <w:p w14:paraId="3CC6D9F7" w14:textId="634BE34B" w:rsidR="002637B9" w:rsidRPr="009A66A9" w:rsidRDefault="002637B9" w:rsidP="002637B9">
            <w:pPr>
              <w:jc w:val="center"/>
              <w:rPr>
                <w:rFonts w:cs="Arial"/>
              </w:rPr>
            </w:pPr>
            <w:r w:rsidRPr="009A66A9">
              <w:rPr>
                <w:rFonts w:cs="Arial"/>
              </w:rPr>
              <w:t>[DPL]</w:t>
            </w:r>
          </w:p>
        </w:tc>
        <w:tc>
          <w:tcPr>
            <w:tcW w:w="521" w:type="pct"/>
            <w:vAlign w:val="center"/>
          </w:tcPr>
          <w:p w14:paraId="33A4A8FB" w14:textId="7CAE5D01" w:rsidR="002637B9" w:rsidRPr="009A66A9" w:rsidRDefault="002637B9" w:rsidP="002637B9">
            <w:pPr>
              <w:jc w:val="center"/>
              <w:rPr>
                <w:rFonts w:cs="Arial"/>
              </w:rPr>
            </w:pPr>
            <w:r w:rsidRPr="009A66A9">
              <w:rPr>
                <w:rFonts w:cs="Arial"/>
              </w:rPr>
              <w:t>[DPL]</w:t>
            </w:r>
          </w:p>
        </w:tc>
        <w:tc>
          <w:tcPr>
            <w:tcW w:w="1930" w:type="pct"/>
            <w:vAlign w:val="center"/>
          </w:tcPr>
          <w:p w14:paraId="4EF36D44" w14:textId="746EA9DA" w:rsidR="002637B9" w:rsidRPr="009A66A9" w:rsidRDefault="002637B9" w:rsidP="002637B9">
            <w:pPr>
              <w:jc w:val="center"/>
              <w:rPr>
                <w:rFonts w:cs="Arial"/>
              </w:rPr>
            </w:pPr>
            <w:r w:rsidRPr="009A66A9">
              <w:rPr>
                <w:rFonts w:cs="Arial"/>
              </w:rPr>
              <w:t>[DPL]</w:t>
            </w:r>
          </w:p>
        </w:tc>
      </w:tr>
      <w:tr w:rsidR="002637B9" w:rsidRPr="009A66A9" w14:paraId="73995C1F" w14:textId="77777777" w:rsidTr="00FE6C7C">
        <w:trPr>
          <w:cantSplit/>
          <w:tblHeader/>
        </w:trPr>
        <w:tc>
          <w:tcPr>
            <w:tcW w:w="1547" w:type="pct"/>
          </w:tcPr>
          <w:p w14:paraId="6414AE7F" w14:textId="77777777" w:rsidR="002637B9" w:rsidRPr="009A66A9" w:rsidRDefault="002637B9" w:rsidP="002637B9">
            <w:pPr>
              <w:rPr>
                <w:rFonts w:cs="Arial"/>
                <w:b/>
              </w:rPr>
            </w:pPr>
            <w:r w:rsidRPr="009A66A9">
              <w:rPr>
                <w:rFonts w:cs="Arial"/>
                <w:b/>
              </w:rPr>
              <w:t>Electrical: Electrical</w:t>
            </w:r>
          </w:p>
        </w:tc>
        <w:tc>
          <w:tcPr>
            <w:tcW w:w="483" w:type="pct"/>
            <w:vAlign w:val="center"/>
          </w:tcPr>
          <w:p w14:paraId="087726AA" w14:textId="25191523" w:rsidR="002637B9" w:rsidRPr="009A66A9" w:rsidRDefault="008C415B" w:rsidP="002637B9">
            <w:pPr>
              <w:jc w:val="center"/>
              <w:rPr>
                <w:rFonts w:cs="Arial"/>
              </w:rPr>
            </w:pPr>
            <w:r>
              <w:rPr>
                <w:rFonts w:cs="Arial"/>
              </w:rPr>
              <w:t>x</w:t>
            </w:r>
          </w:p>
        </w:tc>
        <w:tc>
          <w:tcPr>
            <w:tcW w:w="519" w:type="pct"/>
            <w:vAlign w:val="center"/>
          </w:tcPr>
          <w:p w14:paraId="5E130A25" w14:textId="60E80DD8" w:rsidR="002637B9" w:rsidRPr="009A66A9" w:rsidRDefault="002637B9" w:rsidP="002637B9">
            <w:pPr>
              <w:jc w:val="center"/>
              <w:rPr>
                <w:rFonts w:cs="Arial"/>
              </w:rPr>
            </w:pPr>
            <w:r w:rsidRPr="009A66A9">
              <w:rPr>
                <w:rFonts w:cs="Arial"/>
              </w:rPr>
              <w:t>[DPL]</w:t>
            </w:r>
          </w:p>
        </w:tc>
        <w:tc>
          <w:tcPr>
            <w:tcW w:w="521" w:type="pct"/>
            <w:vAlign w:val="center"/>
          </w:tcPr>
          <w:p w14:paraId="1B7904BC" w14:textId="62DE7949" w:rsidR="002637B9" w:rsidRPr="009A66A9" w:rsidRDefault="002637B9" w:rsidP="002637B9">
            <w:pPr>
              <w:jc w:val="center"/>
              <w:rPr>
                <w:rFonts w:cs="Arial"/>
              </w:rPr>
            </w:pPr>
            <w:r w:rsidRPr="009A66A9">
              <w:rPr>
                <w:rFonts w:cs="Arial"/>
              </w:rPr>
              <w:t>[DPL]</w:t>
            </w:r>
          </w:p>
        </w:tc>
        <w:tc>
          <w:tcPr>
            <w:tcW w:w="1930" w:type="pct"/>
            <w:vAlign w:val="center"/>
          </w:tcPr>
          <w:p w14:paraId="0CB76B3B" w14:textId="75F0D3E8" w:rsidR="002637B9" w:rsidRPr="009A66A9" w:rsidRDefault="002637B9" w:rsidP="002637B9">
            <w:pPr>
              <w:jc w:val="center"/>
              <w:rPr>
                <w:rFonts w:cs="Arial"/>
              </w:rPr>
            </w:pPr>
            <w:r w:rsidRPr="009A66A9">
              <w:rPr>
                <w:rFonts w:cs="Arial"/>
              </w:rPr>
              <w:t>[DPL]</w:t>
            </w:r>
          </w:p>
        </w:tc>
      </w:tr>
      <w:tr w:rsidR="002637B9" w:rsidRPr="009A66A9" w14:paraId="64404251" w14:textId="77777777" w:rsidTr="00FE6C7C">
        <w:trPr>
          <w:cantSplit/>
          <w:tblHeader/>
        </w:trPr>
        <w:tc>
          <w:tcPr>
            <w:tcW w:w="1547" w:type="pct"/>
          </w:tcPr>
          <w:p w14:paraId="5D6FF91C" w14:textId="77777777" w:rsidR="002637B9" w:rsidRPr="009A66A9" w:rsidRDefault="002637B9" w:rsidP="002637B9">
            <w:pPr>
              <w:rPr>
                <w:rFonts w:cs="Arial"/>
                <w:b/>
              </w:rPr>
            </w:pPr>
            <w:r w:rsidRPr="009A66A9">
              <w:rPr>
                <w:rFonts w:cs="Arial"/>
                <w:b/>
              </w:rPr>
              <w:t>Restrooms/Fountains: Restrooms, Sinks/ Fountains</w:t>
            </w:r>
          </w:p>
        </w:tc>
        <w:tc>
          <w:tcPr>
            <w:tcW w:w="483" w:type="pct"/>
            <w:vAlign w:val="center"/>
          </w:tcPr>
          <w:p w14:paraId="2BB49E16" w14:textId="6CF9567A" w:rsidR="002637B9" w:rsidRPr="009A66A9" w:rsidRDefault="008C415B" w:rsidP="002637B9">
            <w:pPr>
              <w:jc w:val="center"/>
              <w:rPr>
                <w:rFonts w:cs="Arial"/>
              </w:rPr>
            </w:pPr>
            <w:r>
              <w:rPr>
                <w:rFonts w:cs="Arial"/>
              </w:rPr>
              <w:t>x</w:t>
            </w:r>
          </w:p>
        </w:tc>
        <w:tc>
          <w:tcPr>
            <w:tcW w:w="519" w:type="pct"/>
            <w:vAlign w:val="center"/>
          </w:tcPr>
          <w:p w14:paraId="4B216F95" w14:textId="4C872B06" w:rsidR="002637B9" w:rsidRPr="009A66A9" w:rsidRDefault="002637B9" w:rsidP="002637B9">
            <w:pPr>
              <w:jc w:val="center"/>
              <w:rPr>
                <w:rFonts w:cs="Arial"/>
              </w:rPr>
            </w:pPr>
            <w:r w:rsidRPr="009A66A9">
              <w:rPr>
                <w:rFonts w:cs="Arial"/>
              </w:rPr>
              <w:t>[DPL]</w:t>
            </w:r>
          </w:p>
        </w:tc>
        <w:tc>
          <w:tcPr>
            <w:tcW w:w="521" w:type="pct"/>
            <w:vAlign w:val="center"/>
          </w:tcPr>
          <w:p w14:paraId="5CC28CCE" w14:textId="257FF2C6" w:rsidR="002637B9" w:rsidRPr="009A66A9" w:rsidRDefault="002637B9" w:rsidP="002637B9">
            <w:pPr>
              <w:jc w:val="center"/>
              <w:rPr>
                <w:rFonts w:cs="Arial"/>
              </w:rPr>
            </w:pPr>
            <w:r w:rsidRPr="009A66A9">
              <w:rPr>
                <w:rFonts w:cs="Arial"/>
              </w:rPr>
              <w:t>[DPL]</w:t>
            </w:r>
          </w:p>
        </w:tc>
        <w:tc>
          <w:tcPr>
            <w:tcW w:w="1930" w:type="pct"/>
            <w:vAlign w:val="center"/>
          </w:tcPr>
          <w:p w14:paraId="2EA0A755" w14:textId="6337FF58" w:rsidR="002637B9" w:rsidRPr="009A66A9" w:rsidRDefault="002637B9" w:rsidP="002637B9">
            <w:pPr>
              <w:jc w:val="center"/>
              <w:rPr>
                <w:rFonts w:cs="Arial"/>
              </w:rPr>
            </w:pPr>
            <w:r w:rsidRPr="009A66A9">
              <w:rPr>
                <w:rFonts w:cs="Arial"/>
              </w:rPr>
              <w:t>[DPL]</w:t>
            </w:r>
          </w:p>
        </w:tc>
      </w:tr>
      <w:tr w:rsidR="002637B9" w:rsidRPr="009A66A9" w14:paraId="48BCF473" w14:textId="77777777" w:rsidTr="00FE6C7C">
        <w:trPr>
          <w:cantSplit/>
          <w:tblHeader/>
        </w:trPr>
        <w:tc>
          <w:tcPr>
            <w:tcW w:w="1547" w:type="pct"/>
          </w:tcPr>
          <w:p w14:paraId="103D007C" w14:textId="77777777" w:rsidR="002637B9" w:rsidRPr="009A66A9" w:rsidRDefault="002637B9" w:rsidP="002637B9">
            <w:pPr>
              <w:rPr>
                <w:rFonts w:cs="Arial"/>
                <w:b/>
              </w:rPr>
            </w:pPr>
            <w:r w:rsidRPr="009A66A9">
              <w:rPr>
                <w:rFonts w:cs="Arial"/>
                <w:b/>
              </w:rPr>
              <w:t>Safety: Fire Safety, Hazardous Materials</w:t>
            </w:r>
          </w:p>
        </w:tc>
        <w:tc>
          <w:tcPr>
            <w:tcW w:w="483" w:type="pct"/>
            <w:vAlign w:val="center"/>
          </w:tcPr>
          <w:p w14:paraId="0F484D79" w14:textId="64F85C76" w:rsidR="002637B9" w:rsidRPr="009A66A9" w:rsidRDefault="008C415B" w:rsidP="002637B9">
            <w:pPr>
              <w:jc w:val="center"/>
              <w:rPr>
                <w:rFonts w:cs="Arial"/>
              </w:rPr>
            </w:pPr>
            <w:r>
              <w:rPr>
                <w:rFonts w:cs="Arial"/>
              </w:rPr>
              <w:t>x</w:t>
            </w:r>
          </w:p>
        </w:tc>
        <w:tc>
          <w:tcPr>
            <w:tcW w:w="519" w:type="pct"/>
            <w:vAlign w:val="center"/>
          </w:tcPr>
          <w:p w14:paraId="63D0C5D0" w14:textId="71B0BA5D" w:rsidR="002637B9" w:rsidRPr="009A66A9" w:rsidRDefault="002637B9" w:rsidP="002637B9">
            <w:pPr>
              <w:jc w:val="center"/>
              <w:rPr>
                <w:rFonts w:cs="Arial"/>
              </w:rPr>
            </w:pPr>
            <w:r w:rsidRPr="009A66A9">
              <w:rPr>
                <w:rFonts w:cs="Arial"/>
              </w:rPr>
              <w:t>[DPL]</w:t>
            </w:r>
          </w:p>
        </w:tc>
        <w:tc>
          <w:tcPr>
            <w:tcW w:w="521" w:type="pct"/>
            <w:vAlign w:val="center"/>
          </w:tcPr>
          <w:p w14:paraId="5B41B8DE" w14:textId="38BCCC53" w:rsidR="002637B9" w:rsidRPr="009A66A9" w:rsidRDefault="002637B9" w:rsidP="002637B9">
            <w:pPr>
              <w:jc w:val="center"/>
              <w:rPr>
                <w:rFonts w:cs="Arial"/>
              </w:rPr>
            </w:pPr>
            <w:r w:rsidRPr="009A66A9">
              <w:rPr>
                <w:rFonts w:cs="Arial"/>
              </w:rPr>
              <w:t>[DPL]</w:t>
            </w:r>
          </w:p>
        </w:tc>
        <w:tc>
          <w:tcPr>
            <w:tcW w:w="1930" w:type="pct"/>
            <w:vAlign w:val="center"/>
          </w:tcPr>
          <w:p w14:paraId="035E039B" w14:textId="532550DC" w:rsidR="002637B9" w:rsidRPr="009A66A9" w:rsidRDefault="002637B9" w:rsidP="002637B9">
            <w:pPr>
              <w:jc w:val="center"/>
              <w:rPr>
                <w:rFonts w:cs="Arial"/>
              </w:rPr>
            </w:pPr>
            <w:r w:rsidRPr="009A66A9">
              <w:rPr>
                <w:rFonts w:cs="Arial"/>
              </w:rPr>
              <w:t>[DPL]</w:t>
            </w:r>
          </w:p>
        </w:tc>
      </w:tr>
      <w:tr w:rsidR="002637B9" w:rsidRPr="009A66A9" w14:paraId="32F00E13" w14:textId="77777777" w:rsidTr="00FE6C7C">
        <w:trPr>
          <w:cantSplit/>
          <w:tblHeader/>
        </w:trPr>
        <w:tc>
          <w:tcPr>
            <w:tcW w:w="1547" w:type="pct"/>
          </w:tcPr>
          <w:p w14:paraId="13FAC0E3" w14:textId="77777777" w:rsidR="002637B9" w:rsidRPr="009A66A9" w:rsidRDefault="002637B9" w:rsidP="002637B9">
            <w:pPr>
              <w:rPr>
                <w:rFonts w:cs="Arial"/>
                <w:b/>
              </w:rPr>
            </w:pPr>
            <w:r w:rsidRPr="009A66A9">
              <w:rPr>
                <w:rFonts w:cs="Arial"/>
                <w:b/>
              </w:rPr>
              <w:t>Structural: Structural Damage, Roofs</w:t>
            </w:r>
          </w:p>
        </w:tc>
        <w:tc>
          <w:tcPr>
            <w:tcW w:w="483" w:type="pct"/>
            <w:vAlign w:val="center"/>
          </w:tcPr>
          <w:p w14:paraId="15C68787" w14:textId="152AA16C" w:rsidR="002637B9" w:rsidRPr="009A66A9" w:rsidRDefault="008C415B" w:rsidP="002637B9">
            <w:pPr>
              <w:jc w:val="center"/>
              <w:rPr>
                <w:rFonts w:cs="Arial"/>
              </w:rPr>
            </w:pPr>
            <w:r>
              <w:rPr>
                <w:rFonts w:cs="Arial"/>
              </w:rPr>
              <w:t>x</w:t>
            </w:r>
          </w:p>
        </w:tc>
        <w:tc>
          <w:tcPr>
            <w:tcW w:w="519" w:type="pct"/>
            <w:vAlign w:val="center"/>
          </w:tcPr>
          <w:p w14:paraId="7C4A0F52" w14:textId="727347BB" w:rsidR="002637B9" w:rsidRPr="009A66A9" w:rsidRDefault="002637B9" w:rsidP="002637B9">
            <w:pPr>
              <w:jc w:val="center"/>
              <w:rPr>
                <w:rFonts w:cs="Arial"/>
              </w:rPr>
            </w:pPr>
            <w:r w:rsidRPr="009A66A9">
              <w:rPr>
                <w:rFonts w:cs="Arial"/>
              </w:rPr>
              <w:t>[DPL]</w:t>
            </w:r>
          </w:p>
        </w:tc>
        <w:tc>
          <w:tcPr>
            <w:tcW w:w="521" w:type="pct"/>
            <w:vAlign w:val="center"/>
          </w:tcPr>
          <w:p w14:paraId="403AAF5B" w14:textId="56613AD5" w:rsidR="002637B9" w:rsidRPr="009A66A9" w:rsidRDefault="002637B9" w:rsidP="002637B9">
            <w:pPr>
              <w:jc w:val="center"/>
              <w:rPr>
                <w:rFonts w:cs="Arial"/>
              </w:rPr>
            </w:pPr>
            <w:r w:rsidRPr="009A66A9">
              <w:rPr>
                <w:rFonts w:cs="Arial"/>
              </w:rPr>
              <w:t>[DPL]</w:t>
            </w:r>
          </w:p>
        </w:tc>
        <w:tc>
          <w:tcPr>
            <w:tcW w:w="1930" w:type="pct"/>
            <w:vAlign w:val="center"/>
          </w:tcPr>
          <w:p w14:paraId="2666058F" w14:textId="4AAF98D7" w:rsidR="002637B9" w:rsidRPr="009A66A9" w:rsidRDefault="002637B9" w:rsidP="002637B9">
            <w:pPr>
              <w:jc w:val="center"/>
              <w:rPr>
                <w:rFonts w:cs="Arial"/>
              </w:rPr>
            </w:pPr>
            <w:r w:rsidRPr="009A66A9">
              <w:rPr>
                <w:rFonts w:cs="Arial"/>
              </w:rPr>
              <w:t>[DPL]</w:t>
            </w:r>
          </w:p>
        </w:tc>
      </w:tr>
      <w:tr w:rsidR="002637B9" w:rsidRPr="009A66A9" w14:paraId="400D87A5" w14:textId="77777777" w:rsidTr="00FE6C7C">
        <w:trPr>
          <w:cantSplit/>
          <w:tblHeader/>
        </w:trPr>
        <w:tc>
          <w:tcPr>
            <w:tcW w:w="1547" w:type="pct"/>
          </w:tcPr>
          <w:p w14:paraId="3E58C18C" w14:textId="77777777" w:rsidR="002637B9" w:rsidRPr="009A66A9" w:rsidRDefault="002637B9" w:rsidP="002637B9">
            <w:pPr>
              <w:rPr>
                <w:rFonts w:cs="Arial"/>
                <w:b/>
              </w:rPr>
            </w:pPr>
            <w:r w:rsidRPr="009A66A9">
              <w:rPr>
                <w:rFonts w:cs="Arial"/>
                <w:b/>
              </w:rPr>
              <w:t>External: Playground/School Grounds, Windows/ Doors/Gates/Fences</w:t>
            </w:r>
          </w:p>
        </w:tc>
        <w:tc>
          <w:tcPr>
            <w:tcW w:w="483" w:type="pct"/>
            <w:vAlign w:val="center"/>
          </w:tcPr>
          <w:p w14:paraId="6E05FF1C" w14:textId="1F7F5778" w:rsidR="002637B9" w:rsidRPr="009A66A9" w:rsidRDefault="008C415B" w:rsidP="002637B9">
            <w:pPr>
              <w:jc w:val="center"/>
              <w:rPr>
                <w:rFonts w:cs="Arial"/>
              </w:rPr>
            </w:pPr>
            <w:r>
              <w:rPr>
                <w:rFonts w:cs="Arial"/>
              </w:rPr>
              <w:t>x</w:t>
            </w:r>
          </w:p>
        </w:tc>
        <w:tc>
          <w:tcPr>
            <w:tcW w:w="519" w:type="pct"/>
            <w:vAlign w:val="center"/>
          </w:tcPr>
          <w:p w14:paraId="7718BA8C" w14:textId="7C9ACDC6" w:rsidR="002637B9" w:rsidRPr="009A66A9" w:rsidRDefault="002637B9" w:rsidP="002637B9">
            <w:pPr>
              <w:jc w:val="center"/>
              <w:rPr>
                <w:rFonts w:cs="Arial"/>
              </w:rPr>
            </w:pPr>
            <w:r w:rsidRPr="009A66A9">
              <w:rPr>
                <w:rFonts w:cs="Arial"/>
              </w:rPr>
              <w:t>[DPL]</w:t>
            </w:r>
          </w:p>
        </w:tc>
        <w:tc>
          <w:tcPr>
            <w:tcW w:w="521" w:type="pct"/>
            <w:vAlign w:val="center"/>
          </w:tcPr>
          <w:p w14:paraId="0AB983ED" w14:textId="02DB8D32" w:rsidR="002637B9" w:rsidRPr="009A66A9" w:rsidRDefault="002637B9" w:rsidP="002637B9">
            <w:pPr>
              <w:jc w:val="center"/>
              <w:rPr>
                <w:rFonts w:cs="Arial"/>
              </w:rPr>
            </w:pPr>
            <w:r w:rsidRPr="009A66A9">
              <w:rPr>
                <w:rFonts w:cs="Arial"/>
              </w:rPr>
              <w:t>[DPL]</w:t>
            </w:r>
          </w:p>
        </w:tc>
        <w:tc>
          <w:tcPr>
            <w:tcW w:w="1930" w:type="pct"/>
            <w:vAlign w:val="center"/>
          </w:tcPr>
          <w:p w14:paraId="0A06C057" w14:textId="5C60013D" w:rsidR="002637B9" w:rsidRPr="009A66A9" w:rsidRDefault="002637B9" w:rsidP="002637B9">
            <w:pPr>
              <w:jc w:val="center"/>
              <w:rPr>
                <w:rFonts w:cs="Arial"/>
              </w:rPr>
            </w:pPr>
            <w:r w:rsidRPr="009A66A9">
              <w:rPr>
                <w:rFonts w:cs="Arial"/>
              </w:rPr>
              <w:t>[DPL]</w:t>
            </w:r>
          </w:p>
        </w:tc>
      </w:tr>
    </w:tbl>
    <w:p w14:paraId="6219AE10" w14:textId="77777777" w:rsidR="007954B6" w:rsidRPr="001E3196" w:rsidRDefault="007954B6" w:rsidP="001E3196">
      <w:pPr>
        <w:pStyle w:val="Heading4"/>
        <w:rPr>
          <w:rStyle w:val="Hyperlink"/>
          <w:color w:val="auto"/>
          <w:u w:val="none"/>
        </w:rPr>
      </w:pPr>
      <w:r w:rsidRPr="001E3196">
        <w:rPr>
          <w:rStyle w:val="Hyperlink"/>
          <w:color w:val="auto"/>
          <w:u w:val="none"/>
        </w:rPr>
        <w:lastRenderedPageBreak/>
        <w:t>Overall Facility Rate</w:t>
      </w:r>
    </w:p>
    <w:p w14:paraId="0E3795F3" w14:textId="26DBBB71" w:rsidR="007954B6" w:rsidRPr="00F24029" w:rsidRDefault="007954B6" w:rsidP="00183086">
      <w:pPr>
        <w:tabs>
          <w:tab w:val="left" w:pos="5490"/>
          <w:tab w:val="left" w:pos="6930"/>
        </w:tabs>
        <w:spacing w:before="120"/>
        <w:rPr>
          <w:rFonts w:cs="Arial"/>
          <w:i/>
          <w:u w:val="single"/>
        </w:rPr>
      </w:pPr>
      <w:r w:rsidRPr="00F24029">
        <w:rPr>
          <w:rFonts w:cs="Arial"/>
          <w:b/>
          <w:i/>
        </w:rPr>
        <w:t>Year and month of the most recent FIT report:</w:t>
      </w:r>
      <w:r w:rsidRPr="00183086">
        <w:rPr>
          <w:rFonts w:cs="Arial"/>
          <w:b/>
          <w:i/>
        </w:rPr>
        <w:tab/>
      </w:r>
      <w:r w:rsidR="002637B9" w:rsidRPr="00183086">
        <w:rPr>
          <w:rFonts w:cs="Arial"/>
        </w:rPr>
        <w:t>[</w:t>
      </w:r>
      <w:r w:rsidRPr="00183086">
        <w:rPr>
          <w:rFonts w:cs="Arial"/>
          <w:iCs/>
        </w:rPr>
        <w:t>DPL</w:t>
      </w:r>
      <w:r w:rsidR="002637B9" w:rsidRPr="00183086">
        <w:rPr>
          <w:rFonts w:cs="Arial"/>
          <w:iCs/>
        </w:rPr>
        <w:t>]</w:t>
      </w:r>
      <w:r w:rsidRPr="00183086">
        <w:rPr>
          <w:rFonts w:cs="Arial"/>
          <w:i/>
        </w:rPr>
        <w:tab/>
      </w:r>
    </w:p>
    <w:p w14:paraId="0580419B" w14:textId="00E53C23" w:rsidR="007954B6" w:rsidRPr="001E3196" w:rsidRDefault="006E0B26" w:rsidP="001E3196">
      <w:pPr>
        <w:pStyle w:val="Heading4"/>
        <w:spacing w:before="240"/>
        <w:rPr>
          <w:rStyle w:val="Hyperlink"/>
          <w:color w:val="auto"/>
          <w:u w:val="none"/>
        </w:rPr>
      </w:pPr>
      <w:r w:rsidRPr="001E3196">
        <w:rPr>
          <w:rStyle w:val="Hyperlink"/>
          <w:color w:val="auto"/>
          <w:u w:val="none"/>
        </w:rPr>
        <w:t xml:space="preserve">Table 13: </w:t>
      </w:r>
      <w:r w:rsidR="007954B6" w:rsidRPr="001E3196">
        <w:rPr>
          <w:rStyle w:val="Hyperlink"/>
          <w:color w:val="auto"/>
          <w:u w:val="none"/>
        </w:rPr>
        <w:t>Overall Rating</w:t>
      </w:r>
    </w:p>
    <w:tbl>
      <w:tblPr>
        <w:tblStyle w:val="TableGrid"/>
        <w:tblW w:w="0" w:type="auto"/>
        <w:tblLook w:val="04A0" w:firstRow="1" w:lastRow="0" w:firstColumn="1" w:lastColumn="0" w:noHBand="0" w:noVBand="1"/>
        <w:tblDescription w:val="Table displays the overall rating of the school's facility using the school's most recent Facility Inspection Report."/>
      </w:tblPr>
      <w:tblGrid>
        <w:gridCol w:w="2373"/>
        <w:gridCol w:w="2331"/>
        <w:gridCol w:w="2320"/>
        <w:gridCol w:w="2326"/>
      </w:tblGrid>
      <w:tr w:rsidR="007954B6" w:rsidRPr="00F24029" w14:paraId="0A87B821" w14:textId="77777777" w:rsidTr="00183086">
        <w:trPr>
          <w:cantSplit/>
          <w:tblHeader/>
        </w:trPr>
        <w:tc>
          <w:tcPr>
            <w:tcW w:w="2373" w:type="dxa"/>
            <w:shd w:val="clear" w:color="auto" w:fill="D9D9D9" w:themeFill="background1" w:themeFillShade="D9"/>
          </w:tcPr>
          <w:p w14:paraId="24617EDF" w14:textId="77777777" w:rsidR="007954B6" w:rsidRPr="00F24029" w:rsidRDefault="007954B6" w:rsidP="005E1EC9">
            <w:pPr>
              <w:tabs>
                <w:tab w:val="left" w:pos="5940"/>
                <w:tab w:val="left" w:pos="6930"/>
              </w:tabs>
              <w:jc w:val="center"/>
              <w:rPr>
                <w:rFonts w:cs="Arial"/>
                <w:b/>
              </w:rPr>
            </w:pPr>
            <w:r w:rsidRPr="00F24029">
              <w:rPr>
                <w:rFonts w:cs="Arial"/>
                <w:b/>
              </w:rPr>
              <w:t>Exemplary</w:t>
            </w:r>
          </w:p>
        </w:tc>
        <w:tc>
          <w:tcPr>
            <w:tcW w:w="2331" w:type="dxa"/>
            <w:shd w:val="clear" w:color="auto" w:fill="D9D9D9" w:themeFill="background1" w:themeFillShade="D9"/>
          </w:tcPr>
          <w:p w14:paraId="4B4D0741" w14:textId="77777777" w:rsidR="007954B6" w:rsidRPr="00F24029" w:rsidRDefault="007954B6" w:rsidP="005E1EC9">
            <w:pPr>
              <w:tabs>
                <w:tab w:val="left" w:pos="5940"/>
                <w:tab w:val="left" w:pos="6930"/>
              </w:tabs>
              <w:jc w:val="center"/>
              <w:rPr>
                <w:rFonts w:cs="Arial"/>
                <w:b/>
              </w:rPr>
            </w:pPr>
            <w:r w:rsidRPr="00F24029">
              <w:rPr>
                <w:rFonts w:cs="Arial"/>
                <w:b/>
              </w:rPr>
              <w:t>Good</w:t>
            </w:r>
          </w:p>
        </w:tc>
        <w:tc>
          <w:tcPr>
            <w:tcW w:w="2320" w:type="dxa"/>
            <w:shd w:val="clear" w:color="auto" w:fill="D9D9D9" w:themeFill="background1" w:themeFillShade="D9"/>
          </w:tcPr>
          <w:p w14:paraId="651C2513" w14:textId="77777777" w:rsidR="007954B6" w:rsidRPr="00F24029" w:rsidRDefault="007954B6" w:rsidP="005E1EC9">
            <w:pPr>
              <w:tabs>
                <w:tab w:val="left" w:pos="5940"/>
                <w:tab w:val="left" w:pos="6930"/>
              </w:tabs>
              <w:jc w:val="center"/>
              <w:rPr>
                <w:rFonts w:cs="Arial"/>
                <w:b/>
              </w:rPr>
            </w:pPr>
            <w:r w:rsidRPr="00F24029">
              <w:rPr>
                <w:rFonts w:cs="Arial"/>
                <w:b/>
              </w:rPr>
              <w:t>Fair</w:t>
            </w:r>
          </w:p>
        </w:tc>
        <w:tc>
          <w:tcPr>
            <w:tcW w:w="2326" w:type="dxa"/>
            <w:shd w:val="clear" w:color="auto" w:fill="D9D9D9" w:themeFill="background1" w:themeFillShade="D9"/>
          </w:tcPr>
          <w:p w14:paraId="03C7294A" w14:textId="77777777" w:rsidR="007954B6" w:rsidRPr="00F24029" w:rsidRDefault="007954B6" w:rsidP="005E1EC9">
            <w:pPr>
              <w:tabs>
                <w:tab w:val="left" w:pos="5940"/>
                <w:tab w:val="left" w:pos="6930"/>
              </w:tabs>
              <w:jc w:val="center"/>
              <w:rPr>
                <w:rFonts w:cs="Arial"/>
                <w:b/>
              </w:rPr>
            </w:pPr>
            <w:r w:rsidRPr="00F24029">
              <w:rPr>
                <w:rFonts w:cs="Arial"/>
                <w:b/>
              </w:rPr>
              <w:t>Poor</w:t>
            </w:r>
          </w:p>
        </w:tc>
      </w:tr>
      <w:tr w:rsidR="002637B9" w:rsidRPr="00F24029" w14:paraId="6505713A" w14:textId="77777777" w:rsidTr="00183086">
        <w:trPr>
          <w:cantSplit/>
          <w:tblHeader/>
        </w:trPr>
        <w:tc>
          <w:tcPr>
            <w:tcW w:w="2373" w:type="dxa"/>
          </w:tcPr>
          <w:p w14:paraId="13AF7EF7" w14:textId="0B76A1A9" w:rsidR="002637B9" w:rsidRPr="00F24029" w:rsidRDefault="002637B9" w:rsidP="002637B9">
            <w:pPr>
              <w:tabs>
                <w:tab w:val="left" w:pos="5940"/>
                <w:tab w:val="left" w:pos="6930"/>
              </w:tabs>
              <w:jc w:val="center"/>
              <w:rPr>
                <w:rFonts w:cs="Arial"/>
              </w:rPr>
            </w:pPr>
            <w:r w:rsidRPr="00F4043A">
              <w:rPr>
                <w:rFonts w:cs="Arial"/>
              </w:rPr>
              <w:t>[DPL]</w:t>
            </w:r>
          </w:p>
        </w:tc>
        <w:tc>
          <w:tcPr>
            <w:tcW w:w="2331" w:type="dxa"/>
          </w:tcPr>
          <w:p w14:paraId="4EA68D51" w14:textId="76A7D3EC" w:rsidR="002637B9" w:rsidRPr="00F24029" w:rsidRDefault="008C415B" w:rsidP="002637B9">
            <w:pPr>
              <w:tabs>
                <w:tab w:val="left" w:pos="5940"/>
                <w:tab w:val="left" w:pos="6930"/>
              </w:tabs>
              <w:jc w:val="center"/>
              <w:rPr>
                <w:rFonts w:cs="Arial"/>
              </w:rPr>
            </w:pPr>
            <w:r>
              <w:rPr>
                <w:rFonts w:cs="Arial"/>
              </w:rPr>
              <w:t>x</w:t>
            </w:r>
          </w:p>
        </w:tc>
        <w:tc>
          <w:tcPr>
            <w:tcW w:w="2320" w:type="dxa"/>
          </w:tcPr>
          <w:p w14:paraId="6688301E" w14:textId="315B2292" w:rsidR="002637B9" w:rsidRPr="00F24029" w:rsidRDefault="002637B9" w:rsidP="002637B9">
            <w:pPr>
              <w:tabs>
                <w:tab w:val="left" w:pos="5940"/>
                <w:tab w:val="left" w:pos="6930"/>
              </w:tabs>
              <w:jc w:val="center"/>
              <w:rPr>
                <w:rFonts w:cs="Arial"/>
              </w:rPr>
            </w:pPr>
            <w:r w:rsidRPr="00F4043A">
              <w:rPr>
                <w:rFonts w:cs="Arial"/>
              </w:rPr>
              <w:t>[DPL]</w:t>
            </w:r>
          </w:p>
        </w:tc>
        <w:tc>
          <w:tcPr>
            <w:tcW w:w="2326" w:type="dxa"/>
          </w:tcPr>
          <w:p w14:paraId="11AAEAFC" w14:textId="030A64B1" w:rsidR="002637B9" w:rsidRPr="00F24029" w:rsidRDefault="002637B9" w:rsidP="002637B9">
            <w:pPr>
              <w:tabs>
                <w:tab w:val="left" w:pos="5940"/>
                <w:tab w:val="left" w:pos="6930"/>
              </w:tabs>
              <w:jc w:val="center"/>
              <w:rPr>
                <w:rFonts w:cs="Arial"/>
              </w:rPr>
            </w:pPr>
            <w:r w:rsidRPr="00F4043A">
              <w:rPr>
                <w:rFonts w:cs="Arial"/>
              </w:rPr>
              <w:t>[DPL]</w:t>
            </w:r>
          </w:p>
        </w:tc>
      </w:tr>
    </w:tbl>
    <w:p w14:paraId="4E58FBF5" w14:textId="77777777" w:rsidR="007954B6" w:rsidRPr="00F24029" w:rsidRDefault="007954B6" w:rsidP="007954B6">
      <w:pPr>
        <w:spacing w:after="160" w:line="259" w:lineRule="auto"/>
      </w:pPr>
      <w:r w:rsidRPr="00F24029">
        <w:br w:type="page"/>
      </w:r>
    </w:p>
    <w:p w14:paraId="46C6B3A1" w14:textId="77777777" w:rsidR="007954B6" w:rsidRPr="00F24029" w:rsidRDefault="007954B6" w:rsidP="007B582C">
      <w:pPr>
        <w:pStyle w:val="Heading3"/>
        <w:numPr>
          <w:ilvl w:val="0"/>
          <w:numId w:val="10"/>
        </w:numPr>
        <w:spacing w:after="360"/>
        <w:ind w:left="360"/>
      </w:pPr>
      <w:r w:rsidRPr="00F24029">
        <w:lastRenderedPageBreak/>
        <w:t>Pupil Outcomes</w:t>
      </w:r>
    </w:p>
    <w:p w14:paraId="4FE60838" w14:textId="77777777" w:rsidR="007954B6" w:rsidRPr="001C6E35" w:rsidRDefault="007954B6" w:rsidP="007B582C">
      <w:pPr>
        <w:pStyle w:val="Heading4"/>
        <w:spacing w:before="240"/>
        <w:rPr>
          <w:sz w:val="28"/>
          <w:szCs w:val="28"/>
        </w:rPr>
      </w:pPr>
      <w:r w:rsidRPr="001C6E35">
        <w:rPr>
          <w:sz w:val="28"/>
          <w:szCs w:val="28"/>
        </w:rPr>
        <w:t>State Priority: Pupil Achievement</w:t>
      </w:r>
    </w:p>
    <w:p w14:paraId="46D6394A" w14:textId="77777777" w:rsidR="007954B6" w:rsidRPr="00F24029" w:rsidRDefault="007954B6" w:rsidP="007954B6">
      <w:pPr>
        <w:spacing w:before="240"/>
        <w:rPr>
          <w:rFonts w:cs="Arial"/>
        </w:rPr>
      </w:pPr>
      <w:r w:rsidRPr="00F24029">
        <w:rPr>
          <w:rFonts w:cs="Arial"/>
        </w:rPr>
        <w:t>The SARC provides the following information relevant to the State priority: Pupil Achievement (Priority 4):</w:t>
      </w:r>
    </w:p>
    <w:p w14:paraId="2360A9C5" w14:textId="08298ADD" w:rsidR="007954B6" w:rsidRPr="00F24029" w:rsidRDefault="007954B6" w:rsidP="007954B6">
      <w:pPr>
        <w:numPr>
          <w:ilvl w:val="0"/>
          <w:numId w:val="3"/>
        </w:numPr>
        <w:spacing w:before="120"/>
        <w:rPr>
          <w:rFonts w:cs="Arial"/>
        </w:rPr>
      </w:pPr>
      <w:r w:rsidRPr="00F24029">
        <w:rPr>
          <w:rFonts w:cs="Arial"/>
          <w:b/>
          <w:bCs/>
          <w:color w:val="000000" w:themeColor="text1"/>
        </w:rPr>
        <w:t>Statewide assessments</w:t>
      </w:r>
      <w:r w:rsidRPr="00F24029">
        <w:rPr>
          <w:rFonts w:cs="Arial"/>
          <w:color w:val="000000" w:themeColor="text1"/>
        </w:rPr>
        <w:t xml:space="preserve"> (i.e</w:t>
      </w:r>
      <w:r w:rsidRPr="00F24029">
        <w:rPr>
          <w:rFonts w:cs="Arial"/>
        </w:rPr>
        <w:t>., California Assessment of Student Performance and Progress [CAASPP] System</w:t>
      </w:r>
      <w:r w:rsidRPr="00F24029">
        <w:rPr>
          <w:rFonts w:ascii="Calibri" w:hAnsi="Calibri"/>
          <w:color w:val="000000" w:themeColor="text1"/>
        </w:rPr>
        <w:t xml:space="preserve"> </w:t>
      </w:r>
      <w:r w:rsidRPr="00F24029">
        <w:rPr>
          <w:rFonts w:cs="Arial"/>
          <w:color w:val="000000" w:themeColor="text1"/>
        </w:rPr>
        <w:t xml:space="preserve">includes the Smarter Balanced Summative Assessments for students in the general education population and the </w:t>
      </w:r>
      <w:r w:rsidRPr="00F24029">
        <w:rPr>
          <w:rFonts w:cs="Arial"/>
          <w:color w:val="000000" w:themeColor="text1"/>
          <w:lang w:val="en"/>
        </w:rPr>
        <w:t>California Alternate Assessments [CAAs] for English language arts/literacy [ELA] and mathematics given in grades three through eight and grade eleven. Only eligible students may participate in the administration of the CAAs. CAAs items are aligned with alternate achievement standards, which are linked with the Common Core State Standards [CCSS] for students with the most significant cognitive disabilities).</w:t>
      </w:r>
    </w:p>
    <w:p w14:paraId="4E5DB4E5" w14:textId="77777777" w:rsidR="007954B6" w:rsidRPr="00F24029" w:rsidRDefault="007954B6" w:rsidP="007954B6">
      <w:pPr>
        <w:spacing w:before="240"/>
        <w:ind w:left="720"/>
        <w:rPr>
          <w:rFonts w:cs="Arial"/>
          <w:color w:val="000000"/>
          <w:lang w:val="en"/>
        </w:rPr>
      </w:pPr>
      <w:r w:rsidRPr="00F24029">
        <w:rPr>
          <w:rFonts w:cs="Arial"/>
          <w:color w:val="000000"/>
          <w:lang w:val="en"/>
        </w:rPr>
        <w:t>The CAASPP System encompasses the following assessments and student participation requirements:</w:t>
      </w:r>
    </w:p>
    <w:p w14:paraId="7BF19638" w14:textId="77777777" w:rsidR="007954B6" w:rsidRPr="00F24029" w:rsidRDefault="007954B6" w:rsidP="007954B6">
      <w:pPr>
        <w:numPr>
          <w:ilvl w:val="0"/>
          <w:numId w:val="15"/>
        </w:numPr>
        <w:tabs>
          <w:tab w:val="num" w:pos="1440"/>
        </w:tabs>
        <w:spacing w:before="120"/>
        <w:ind w:left="1440"/>
        <w:rPr>
          <w:rFonts w:cs="Arial"/>
          <w:color w:val="000000" w:themeColor="text1"/>
        </w:rPr>
      </w:pPr>
      <w:r w:rsidRPr="00F24029">
        <w:rPr>
          <w:rFonts w:cs="Arial"/>
          <w:b/>
          <w:bCs/>
          <w:color w:val="000000" w:themeColor="text1"/>
        </w:rPr>
        <w:t xml:space="preserve">Smarter Balanced Summative Assessments and CAAs for ELA </w:t>
      </w:r>
      <w:r w:rsidRPr="00F24029">
        <w:rPr>
          <w:rFonts w:cs="Arial"/>
          <w:bCs/>
          <w:color w:val="000000" w:themeColor="text1"/>
        </w:rPr>
        <w:t>in grades three through eight and grade eleven.</w:t>
      </w:r>
    </w:p>
    <w:p w14:paraId="7E1CEB29" w14:textId="77777777" w:rsidR="007954B6" w:rsidRPr="00F24029" w:rsidRDefault="007954B6" w:rsidP="007954B6">
      <w:pPr>
        <w:numPr>
          <w:ilvl w:val="0"/>
          <w:numId w:val="15"/>
        </w:numPr>
        <w:tabs>
          <w:tab w:val="num" w:pos="1440"/>
        </w:tabs>
        <w:spacing w:before="120"/>
        <w:ind w:left="1440"/>
        <w:rPr>
          <w:rFonts w:cs="Arial"/>
          <w:color w:val="000000" w:themeColor="text1"/>
        </w:rPr>
      </w:pPr>
      <w:r w:rsidRPr="00F24029">
        <w:rPr>
          <w:rFonts w:cs="Arial"/>
          <w:b/>
          <w:bCs/>
          <w:color w:val="000000" w:themeColor="text1"/>
        </w:rPr>
        <w:t xml:space="preserve">Smarter Balanced Summative Assessments and CAAs for mathematics </w:t>
      </w:r>
      <w:r w:rsidRPr="00F24029">
        <w:rPr>
          <w:rFonts w:cs="Arial"/>
          <w:bCs/>
          <w:color w:val="000000" w:themeColor="text1"/>
        </w:rPr>
        <w:t>in grades three through eight and grade eleven.</w:t>
      </w:r>
    </w:p>
    <w:p w14:paraId="367677CF" w14:textId="77777777" w:rsidR="007954B6" w:rsidRPr="00F24029" w:rsidRDefault="007954B6" w:rsidP="007954B6">
      <w:pPr>
        <w:numPr>
          <w:ilvl w:val="0"/>
          <w:numId w:val="15"/>
        </w:numPr>
        <w:tabs>
          <w:tab w:val="num" w:pos="1440"/>
        </w:tabs>
        <w:spacing w:before="120"/>
        <w:ind w:left="1440"/>
        <w:rPr>
          <w:rFonts w:cs="Arial"/>
          <w:color w:val="000000" w:themeColor="text1"/>
        </w:rPr>
      </w:pPr>
      <w:r w:rsidRPr="00F24029">
        <w:rPr>
          <w:rFonts w:cs="Arial"/>
          <w:b/>
          <w:bCs/>
          <w:color w:val="000000" w:themeColor="text1"/>
        </w:rPr>
        <w:t xml:space="preserve">California Science Test (CAST) and CAAs for Science </w:t>
      </w:r>
      <w:r w:rsidRPr="00F24029">
        <w:rPr>
          <w:rFonts w:cs="Arial"/>
          <w:bCs/>
          <w:color w:val="000000" w:themeColor="text1"/>
        </w:rPr>
        <w:t>in grades five, eight, and once in high school (i.e., grade ten, eleven, or twelve).</w:t>
      </w:r>
    </w:p>
    <w:p w14:paraId="775FCA2D" w14:textId="5C17D471" w:rsidR="003E7C54" w:rsidRPr="00F24029" w:rsidRDefault="003E7C54" w:rsidP="1646BFF4">
      <w:pPr>
        <w:numPr>
          <w:ilvl w:val="0"/>
          <w:numId w:val="3"/>
        </w:numPr>
        <w:spacing w:before="120"/>
        <w:rPr>
          <w:rFonts w:asciiTheme="minorHAnsi" w:eastAsiaTheme="minorEastAsia" w:hAnsiTheme="minorHAnsi" w:cstheme="minorBidi"/>
          <w:color w:val="000000" w:themeColor="text1"/>
          <w:lang w:val="en"/>
        </w:rPr>
      </w:pPr>
      <w:r w:rsidRPr="00F24029">
        <w:rPr>
          <w:rFonts w:eastAsia="Arial" w:cs="Arial"/>
          <w:b/>
          <w:bCs/>
          <w:color w:val="000000" w:themeColor="text1"/>
          <w:lang w:val="en"/>
        </w:rPr>
        <w:t xml:space="preserve">SARC Reporting in the </w:t>
      </w:r>
      <w:r w:rsidR="007954B6" w:rsidRPr="00F24029">
        <w:rPr>
          <w:rFonts w:eastAsia="Arial" w:cs="Arial"/>
          <w:b/>
          <w:bCs/>
          <w:color w:val="000000" w:themeColor="text1"/>
          <w:lang w:val="en"/>
        </w:rPr>
        <w:t>2020</w:t>
      </w:r>
      <w:r w:rsidR="007B2038" w:rsidRPr="00F24029">
        <w:rPr>
          <w:rFonts w:cs="Arial"/>
          <w:b/>
          <w:bCs/>
          <w:color w:val="212121"/>
          <w:shd w:val="clear" w:color="auto" w:fill="FFFFFF"/>
        </w:rPr>
        <w:t>–</w:t>
      </w:r>
      <w:r w:rsidR="007954B6" w:rsidRPr="00F24029">
        <w:rPr>
          <w:rFonts w:eastAsia="Arial" w:cs="Arial"/>
          <w:b/>
          <w:bCs/>
          <w:color w:val="000000" w:themeColor="text1"/>
          <w:lang w:val="en"/>
        </w:rPr>
        <w:t>2021 School Year</w:t>
      </w:r>
      <w:r w:rsidRPr="00F24029">
        <w:rPr>
          <w:rFonts w:eastAsia="Arial" w:cs="Arial"/>
          <w:b/>
          <w:bCs/>
          <w:color w:val="000000" w:themeColor="text1"/>
          <w:lang w:val="en"/>
        </w:rPr>
        <w:t xml:space="preserve"> Only</w:t>
      </w:r>
      <w:r w:rsidR="007954B6" w:rsidRPr="00F24029">
        <w:rPr>
          <w:rFonts w:eastAsia="Arial" w:cs="Arial"/>
          <w:color w:val="000000" w:themeColor="text1"/>
          <w:lang w:val="en"/>
        </w:rPr>
        <w:t xml:space="preserve"> </w:t>
      </w:r>
    </w:p>
    <w:p w14:paraId="79DF1A09" w14:textId="52F4BDD2" w:rsidR="007954B6" w:rsidRPr="00F24029" w:rsidRDefault="007954B6" w:rsidP="1646BFF4">
      <w:pPr>
        <w:spacing w:before="120"/>
        <w:ind w:left="720"/>
        <w:rPr>
          <w:rFonts w:asciiTheme="minorHAnsi" w:eastAsiaTheme="minorEastAsia" w:hAnsiTheme="minorHAnsi" w:cstheme="minorBidi"/>
          <w:color w:val="000000" w:themeColor="text1"/>
          <w:lang w:val="en"/>
        </w:rPr>
      </w:pPr>
      <w:r w:rsidRPr="00F24029">
        <w:rPr>
          <w:rFonts w:eastAsia="Arial" w:cs="Arial"/>
          <w:color w:val="000000" w:themeColor="text1"/>
          <w:lang w:val="en"/>
        </w:rPr>
        <w:t>Where the most viable option, LEAs were required to administer the statewide summative assessment</w:t>
      </w:r>
      <w:r w:rsidR="00C217F2">
        <w:rPr>
          <w:rFonts w:eastAsia="Arial" w:cs="Arial"/>
          <w:color w:val="000000" w:themeColor="text1"/>
          <w:lang w:val="en"/>
        </w:rPr>
        <w:t>s for</w:t>
      </w:r>
      <w:r w:rsidRPr="00F24029">
        <w:rPr>
          <w:rFonts w:eastAsia="Arial" w:cs="Arial"/>
          <w:color w:val="000000" w:themeColor="text1"/>
          <w:lang w:val="en"/>
        </w:rPr>
        <w:t xml:space="preserve"> ELA and mathematics. Where a statewide summative assessment was not the most viable option for the LEA (or for one or more grade-level[s] within the LEA) due to the pandemic, LEAs </w:t>
      </w:r>
      <w:r w:rsidR="003E7C54" w:rsidRPr="00F24029">
        <w:rPr>
          <w:rFonts w:eastAsia="Arial" w:cs="Arial"/>
          <w:color w:val="000000" w:themeColor="text1"/>
          <w:lang w:val="en"/>
        </w:rPr>
        <w:t xml:space="preserve">were allowed to </w:t>
      </w:r>
      <w:r w:rsidRPr="00F24029">
        <w:rPr>
          <w:rFonts w:eastAsia="Arial" w:cs="Arial"/>
          <w:color w:val="000000" w:themeColor="text1"/>
          <w:lang w:val="en"/>
        </w:rPr>
        <w:t xml:space="preserve">report results from a different assessment that met the criteria established by the State Board of Education (SBE) on March 16, 2021. The assessments </w:t>
      </w:r>
      <w:r w:rsidR="003E7C54" w:rsidRPr="00F24029">
        <w:rPr>
          <w:rFonts w:eastAsia="Arial" w:cs="Arial"/>
          <w:color w:val="000000" w:themeColor="text1"/>
          <w:lang w:val="en"/>
        </w:rPr>
        <w:t xml:space="preserve">were required to </w:t>
      </w:r>
      <w:r w:rsidRPr="00F24029">
        <w:rPr>
          <w:rFonts w:eastAsia="Arial" w:cs="Arial"/>
          <w:color w:val="000000" w:themeColor="text1"/>
          <w:lang w:val="en"/>
        </w:rPr>
        <w:t>be:</w:t>
      </w:r>
    </w:p>
    <w:p w14:paraId="7EF6C34D" w14:textId="77777777" w:rsidR="007954B6" w:rsidRPr="00F24029" w:rsidRDefault="007954B6" w:rsidP="007954B6">
      <w:pPr>
        <w:numPr>
          <w:ilvl w:val="1"/>
          <w:numId w:val="3"/>
        </w:numPr>
        <w:spacing w:before="120"/>
        <w:rPr>
          <w:color w:val="000000" w:themeColor="text1"/>
          <w:lang w:val="en"/>
        </w:rPr>
      </w:pPr>
      <w:r w:rsidRPr="00F24029">
        <w:rPr>
          <w:rFonts w:eastAsia="Arial" w:cs="Arial"/>
          <w:color w:val="000000" w:themeColor="text1"/>
          <w:lang w:val="en"/>
        </w:rPr>
        <w:t xml:space="preserve">Aligned with CA CCSS for ELA and </w:t>
      </w:r>
      <w:proofErr w:type="gramStart"/>
      <w:r w:rsidRPr="00F24029">
        <w:rPr>
          <w:rFonts w:eastAsia="Arial" w:cs="Arial"/>
          <w:color w:val="000000" w:themeColor="text1"/>
          <w:lang w:val="en"/>
        </w:rPr>
        <w:t>mathematics;</w:t>
      </w:r>
      <w:proofErr w:type="gramEnd"/>
    </w:p>
    <w:p w14:paraId="5BAF60E0" w14:textId="77777777" w:rsidR="007954B6" w:rsidRPr="00F24029" w:rsidRDefault="007954B6" w:rsidP="007954B6">
      <w:pPr>
        <w:pStyle w:val="ListParagraph"/>
        <w:numPr>
          <w:ilvl w:val="1"/>
          <w:numId w:val="3"/>
        </w:numPr>
        <w:spacing w:before="120"/>
        <w:contextualSpacing w:val="0"/>
        <w:rPr>
          <w:rFonts w:asciiTheme="minorHAnsi" w:eastAsiaTheme="minorEastAsia" w:hAnsiTheme="minorHAnsi" w:cstheme="minorBidi"/>
          <w:color w:val="000000" w:themeColor="text1"/>
          <w:lang w:val="en"/>
        </w:rPr>
      </w:pPr>
      <w:r w:rsidRPr="00F24029">
        <w:rPr>
          <w:rFonts w:eastAsia="Arial" w:cs="Arial"/>
          <w:color w:val="000000" w:themeColor="text1"/>
          <w:lang w:val="en"/>
        </w:rPr>
        <w:t>Available to students in grades 3 through 8, and grade 11; and</w:t>
      </w:r>
    </w:p>
    <w:p w14:paraId="72244D9C" w14:textId="77777777" w:rsidR="007954B6" w:rsidRPr="00F24029" w:rsidRDefault="007954B6" w:rsidP="007954B6">
      <w:pPr>
        <w:numPr>
          <w:ilvl w:val="1"/>
          <w:numId w:val="3"/>
        </w:numPr>
        <w:spacing w:before="120"/>
        <w:rPr>
          <w:rFonts w:cs="Arial"/>
        </w:rPr>
      </w:pPr>
      <w:r w:rsidRPr="00F24029">
        <w:rPr>
          <w:rFonts w:eastAsia="Arial" w:cs="Arial"/>
          <w:color w:val="000000" w:themeColor="text1"/>
          <w:lang w:val="en"/>
        </w:rPr>
        <w:t>Uniformly administered across a grade, grade span, school, or district to all eligible students.</w:t>
      </w:r>
    </w:p>
    <w:p w14:paraId="75C24A83" w14:textId="0606C022" w:rsidR="007954B6" w:rsidRPr="00F24029" w:rsidRDefault="007954B6" w:rsidP="1646BFF4">
      <w:pPr>
        <w:numPr>
          <w:ilvl w:val="0"/>
          <w:numId w:val="3"/>
        </w:numPr>
        <w:spacing w:before="120"/>
        <w:rPr>
          <w:rFonts w:asciiTheme="minorHAnsi" w:eastAsiaTheme="minorEastAsia" w:hAnsiTheme="minorHAnsi" w:cstheme="minorBidi"/>
          <w:color w:val="000000" w:themeColor="text1"/>
        </w:rPr>
      </w:pPr>
      <w:r w:rsidRPr="00F24029">
        <w:rPr>
          <w:rFonts w:cs="Arial"/>
          <w:b/>
          <w:bCs/>
          <w:color w:val="000000" w:themeColor="text1"/>
        </w:rPr>
        <w:t>Options</w:t>
      </w:r>
      <w:r w:rsidR="00760A23">
        <w:rPr>
          <w:rFonts w:cs="Arial"/>
          <w:b/>
          <w:bCs/>
          <w:color w:val="000000" w:themeColor="text1"/>
        </w:rPr>
        <w:t>:</w:t>
      </w:r>
      <w:r w:rsidRPr="00F24029">
        <w:rPr>
          <w:rFonts w:cs="Arial"/>
          <w:b/>
          <w:bCs/>
          <w:color w:val="000000" w:themeColor="text1"/>
        </w:rPr>
        <w:t xml:space="preserve"> </w:t>
      </w:r>
      <w:r w:rsidR="5E091662" w:rsidRPr="00F24029">
        <w:rPr>
          <w:rFonts w:cs="Arial"/>
          <w:color w:val="000000" w:themeColor="text1"/>
        </w:rPr>
        <w:t>Note that t</w:t>
      </w:r>
      <w:r w:rsidR="5E091662" w:rsidRPr="00F24029">
        <w:rPr>
          <w:rFonts w:ascii="Helvetica" w:eastAsia="Helvetica" w:hAnsi="Helvetica" w:cs="Helvetica"/>
          <w:color w:val="000000" w:themeColor="text1"/>
        </w:rPr>
        <w:t>he CAAs could only be administered in-person following health and safety requirements. If it was not viable for the LEA to administer the CAAs in person with health and safety guidelines in place, the LEA was directed to not administer the tests. There were no other assessment options available for the CAA</w:t>
      </w:r>
      <w:r w:rsidR="003E7C54" w:rsidRPr="00F24029">
        <w:rPr>
          <w:rFonts w:ascii="Helvetica" w:eastAsia="Helvetica" w:hAnsi="Helvetica" w:cs="Helvetica"/>
          <w:color w:val="000000" w:themeColor="text1"/>
        </w:rPr>
        <w:t>s</w:t>
      </w:r>
      <w:r w:rsidR="5E091662" w:rsidRPr="00F24029">
        <w:rPr>
          <w:rFonts w:ascii="Helvetica" w:eastAsia="Helvetica" w:hAnsi="Helvetica" w:cs="Helvetica"/>
          <w:color w:val="000000" w:themeColor="text1"/>
        </w:rPr>
        <w:t>.</w:t>
      </w:r>
      <w:r w:rsidR="5E091662" w:rsidRPr="00F24029">
        <w:rPr>
          <w:rFonts w:eastAsia="Arial" w:cs="Arial"/>
        </w:rPr>
        <w:t xml:space="preserve"> </w:t>
      </w:r>
      <w:r w:rsidR="003E7C54" w:rsidRPr="00F24029">
        <w:rPr>
          <w:rFonts w:cs="Arial"/>
          <w:color w:val="000000" w:themeColor="text1"/>
        </w:rPr>
        <w:t>S</w:t>
      </w:r>
      <w:r w:rsidRPr="00F24029">
        <w:rPr>
          <w:rFonts w:cs="Arial"/>
          <w:color w:val="000000" w:themeColor="text1"/>
        </w:rPr>
        <w:t>chool</w:t>
      </w:r>
      <w:r w:rsidR="003E7C54" w:rsidRPr="00F24029">
        <w:rPr>
          <w:rFonts w:cs="Arial"/>
          <w:color w:val="000000" w:themeColor="text1"/>
        </w:rPr>
        <w:t>s</w:t>
      </w:r>
      <w:r w:rsidRPr="00F24029">
        <w:rPr>
          <w:rFonts w:cs="Arial"/>
          <w:color w:val="000000" w:themeColor="text1"/>
        </w:rPr>
        <w:t xml:space="preserve"> administered the Smarter Balanced Summative Assessments for ELA and mathematics, other assessments that meet the SBE criteria, or a combination of both</w:t>
      </w:r>
      <w:r w:rsidR="003E7C54" w:rsidRPr="00F24029">
        <w:rPr>
          <w:rFonts w:cs="Arial"/>
          <w:color w:val="000000" w:themeColor="text1"/>
        </w:rPr>
        <w:t>, and they</w:t>
      </w:r>
      <w:r w:rsidR="00435D45" w:rsidRPr="00F24029">
        <w:rPr>
          <w:rFonts w:cs="Arial"/>
          <w:color w:val="000000" w:themeColor="text1"/>
        </w:rPr>
        <w:t xml:space="preserve"> c</w:t>
      </w:r>
      <w:r w:rsidRPr="00F24029">
        <w:rPr>
          <w:rFonts w:cs="Arial"/>
          <w:color w:val="000000" w:themeColor="text1"/>
        </w:rPr>
        <w:t>ould only choose one of the following:</w:t>
      </w:r>
    </w:p>
    <w:p w14:paraId="39B172B6" w14:textId="77777777" w:rsidR="007954B6" w:rsidRPr="00F24029" w:rsidRDefault="007954B6" w:rsidP="007954B6">
      <w:pPr>
        <w:numPr>
          <w:ilvl w:val="1"/>
          <w:numId w:val="3"/>
        </w:numPr>
        <w:spacing w:before="120"/>
        <w:rPr>
          <w:rFonts w:asciiTheme="minorHAnsi" w:eastAsiaTheme="minorEastAsia" w:hAnsiTheme="minorHAnsi" w:cstheme="minorBidi"/>
        </w:rPr>
      </w:pPr>
      <w:r w:rsidRPr="00F24029">
        <w:rPr>
          <w:rFonts w:eastAsia="Arial" w:cs="Arial"/>
        </w:rPr>
        <w:t xml:space="preserve">Smarter Balanced ELA and mathematics summative </w:t>
      </w:r>
      <w:proofErr w:type="gramStart"/>
      <w:r w:rsidRPr="00F24029">
        <w:rPr>
          <w:rFonts w:eastAsia="Arial" w:cs="Arial"/>
        </w:rPr>
        <w:t>assessments;</w:t>
      </w:r>
      <w:proofErr w:type="gramEnd"/>
    </w:p>
    <w:p w14:paraId="678A71FA" w14:textId="77777777" w:rsidR="007954B6" w:rsidRPr="00F24029" w:rsidRDefault="007954B6" w:rsidP="007954B6">
      <w:pPr>
        <w:numPr>
          <w:ilvl w:val="1"/>
          <w:numId w:val="3"/>
        </w:numPr>
        <w:spacing w:before="120"/>
        <w:rPr>
          <w:rFonts w:asciiTheme="minorHAnsi" w:eastAsiaTheme="minorEastAsia" w:hAnsiTheme="minorHAnsi" w:cstheme="minorBidi"/>
        </w:rPr>
      </w:pPr>
      <w:r w:rsidRPr="00F24029">
        <w:rPr>
          <w:rFonts w:eastAsia="Arial" w:cs="Arial"/>
        </w:rPr>
        <w:lastRenderedPageBreak/>
        <w:t>Other assessments meeting the SBE criteria; or</w:t>
      </w:r>
    </w:p>
    <w:p w14:paraId="4543770F" w14:textId="77777777" w:rsidR="007954B6" w:rsidRPr="00F24029" w:rsidRDefault="007954B6" w:rsidP="007954B6">
      <w:pPr>
        <w:numPr>
          <w:ilvl w:val="1"/>
          <w:numId w:val="3"/>
        </w:numPr>
        <w:spacing w:before="120"/>
        <w:rPr>
          <w:rFonts w:asciiTheme="minorHAnsi" w:eastAsiaTheme="minorEastAsia" w:hAnsiTheme="minorHAnsi" w:cstheme="minorBidi"/>
          <w:color w:val="000000" w:themeColor="text1"/>
        </w:rPr>
      </w:pPr>
      <w:r w:rsidRPr="00F24029">
        <w:rPr>
          <w:rFonts w:eastAsia="Arial" w:cs="Arial"/>
        </w:rPr>
        <w:t>Combination of Smarter Balanced ELA and mathematics summative assessments and other assessments.</w:t>
      </w:r>
    </w:p>
    <w:p w14:paraId="7FBE256C" w14:textId="64FAAEB5" w:rsidR="00E86ADE" w:rsidRPr="00F24029" w:rsidRDefault="003773C8" w:rsidP="007954B6">
      <w:pPr>
        <w:numPr>
          <w:ilvl w:val="0"/>
          <w:numId w:val="3"/>
        </w:numPr>
        <w:spacing w:before="120"/>
        <w:rPr>
          <w:rFonts w:cs="Arial"/>
        </w:rPr>
      </w:pPr>
      <w:r w:rsidRPr="003773C8">
        <w:rPr>
          <w:rFonts w:cs="Arial"/>
          <w:b/>
          <w:color w:val="000000"/>
        </w:rPr>
        <w:t xml:space="preserve">College and Career Ready: </w:t>
      </w:r>
      <w:r w:rsidR="007954B6" w:rsidRPr="00F24029">
        <w:rPr>
          <w:rFonts w:cs="Arial"/>
          <w:color w:val="000000"/>
        </w:rPr>
        <w:t>The percentage of students who have successfully completed courses that satisfy the requirements for entrance to the University of California and the California State University, or career technical education sequences or programs of study.</w:t>
      </w:r>
    </w:p>
    <w:p w14:paraId="29341480" w14:textId="7A27A793" w:rsidR="007954B6" w:rsidRPr="00F24029" w:rsidRDefault="006E0B26" w:rsidP="007954B6">
      <w:pPr>
        <w:pStyle w:val="Heading4"/>
      </w:pPr>
      <w:r w:rsidRPr="00F24029">
        <w:t xml:space="preserve">Table 14: </w:t>
      </w:r>
      <w:r w:rsidR="007954B6" w:rsidRPr="00F24029">
        <w:t>CAASPP Test Results in ELA and Mathematics for All Students</w:t>
      </w:r>
    </w:p>
    <w:p w14:paraId="4E034CA3" w14:textId="61A5D505" w:rsidR="007954B6" w:rsidRPr="00F24029" w:rsidRDefault="007954B6" w:rsidP="1646BFF4">
      <w:pPr>
        <w:rPr>
          <w:rStyle w:val="Hyperlink"/>
          <w:rFonts w:cs="Arial"/>
          <w:b/>
          <w:bCs/>
          <w:color w:val="000000"/>
          <w:u w:val="none"/>
        </w:rPr>
      </w:pPr>
      <w:r w:rsidRPr="00F24029">
        <w:rPr>
          <w:rStyle w:val="Hyperlink"/>
          <w:rFonts w:cs="Arial"/>
          <w:b/>
          <w:bCs/>
          <w:color w:val="000000" w:themeColor="text1"/>
          <w:u w:val="none"/>
        </w:rPr>
        <w:t>Grades Three through Eight and Grade Eleven</w:t>
      </w:r>
      <w:r w:rsidR="00435D45" w:rsidRPr="00F24029">
        <w:rPr>
          <w:rStyle w:val="Hyperlink"/>
          <w:rFonts w:cs="Arial"/>
          <w:b/>
          <w:bCs/>
          <w:color w:val="000000" w:themeColor="text1"/>
          <w:u w:val="none"/>
        </w:rPr>
        <w:t xml:space="preserve"> taking and completing a state-administered assessment</w:t>
      </w:r>
    </w:p>
    <w:p w14:paraId="6F9FF6C2" w14:textId="77777777" w:rsidR="007954B6" w:rsidRPr="00F24029" w:rsidRDefault="007954B6" w:rsidP="007954B6">
      <w:pPr>
        <w:rPr>
          <w:rStyle w:val="Hyperlink"/>
          <w:rFonts w:cs="Arial"/>
          <w:b/>
          <w:color w:val="000000"/>
          <w:u w:val="none"/>
        </w:rPr>
      </w:pPr>
      <w:r w:rsidRPr="00F24029">
        <w:rPr>
          <w:rStyle w:val="Hyperlink"/>
          <w:rFonts w:cs="Arial"/>
          <w:b/>
          <w:color w:val="000000"/>
          <w:u w:val="none"/>
        </w:rPr>
        <w:t>Percentage of Students Meeting or Exceeding the State Standard</w:t>
      </w:r>
    </w:p>
    <w:tbl>
      <w:tblPr>
        <w:tblStyle w:val="TableGrid"/>
        <w:tblW w:w="5000" w:type="pct"/>
        <w:tblLook w:val="0020" w:firstRow="1" w:lastRow="0" w:firstColumn="0" w:lastColumn="0" w:noHBand="0" w:noVBand="0"/>
        <w:tblDescription w:val="Table displays the 2019-2020 and 2020-2021 comparison CAASPP test results in ELA and mathematics for all students, grades three through eight and eleven, at the school, district, and state levels."/>
      </w:tblPr>
      <w:tblGrid>
        <w:gridCol w:w="2582"/>
        <w:gridCol w:w="1118"/>
        <w:gridCol w:w="1118"/>
        <w:gridCol w:w="1118"/>
        <w:gridCol w:w="1118"/>
        <w:gridCol w:w="1118"/>
        <w:gridCol w:w="1178"/>
      </w:tblGrid>
      <w:tr w:rsidR="007954B6" w:rsidRPr="00F24029" w14:paraId="2D8F3537" w14:textId="77777777" w:rsidTr="00183086">
        <w:trPr>
          <w:cantSplit/>
          <w:trHeight w:val="230"/>
          <w:tblHeader/>
        </w:trPr>
        <w:tc>
          <w:tcPr>
            <w:tcW w:w="1380" w:type="pct"/>
            <w:shd w:val="clear" w:color="auto" w:fill="D9D9D9" w:themeFill="background1" w:themeFillShade="D9"/>
          </w:tcPr>
          <w:p w14:paraId="66CA5FBE" w14:textId="77777777" w:rsidR="007954B6" w:rsidRPr="00F24029" w:rsidRDefault="007954B6" w:rsidP="005E1EC9">
            <w:pPr>
              <w:jc w:val="center"/>
              <w:rPr>
                <w:rFonts w:cs="Arial"/>
                <w:b/>
              </w:rPr>
            </w:pPr>
            <w:r w:rsidRPr="00F24029">
              <w:rPr>
                <w:rFonts w:cs="Arial"/>
                <w:b/>
              </w:rPr>
              <w:t>Subject</w:t>
            </w:r>
          </w:p>
        </w:tc>
        <w:tc>
          <w:tcPr>
            <w:tcW w:w="598" w:type="pct"/>
            <w:shd w:val="clear" w:color="auto" w:fill="D9D9D9" w:themeFill="background1" w:themeFillShade="D9"/>
          </w:tcPr>
          <w:p w14:paraId="7CC7F22F" w14:textId="77777777" w:rsidR="007954B6" w:rsidRPr="00F24029" w:rsidRDefault="007954B6" w:rsidP="005E1EC9">
            <w:pPr>
              <w:jc w:val="center"/>
              <w:rPr>
                <w:rFonts w:cs="Arial"/>
                <w:b/>
              </w:rPr>
            </w:pPr>
            <w:r w:rsidRPr="00F24029">
              <w:rPr>
                <w:rFonts w:cs="Arial"/>
                <w:b/>
              </w:rPr>
              <w:t>School 2019–</w:t>
            </w:r>
            <w:r w:rsidRPr="00F24029">
              <w:rPr>
                <w:b/>
              </w:rPr>
              <w:t>20</w:t>
            </w:r>
            <w:r w:rsidRPr="00F24029">
              <w:rPr>
                <w:rFonts w:cs="Arial"/>
                <w:b/>
              </w:rPr>
              <w:t>20</w:t>
            </w:r>
          </w:p>
        </w:tc>
        <w:tc>
          <w:tcPr>
            <w:tcW w:w="598" w:type="pct"/>
            <w:shd w:val="clear" w:color="auto" w:fill="D9D9D9" w:themeFill="background1" w:themeFillShade="D9"/>
          </w:tcPr>
          <w:p w14:paraId="1DA2E013" w14:textId="77777777" w:rsidR="007954B6" w:rsidRPr="00F24029" w:rsidRDefault="007954B6" w:rsidP="005E1EC9">
            <w:pPr>
              <w:jc w:val="center"/>
              <w:rPr>
                <w:rFonts w:cs="Arial"/>
                <w:b/>
              </w:rPr>
            </w:pPr>
            <w:r w:rsidRPr="00F24029">
              <w:rPr>
                <w:rFonts w:cs="Arial"/>
                <w:b/>
              </w:rPr>
              <w:t>School 2020–</w:t>
            </w:r>
            <w:r w:rsidRPr="00F24029">
              <w:rPr>
                <w:b/>
              </w:rPr>
              <w:t>20</w:t>
            </w:r>
            <w:r w:rsidRPr="00F24029">
              <w:rPr>
                <w:rFonts w:cs="Arial"/>
                <w:b/>
              </w:rPr>
              <w:t>21</w:t>
            </w:r>
          </w:p>
        </w:tc>
        <w:tc>
          <w:tcPr>
            <w:tcW w:w="598" w:type="pct"/>
            <w:shd w:val="clear" w:color="auto" w:fill="D9D9D9" w:themeFill="background1" w:themeFillShade="D9"/>
          </w:tcPr>
          <w:p w14:paraId="0C7AFB11" w14:textId="77777777" w:rsidR="007954B6" w:rsidRPr="00F24029" w:rsidRDefault="007954B6" w:rsidP="005E1EC9">
            <w:pPr>
              <w:jc w:val="center"/>
              <w:rPr>
                <w:rFonts w:cs="Arial"/>
                <w:b/>
              </w:rPr>
            </w:pPr>
            <w:r w:rsidRPr="00F24029">
              <w:rPr>
                <w:rFonts w:cs="Arial"/>
                <w:b/>
              </w:rPr>
              <w:t>District 2019–</w:t>
            </w:r>
            <w:r w:rsidRPr="00F24029">
              <w:rPr>
                <w:b/>
              </w:rPr>
              <w:t>20</w:t>
            </w:r>
            <w:r w:rsidRPr="00F24029">
              <w:rPr>
                <w:rFonts w:cs="Arial"/>
                <w:b/>
              </w:rPr>
              <w:t>20</w:t>
            </w:r>
          </w:p>
        </w:tc>
        <w:tc>
          <w:tcPr>
            <w:tcW w:w="598" w:type="pct"/>
            <w:shd w:val="clear" w:color="auto" w:fill="D9D9D9" w:themeFill="background1" w:themeFillShade="D9"/>
          </w:tcPr>
          <w:p w14:paraId="64FE7D8F" w14:textId="77777777" w:rsidR="007954B6" w:rsidRPr="00F24029" w:rsidRDefault="007954B6" w:rsidP="005E1EC9">
            <w:pPr>
              <w:jc w:val="center"/>
              <w:rPr>
                <w:rFonts w:cs="Arial"/>
                <w:b/>
              </w:rPr>
            </w:pPr>
            <w:r w:rsidRPr="00F24029">
              <w:rPr>
                <w:rFonts w:cs="Arial"/>
                <w:b/>
              </w:rPr>
              <w:t>District 2020–</w:t>
            </w:r>
            <w:r w:rsidRPr="00F24029">
              <w:rPr>
                <w:b/>
              </w:rPr>
              <w:t>20</w:t>
            </w:r>
            <w:r w:rsidRPr="00F24029">
              <w:rPr>
                <w:rFonts w:cs="Arial"/>
                <w:b/>
              </w:rPr>
              <w:t>21</w:t>
            </w:r>
          </w:p>
        </w:tc>
        <w:tc>
          <w:tcPr>
            <w:tcW w:w="598" w:type="pct"/>
            <w:shd w:val="clear" w:color="auto" w:fill="D9D9D9" w:themeFill="background1" w:themeFillShade="D9"/>
          </w:tcPr>
          <w:p w14:paraId="1223D49B" w14:textId="77777777" w:rsidR="007954B6" w:rsidRPr="00F24029" w:rsidRDefault="007954B6" w:rsidP="005E1EC9">
            <w:pPr>
              <w:jc w:val="center"/>
              <w:rPr>
                <w:rFonts w:cs="Arial"/>
                <w:b/>
              </w:rPr>
            </w:pPr>
            <w:r w:rsidRPr="00F24029">
              <w:rPr>
                <w:rFonts w:cs="Arial"/>
                <w:b/>
              </w:rPr>
              <w:t>State 2019–</w:t>
            </w:r>
            <w:r w:rsidRPr="00F24029">
              <w:rPr>
                <w:b/>
              </w:rPr>
              <w:t>20</w:t>
            </w:r>
            <w:r w:rsidRPr="00F24029">
              <w:rPr>
                <w:rFonts w:cs="Arial"/>
                <w:b/>
              </w:rPr>
              <w:t>20</w:t>
            </w:r>
          </w:p>
        </w:tc>
        <w:tc>
          <w:tcPr>
            <w:tcW w:w="631" w:type="pct"/>
            <w:shd w:val="clear" w:color="auto" w:fill="D9D9D9" w:themeFill="background1" w:themeFillShade="D9"/>
          </w:tcPr>
          <w:p w14:paraId="03A0093E" w14:textId="77777777" w:rsidR="007954B6" w:rsidRPr="00F24029" w:rsidRDefault="007954B6" w:rsidP="005E1EC9">
            <w:pPr>
              <w:jc w:val="center"/>
              <w:rPr>
                <w:rFonts w:cs="Arial"/>
                <w:b/>
              </w:rPr>
            </w:pPr>
            <w:r w:rsidRPr="00F24029">
              <w:rPr>
                <w:rFonts w:cs="Arial"/>
                <w:b/>
              </w:rPr>
              <w:t>State 2020–</w:t>
            </w:r>
            <w:r w:rsidRPr="00F24029">
              <w:rPr>
                <w:b/>
              </w:rPr>
              <w:t>20</w:t>
            </w:r>
            <w:r w:rsidRPr="00F24029">
              <w:rPr>
                <w:rFonts w:cs="Arial"/>
                <w:b/>
              </w:rPr>
              <w:t>21</w:t>
            </w:r>
          </w:p>
        </w:tc>
      </w:tr>
      <w:tr w:rsidR="0032164A" w:rsidRPr="00F24029" w14:paraId="5D20AAC6" w14:textId="77777777" w:rsidTr="00FE6C7C">
        <w:trPr>
          <w:cantSplit/>
          <w:trHeight w:val="230"/>
          <w:tblHeader/>
        </w:trPr>
        <w:tc>
          <w:tcPr>
            <w:tcW w:w="1380" w:type="pct"/>
          </w:tcPr>
          <w:p w14:paraId="69F94077" w14:textId="77777777" w:rsidR="0032164A" w:rsidRPr="00F24029" w:rsidRDefault="0032164A" w:rsidP="0032164A">
            <w:pPr>
              <w:rPr>
                <w:rFonts w:cs="Arial"/>
                <w:b/>
              </w:rPr>
            </w:pPr>
            <w:r w:rsidRPr="00F24029">
              <w:rPr>
                <w:rFonts w:cs="Arial"/>
                <w:b/>
              </w:rPr>
              <w:t xml:space="preserve">English Language </w:t>
            </w:r>
            <w:r w:rsidRPr="00F24029">
              <w:rPr>
                <w:rFonts w:cs="Arial"/>
                <w:b/>
              </w:rPr>
              <w:br/>
              <w:t xml:space="preserve">Arts/Literacy </w:t>
            </w:r>
            <w:r w:rsidRPr="00F24029">
              <w:rPr>
                <w:rFonts w:cs="Arial"/>
                <w:b/>
              </w:rPr>
              <w:br/>
              <w:t>(grades 3-8 and 11)</w:t>
            </w:r>
          </w:p>
        </w:tc>
        <w:tc>
          <w:tcPr>
            <w:tcW w:w="598" w:type="pct"/>
            <w:vAlign w:val="center"/>
          </w:tcPr>
          <w:p w14:paraId="1A2B0BFF" w14:textId="17939048" w:rsidR="0032164A" w:rsidRPr="00F24029" w:rsidRDefault="0032164A" w:rsidP="0032164A">
            <w:pPr>
              <w:jc w:val="center"/>
            </w:pPr>
            <w:r w:rsidRPr="00C51B9C">
              <w:rPr>
                <w:rFonts w:cs="Arial"/>
                <w:color w:val="000000"/>
              </w:rPr>
              <w:t>N/A</w:t>
            </w:r>
          </w:p>
        </w:tc>
        <w:tc>
          <w:tcPr>
            <w:tcW w:w="598" w:type="pct"/>
            <w:vAlign w:val="center"/>
          </w:tcPr>
          <w:p w14:paraId="0077E54C" w14:textId="55D025A0" w:rsidR="0032164A" w:rsidRPr="00F24029" w:rsidRDefault="0032164A" w:rsidP="0032164A">
            <w:pPr>
              <w:jc w:val="center"/>
            </w:pPr>
            <w:r w:rsidRPr="00C51B9C">
              <w:rPr>
                <w:rFonts w:cs="Arial"/>
                <w:color w:val="000000"/>
              </w:rPr>
              <w:t>N/A</w:t>
            </w:r>
          </w:p>
        </w:tc>
        <w:tc>
          <w:tcPr>
            <w:tcW w:w="598" w:type="pct"/>
            <w:vAlign w:val="center"/>
          </w:tcPr>
          <w:p w14:paraId="12A435CE" w14:textId="51E0438A" w:rsidR="0032164A" w:rsidRPr="00F24029" w:rsidRDefault="0032164A" w:rsidP="0032164A">
            <w:pPr>
              <w:jc w:val="center"/>
              <w:rPr>
                <w:rFonts w:cs="Arial"/>
              </w:rPr>
            </w:pPr>
            <w:r w:rsidRPr="00C51B9C">
              <w:rPr>
                <w:rFonts w:cs="Arial"/>
                <w:color w:val="000000"/>
              </w:rPr>
              <w:t>N/A</w:t>
            </w:r>
          </w:p>
        </w:tc>
        <w:tc>
          <w:tcPr>
            <w:tcW w:w="598" w:type="pct"/>
            <w:vAlign w:val="center"/>
          </w:tcPr>
          <w:p w14:paraId="40B0E539" w14:textId="5CF90FE6" w:rsidR="0032164A" w:rsidRPr="00F24029" w:rsidRDefault="0032164A" w:rsidP="0032164A">
            <w:pPr>
              <w:jc w:val="center"/>
              <w:rPr>
                <w:rFonts w:cs="Arial"/>
              </w:rPr>
            </w:pPr>
            <w:r w:rsidRPr="00C51B9C">
              <w:rPr>
                <w:rFonts w:cs="Arial"/>
                <w:color w:val="000000"/>
              </w:rPr>
              <w:t>N/A</w:t>
            </w:r>
          </w:p>
        </w:tc>
        <w:tc>
          <w:tcPr>
            <w:tcW w:w="598" w:type="pct"/>
            <w:vAlign w:val="center"/>
          </w:tcPr>
          <w:p w14:paraId="5D568253" w14:textId="02FC6639" w:rsidR="0032164A" w:rsidRPr="00F24029" w:rsidRDefault="0032164A" w:rsidP="0032164A">
            <w:pPr>
              <w:jc w:val="center"/>
              <w:rPr>
                <w:rFonts w:cs="Arial"/>
              </w:rPr>
            </w:pPr>
            <w:r w:rsidRPr="00C51B9C">
              <w:rPr>
                <w:rFonts w:cs="Arial"/>
                <w:color w:val="000000"/>
              </w:rPr>
              <w:t>N/A</w:t>
            </w:r>
          </w:p>
        </w:tc>
        <w:tc>
          <w:tcPr>
            <w:tcW w:w="631" w:type="pct"/>
            <w:vAlign w:val="center"/>
          </w:tcPr>
          <w:p w14:paraId="5AD29EBD" w14:textId="3B5241EC" w:rsidR="0032164A" w:rsidRPr="00F24029" w:rsidRDefault="0032164A" w:rsidP="0032164A">
            <w:pPr>
              <w:jc w:val="center"/>
              <w:rPr>
                <w:rFonts w:cs="Arial"/>
              </w:rPr>
            </w:pPr>
            <w:r w:rsidRPr="00C51B9C">
              <w:rPr>
                <w:rFonts w:cs="Arial"/>
                <w:color w:val="000000"/>
              </w:rPr>
              <w:t>N/A</w:t>
            </w:r>
          </w:p>
        </w:tc>
      </w:tr>
      <w:tr w:rsidR="0032164A" w:rsidRPr="00F24029" w14:paraId="3F35BD6C" w14:textId="77777777" w:rsidTr="00FE6C7C">
        <w:trPr>
          <w:cantSplit/>
          <w:trHeight w:val="230"/>
          <w:tblHeader/>
        </w:trPr>
        <w:tc>
          <w:tcPr>
            <w:tcW w:w="1380" w:type="pct"/>
          </w:tcPr>
          <w:p w14:paraId="49446045" w14:textId="77777777" w:rsidR="0032164A" w:rsidRPr="00F24029" w:rsidRDefault="0032164A" w:rsidP="0032164A">
            <w:pPr>
              <w:rPr>
                <w:rFonts w:cs="Arial"/>
                <w:b/>
              </w:rPr>
            </w:pPr>
            <w:r w:rsidRPr="00F24029">
              <w:rPr>
                <w:rFonts w:cs="Arial"/>
                <w:b/>
              </w:rPr>
              <w:t xml:space="preserve">Mathematics </w:t>
            </w:r>
            <w:r w:rsidRPr="00F24029">
              <w:rPr>
                <w:rFonts w:cs="Arial"/>
                <w:b/>
              </w:rPr>
              <w:br/>
              <w:t>(grades 3-8 and 11)</w:t>
            </w:r>
          </w:p>
        </w:tc>
        <w:tc>
          <w:tcPr>
            <w:tcW w:w="598" w:type="pct"/>
            <w:vAlign w:val="center"/>
          </w:tcPr>
          <w:p w14:paraId="5F2E17F2" w14:textId="52D7D7FD" w:rsidR="0032164A" w:rsidRPr="00F24029" w:rsidRDefault="0032164A" w:rsidP="0032164A">
            <w:pPr>
              <w:jc w:val="center"/>
            </w:pPr>
            <w:r w:rsidRPr="00C51B9C">
              <w:rPr>
                <w:rFonts w:cs="Arial"/>
                <w:color w:val="000000"/>
              </w:rPr>
              <w:t>N/A</w:t>
            </w:r>
          </w:p>
        </w:tc>
        <w:tc>
          <w:tcPr>
            <w:tcW w:w="598" w:type="pct"/>
            <w:vAlign w:val="center"/>
          </w:tcPr>
          <w:p w14:paraId="065999CD" w14:textId="16EA3AA9" w:rsidR="0032164A" w:rsidRPr="00F24029" w:rsidRDefault="0032164A" w:rsidP="0032164A">
            <w:pPr>
              <w:jc w:val="center"/>
            </w:pPr>
            <w:r w:rsidRPr="00C51B9C">
              <w:rPr>
                <w:rFonts w:cs="Arial"/>
                <w:color w:val="000000"/>
              </w:rPr>
              <w:t>N/A</w:t>
            </w:r>
          </w:p>
        </w:tc>
        <w:tc>
          <w:tcPr>
            <w:tcW w:w="598" w:type="pct"/>
            <w:vAlign w:val="center"/>
          </w:tcPr>
          <w:p w14:paraId="366DFCC1" w14:textId="48ECFD02" w:rsidR="0032164A" w:rsidRPr="00F24029" w:rsidRDefault="0032164A" w:rsidP="0032164A">
            <w:pPr>
              <w:jc w:val="center"/>
              <w:rPr>
                <w:rFonts w:cs="Arial"/>
              </w:rPr>
            </w:pPr>
            <w:r w:rsidRPr="00C51B9C">
              <w:rPr>
                <w:rFonts w:cs="Arial"/>
                <w:color w:val="000000"/>
              </w:rPr>
              <w:t>N/A</w:t>
            </w:r>
          </w:p>
        </w:tc>
        <w:tc>
          <w:tcPr>
            <w:tcW w:w="598" w:type="pct"/>
            <w:vAlign w:val="center"/>
          </w:tcPr>
          <w:p w14:paraId="34864331" w14:textId="1630B77B" w:rsidR="0032164A" w:rsidRPr="00F24029" w:rsidRDefault="0032164A" w:rsidP="0032164A">
            <w:pPr>
              <w:jc w:val="center"/>
              <w:rPr>
                <w:rFonts w:cs="Arial"/>
              </w:rPr>
            </w:pPr>
            <w:r w:rsidRPr="00C51B9C">
              <w:rPr>
                <w:rFonts w:cs="Arial"/>
                <w:color w:val="000000"/>
              </w:rPr>
              <w:t>N/A</w:t>
            </w:r>
          </w:p>
        </w:tc>
        <w:tc>
          <w:tcPr>
            <w:tcW w:w="598" w:type="pct"/>
            <w:vAlign w:val="center"/>
          </w:tcPr>
          <w:p w14:paraId="1DCC88CB" w14:textId="6217BD25" w:rsidR="0032164A" w:rsidRPr="00F24029" w:rsidRDefault="0032164A" w:rsidP="0032164A">
            <w:pPr>
              <w:jc w:val="center"/>
              <w:rPr>
                <w:rFonts w:cs="Arial"/>
              </w:rPr>
            </w:pPr>
            <w:r w:rsidRPr="00C51B9C">
              <w:rPr>
                <w:rFonts w:cs="Arial"/>
                <w:color w:val="000000"/>
              </w:rPr>
              <w:t>N/A</w:t>
            </w:r>
          </w:p>
        </w:tc>
        <w:tc>
          <w:tcPr>
            <w:tcW w:w="631" w:type="pct"/>
            <w:vAlign w:val="center"/>
          </w:tcPr>
          <w:p w14:paraId="4AA88CFE" w14:textId="6F184BF2" w:rsidR="0032164A" w:rsidRPr="00F24029" w:rsidRDefault="0032164A" w:rsidP="0032164A">
            <w:pPr>
              <w:jc w:val="center"/>
              <w:rPr>
                <w:rFonts w:cs="Arial"/>
              </w:rPr>
            </w:pPr>
            <w:r w:rsidRPr="00C51B9C">
              <w:rPr>
                <w:rFonts w:cs="Arial"/>
                <w:color w:val="000000"/>
              </w:rPr>
              <w:t>N/A</w:t>
            </w:r>
          </w:p>
        </w:tc>
      </w:tr>
    </w:tbl>
    <w:p w14:paraId="0BB0A736" w14:textId="2AAB2699" w:rsidR="007954B6" w:rsidRPr="00F24029" w:rsidRDefault="007954B6" w:rsidP="007954B6">
      <w:pPr>
        <w:spacing w:before="120"/>
        <w:rPr>
          <w:rFonts w:cs="Arial"/>
        </w:rPr>
      </w:pPr>
      <w:bookmarkStart w:id="5" w:name="_Hlk79410923"/>
      <w:r w:rsidRPr="00F24029">
        <w:t>Note: The 2019–2020 data cells with N/A values indicate that the 2019–2020 data are not available due to the COVID-19 pandemic</w:t>
      </w:r>
      <w:r w:rsidR="00435D45" w:rsidRPr="00F24029">
        <w:t xml:space="preserve"> and </w:t>
      </w:r>
      <w:r w:rsidR="00DD412E" w:rsidRPr="00F24029">
        <w:t xml:space="preserve">resulting </w:t>
      </w:r>
      <w:r w:rsidR="00435D45" w:rsidRPr="00F24029">
        <w:t xml:space="preserve">summative </w:t>
      </w:r>
      <w:r w:rsidR="00DD412E" w:rsidRPr="00F24029">
        <w:t>test</w:t>
      </w:r>
      <w:r w:rsidR="00435D45" w:rsidRPr="00F24029">
        <w:t xml:space="preserve"> suspension</w:t>
      </w:r>
      <w:r w:rsidRPr="00F24029">
        <w:t>. The Executive Order N-30-20 was issued which waived the assessment, accountability, and reporting requirements</w:t>
      </w:r>
      <w:r w:rsidRPr="00F24029">
        <w:rPr>
          <w:rFonts w:cs="Arial"/>
        </w:rPr>
        <w:t xml:space="preserve"> for the 2019</w:t>
      </w:r>
      <w:r w:rsidRPr="00F24029">
        <w:t>–20</w:t>
      </w:r>
      <w:r w:rsidRPr="00F24029">
        <w:rPr>
          <w:rFonts w:cs="Arial"/>
        </w:rPr>
        <w:t>20 school year.</w:t>
      </w:r>
    </w:p>
    <w:p w14:paraId="2D5A34E6" w14:textId="06D7E37D" w:rsidR="000407C4" w:rsidRDefault="00CE64ED" w:rsidP="007954B6">
      <w:pPr>
        <w:spacing w:before="120"/>
        <w:rPr>
          <w:color w:val="000000" w:themeColor="text1"/>
        </w:rPr>
      </w:pPr>
      <w:r w:rsidRPr="00F24029">
        <w:rPr>
          <w:rFonts w:cs="Arial"/>
        </w:rPr>
        <w:t xml:space="preserve">Note: </w:t>
      </w:r>
      <w:bookmarkStart w:id="6" w:name="_Hlk73630010"/>
      <w:r w:rsidRPr="00F24029">
        <w:rPr>
          <w:rFonts w:cs="Arial"/>
        </w:rPr>
        <w:t>The 2020</w:t>
      </w:r>
      <w:r w:rsidR="00394BF4" w:rsidRPr="00F24029">
        <w:rPr>
          <w:rFonts w:cs="Arial"/>
        </w:rPr>
        <w:t>–</w:t>
      </w:r>
      <w:r w:rsidRPr="00F24029">
        <w:rPr>
          <w:rFonts w:cs="Arial"/>
        </w:rPr>
        <w:t>2021 data</w:t>
      </w:r>
      <w:r w:rsidR="00EC67E8" w:rsidRPr="00F24029">
        <w:rPr>
          <w:rFonts w:cs="Arial"/>
        </w:rPr>
        <w:t xml:space="preserve"> cells have N/A values because these data</w:t>
      </w:r>
      <w:r w:rsidRPr="00F24029">
        <w:rPr>
          <w:rFonts w:cs="Arial"/>
        </w:rPr>
        <w:t xml:space="preserve"> </w:t>
      </w:r>
      <w:r w:rsidR="00BB2AE7" w:rsidRPr="00F24029">
        <w:rPr>
          <w:rFonts w:cs="Arial"/>
        </w:rPr>
        <w:t xml:space="preserve">are not comparable to other year data due to the COVID-19 pandemic </w:t>
      </w:r>
      <w:r w:rsidR="00ED131F" w:rsidRPr="00F24029">
        <w:rPr>
          <w:rFonts w:cs="Arial"/>
        </w:rPr>
        <w:t>during the 2020</w:t>
      </w:r>
      <w:r w:rsidR="005046D5" w:rsidRPr="00F24029">
        <w:rPr>
          <w:rFonts w:cs="Arial"/>
        </w:rPr>
        <w:t>–</w:t>
      </w:r>
      <w:r w:rsidR="00ED131F" w:rsidRPr="00F24029">
        <w:rPr>
          <w:rFonts w:cs="Arial"/>
        </w:rPr>
        <w:t>2021 school year</w:t>
      </w:r>
      <w:r w:rsidR="00332E90" w:rsidRPr="00F24029">
        <w:rPr>
          <w:rFonts w:cs="Arial"/>
        </w:rPr>
        <w:t>. W</w:t>
      </w:r>
      <w:r w:rsidR="00BB2AE7" w:rsidRPr="00F24029">
        <w:rPr>
          <w:rFonts w:cs="Arial"/>
        </w:rPr>
        <w:t xml:space="preserve">here the CAASPP assessments in ELA and/or mathematics is not the most viable option, the LEAs </w:t>
      </w:r>
      <w:r w:rsidR="00435D45" w:rsidRPr="00F24029">
        <w:rPr>
          <w:rFonts w:cs="Arial"/>
        </w:rPr>
        <w:t xml:space="preserve">were allowed to </w:t>
      </w:r>
      <w:r w:rsidR="00BB2AE7" w:rsidRPr="00F24029">
        <w:rPr>
          <w:rFonts w:cs="Arial"/>
        </w:rPr>
        <w:t>administer local assessments.</w:t>
      </w:r>
      <w:r w:rsidR="00ED131F" w:rsidRPr="00F24029">
        <w:rPr>
          <w:rFonts w:cs="Arial"/>
        </w:rPr>
        <w:t xml:space="preserve"> Therefore, the 2020</w:t>
      </w:r>
      <w:r w:rsidR="005046D5" w:rsidRPr="00F24029">
        <w:rPr>
          <w:rFonts w:cs="Arial"/>
        </w:rPr>
        <w:t>–</w:t>
      </w:r>
      <w:r w:rsidR="00ED131F" w:rsidRPr="00F24029">
        <w:rPr>
          <w:rFonts w:cs="Arial"/>
        </w:rPr>
        <w:t xml:space="preserve">2021 data between school years for the school, district, state are not an accurate comparison. </w:t>
      </w:r>
      <w:r w:rsidR="00A55F85" w:rsidRPr="00F24029">
        <w:rPr>
          <w:color w:val="000000" w:themeColor="text1"/>
        </w:rPr>
        <w:t xml:space="preserve">As such, it </w:t>
      </w:r>
      <w:r w:rsidR="00435D45" w:rsidRPr="00F24029">
        <w:rPr>
          <w:color w:val="000000" w:themeColor="text1"/>
        </w:rPr>
        <w:t>is</w:t>
      </w:r>
      <w:r w:rsidR="00A55F85" w:rsidRPr="00F24029">
        <w:rPr>
          <w:color w:val="000000" w:themeColor="text1"/>
        </w:rPr>
        <w:t xml:space="preserve"> inappropriate to </w:t>
      </w:r>
      <w:r w:rsidR="00435D45" w:rsidRPr="00F24029">
        <w:rPr>
          <w:color w:val="000000" w:themeColor="text1"/>
        </w:rPr>
        <w:t>compare results of the</w:t>
      </w:r>
      <w:r w:rsidR="00A55F85" w:rsidRPr="00F24029">
        <w:rPr>
          <w:color w:val="000000" w:themeColor="text1"/>
        </w:rPr>
        <w:t xml:space="preserve"> 2020</w:t>
      </w:r>
      <w:r w:rsidR="00A55F85" w:rsidRPr="00F24029">
        <w:t>–</w:t>
      </w:r>
      <w:r w:rsidR="00A55F85" w:rsidRPr="00F24029">
        <w:rPr>
          <w:color w:val="000000" w:themeColor="text1"/>
        </w:rPr>
        <w:t>2021 school year to other school years</w:t>
      </w:r>
      <w:r w:rsidR="00EC67E8" w:rsidRPr="00F24029">
        <w:rPr>
          <w:color w:val="000000" w:themeColor="text1"/>
        </w:rPr>
        <w:t>.</w:t>
      </w:r>
      <w:bookmarkEnd w:id="6"/>
    </w:p>
    <w:p w14:paraId="233EED28" w14:textId="4EAEFE14" w:rsidR="00050756" w:rsidRDefault="00050756">
      <w:pPr>
        <w:spacing w:after="160" w:line="259" w:lineRule="auto"/>
        <w:rPr>
          <w:color w:val="000000"/>
        </w:rPr>
      </w:pPr>
      <w:r>
        <w:rPr>
          <w:color w:val="000000"/>
        </w:rPr>
        <w:br w:type="page"/>
      </w:r>
    </w:p>
    <w:bookmarkEnd w:id="5"/>
    <w:p w14:paraId="5C7968A9" w14:textId="393A3DAC" w:rsidR="00734A23" w:rsidRPr="00734A23" w:rsidRDefault="006E0B26" w:rsidP="00734A23">
      <w:pPr>
        <w:pStyle w:val="Heading4"/>
        <w:rPr>
          <w:rStyle w:val="Heading4Char"/>
          <w:b/>
          <w:iCs/>
        </w:rPr>
      </w:pPr>
      <w:r w:rsidRPr="00734A23">
        <w:rPr>
          <w:rStyle w:val="Hyperlink"/>
          <w:color w:val="auto"/>
          <w:u w:val="none"/>
        </w:rPr>
        <w:lastRenderedPageBreak/>
        <w:t xml:space="preserve">Table 15: </w:t>
      </w:r>
      <w:r w:rsidR="007954B6" w:rsidRPr="00734A23">
        <w:rPr>
          <w:rStyle w:val="Heading4Char"/>
          <w:b/>
          <w:iCs/>
        </w:rPr>
        <w:t>CAASPP Test Results in ELA by Student Group</w:t>
      </w:r>
    </w:p>
    <w:p w14:paraId="672F2091" w14:textId="6279247B" w:rsidR="007954B6" w:rsidRPr="00F24029" w:rsidRDefault="00435D45" w:rsidP="00734A23">
      <w:pPr>
        <w:rPr>
          <w:rStyle w:val="Heading4Char"/>
          <w:rFonts w:eastAsia="Times New Roman" w:cs="Times New Roman"/>
          <w:b w:val="0"/>
        </w:rPr>
      </w:pPr>
      <w:r w:rsidRPr="00F24029">
        <w:rPr>
          <w:rStyle w:val="Heading4Char"/>
        </w:rPr>
        <w:t xml:space="preserve">for students </w:t>
      </w:r>
      <w:r w:rsidRPr="00F24029">
        <w:rPr>
          <w:rStyle w:val="Hyperlink"/>
          <w:rFonts w:cs="Arial"/>
          <w:b/>
          <w:bCs/>
          <w:color w:val="000000" w:themeColor="text1"/>
          <w:u w:val="none"/>
        </w:rPr>
        <w:t>taking and completing a state-administered assessment</w:t>
      </w:r>
    </w:p>
    <w:p w14:paraId="160158B5" w14:textId="74151504" w:rsidR="007954B6" w:rsidRPr="00F24029" w:rsidRDefault="007954B6" w:rsidP="007954B6">
      <w:pPr>
        <w:rPr>
          <w:rStyle w:val="Hyperlink"/>
          <w:rFonts w:cs="Arial"/>
          <w:b/>
          <w:color w:val="000000"/>
          <w:u w:val="none"/>
        </w:rPr>
      </w:pPr>
      <w:r w:rsidRPr="00F24029">
        <w:rPr>
          <w:rStyle w:val="Hyperlink"/>
          <w:rFonts w:cs="Arial"/>
          <w:b/>
          <w:color w:val="000000"/>
          <w:u w:val="none"/>
        </w:rPr>
        <w:t>Grades Three through Eight and Grade Eleven (School Year 2020–2021)</w:t>
      </w:r>
    </w:p>
    <w:tbl>
      <w:tblPr>
        <w:tblStyle w:val="TableGrid"/>
        <w:tblW w:w="5150" w:type="pct"/>
        <w:tblLook w:val="04A0" w:firstRow="1" w:lastRow="0" w:firstColumn="1" w:lastColumn="0" w:noHBand="0" w:noVBand="1"/>
        <w:tblDescription w:val="Table displays the CAASPP Test Results in ELA by student group, grades three through eight and grade eleven, for school year 2020-2021."/>
      </w:tblPr>
      <w:tblGrid>
        <w:gridCol w:w="2425"/>
        <w:gridCol w:w="1470"/>
        <w:gridCol w:w="1460"/>
        <w:gridCol w:w="1375"/>
        <w:gridCol w:w="1460"/>
        <w:gridCol w:w="1441"/>
      </w:tblGrid>
      <w:tr w:rsidR="00B35A99" w:rsidRPr="009B456C" w14:paraId="75159445" w14:textId="77777777" w:rsidTr="00183086">
        <w:trPr>
          <w:cantSplit/>
          <w:tblHeader/>
        </w:trPr>
        <w:tc>
          <w:tcPr>
            <w:tcW w:w="1259" w:type="pct"/>
            <w:shd w:val="clear" w:color="auto" w:fill="D9D9D9" w:themeFill="background1" w:themeFillShade="D9"/>
            <w:hideMark/>
          </w:tcPr>
          <w:p w14:paraId="3628D552" w14:textId="77777777" w:rsidR="00B35A99" w:rsidRPr="009B456C" w:rsidRDefault="00B35A99" w:rsidP="00873818">
            <w:pPr>
              <w:jc w:val="center"/>
              <w:rPr>
                <w:rFonts w:cs="Arial"/>
                <w:b/>
                <w:bCs/>
                <w:color w:val="000000"/>
              </w:rPr>
            </w:pPr>
            <w:r w:rsidRPr="009B456C">
              <w:rPr>
                <w:rFonts w:cs="Arial"/>
                <w:b/>
                <w:bCs/>
                <w:color w:val="000000"/>
              </w:rPr>
              <w:t>Student Group</w:t>
            </w:r>
          </w:p>
        </w:tc>
        <w:tc>
          <w:tcPr>
            <w:tcW w:w="763" w:type="pct"/>
            <w:shd w:val="clear" w:color="auto" w:fill="D9D9D9" w:themeFill="background1" w:themeFillShade="D9"/>
            <w:hideMark/>
          </w:tcPr>
          <w:p w14:paraId="578C83A7" w14:textId="77777777" w:rsidR="00B35A99" w:rsidRPr="009B456C" w:rsidRDefault="00B35A99" w:rsidP="00873818">
            <w:pPr>
              <w:jc w:val="center"/>
              <w:rPr>
                <w:rFonts w:cs="Arial"/>
                <w:b/>
                <w:bCs/>
                <w:color w:val="000000"/>
              </w:rPr>
            </w:pPr>
            <w:r w:rsidRPr="009B456C">
              <w:rPr>
                <w:rFonts w:cs="Arial"/>
                <w:b/>
                <w:bCs/>
                <w:color w:val="000000"/>
              </w:rPr>
              <w:t xml:space="preserve">Total </w:t>
            </w:r>
            <w:r w:rsidRPr="009B456C">
              <w:rPr>
                <w:rFonts w:cs="Arial"/>
                <w:b/>
                <w:bCs/>
                <w:color w:val="000000"/>
              </w:rPr>
              <w:br/>
              <w:t>Enrollment</w:t>
            </w:r>
          </w:p>
        </w:tc>
        <w:tc>
          <w:tcPr>
            <w:tcW w:w="758" w:type="pct"/>
            <w:shd w:val="clear" w:color="auto" w:fill="D9D9D9" w:themeFill="background1" w:themeFillShade="D9"/>
            <w:hideMark/>
          </w:tcPr>
          <w:p w14:paraId="44A387D7" w14:textId="77777777" w:rsidR="00B35A99" w:rsidRPr="009B456C" w:rsidRDefault="00B35A99" w:rsidP="00873818">
            <w:pPr>
              <w:jc w:val="center"/>
              <w:rPr>
                <w:rFonts w:cs="Arial"/>
                <w:b/>
                <w:bCs/>
                <w:color w:val="000000"/>
              </w:rPr>
            </w:pPr>
            <w:r w:rsidRPr="009B456C">
              <w:rPr>
                <w:rFonts w:cs="Arial"/>
                <w:b/>
                <w:bCs/>
                <w:color w:val="000000"/>
              </w:rPr>
              <w:t xml:space="preserve">Number </w:t>
            </w:r>
            <w:r w:rsidRPr="009B456C">
              <w:rPr>
                <w:rFonts w:cs="Arial"/>
                <w:b/>
                <w:bCs/>
                <w:color w:val="000000"/>
              </w:rPr>
              <w:br/>
              <w:t>Tested</w:t>
            </w:r>
          </w:p>
        </w:tc>
        <w:tc>
          <w:tcPr>
            <w:tcW w:w="714" w:type="pct"/>
            <w:shd w:val="clear" w:color="auto" w:fill="D9D9D9" w:themeFill="background1" w:themeFillShade="D9"/>
            <w:hideMark/>
          </w:tcPr>
          <w:p w14:paraId="509F2BB4" w14:textId="77777777" w:rsidR="00B35A99" w:rsidRPr="009B456C" w:rsidRDefault="00B35A99" w:rsidP="00873818">
            <w:pPr>
              <w:jc w:val="center"/>
              <w:rPr>
                <w:rFonts w:cs="Arial"/>
                <w:b/>
                <w:bCs/>
                <w:color w:val="000000"/>
              </w:rPr>
            </w:pPr>
            <w:r w:rsidRPr="009B456C">
              <w:rPr>
                <w:rFonts w:cs="Arial"/>
                <w:b/>
                <w:bCs/>
                <w:color w:val="000000"/>
              </w:rPr>
              <w:t xml:space="preserve">Percent </w:t>
            </w:r>
            <w:r w:rsidRPr="009B456C">
              <w:rPr>
                <w:rFonts w:cs="Arial"/>
                <w:b/>
                <w:bCs/>
                <w:color w:val="000000"/>
              </w:rPr>
              <w:br/>
              <w:t>Tested</w:t>
            </w:r>
          </w:p>
        </w:tc>
        <w:tc>
          <w:tcPr>
            <w:tcW w:w="758" w:type="pct"/>
            <w:shd w:val="clear" w:color="auto" w:fill="D9D9D9" w:themeFill="background1" w:themeFillShade="D9"/>
          </w:tcPr>
          <w:p w14:paraId="055C881D" w14:textId="77777777" w:rsidR="00B35A99" w:rsidRPr="009B456C" w:rsidRDefault="00B35A99" w:rsidP="00873818">
            <w:pPr>
              <w:jc w:val="center"/>
              <w:rPr>
                <w:rFonts w:cs="Arial"/>
                <w:b/>
                <w:bCs/>
                <w:color w:val="000000"/>
              </w:rPr>
            </w:pPr>
            <w:r w:rsidRPr="009B456C">
              <w:rPr>
                <w:rFonts w:cs="Arial"/>
                <w:b/>
                <w:bCs/>
                <w:color w:val="000000"/>
              </w:rPr>
              <w:t xml:space="preserve">Percent </w:t>
            </w:r>
            <w:r w:rsidRPr="009B456C">
              <w:rPr>
                <w:rFonts w:cs="Arial"/>
                <w:b/>
                <w:bCs/>
                <w:color w:val="000000"/>
              </w:rPr>
              <w:br/>
              <w:t xml:space="preserve">Not </w:t>
            </w:r>
            <w:r w:rsidRPr="009B456C">
              <w:rPr>
                <w:rFonts w:cs="Arial"/>
                <w:b/>
                <w:bCs/>
                <w:color w:val="000000"/>
              </w:rPr>
              <w:br/>
              <w:t>Tested</w:t>
            </w:r>
          </w:p>
        </w:tc>
        <w:tc>
          <w:tcPr>
            <w:tcW w:w="748" w:type="pct"/>
            <w:shd w:val="clear" w:color="auto" w:fill="D9D9D9" w:themeFill="background1" w:themeFillShade="D9"/>
            <w:hideMark/>
          </w:tcPr>
          <w:p w14:paraId="49DE6D58" w14:textId="77777777" w:rsidR="00B35A99" w:rsidRPr="009B456C" w:rsidRDefault="00B35A99" w:rsidP="00873818">
            <w:pPr>
              <w:jc w:val="center"/>
              <w:rPr>
                <w:rFonts w:cs="Arial"/>
                <w:b/>
                <w:bCs/>
                <w:color w:val="000000"/>
              </w:rPr>
            </w:pPr>
            <w:r w:rsidRPr="009B456C">
              <w:rPr>
                <w:rFonts w:cs="Arial"/>
                <w:b/>
                <w:bCs/>
                <w:color w:val="000000"/>
              </w:rPr>
              <w:t xml:space="preserve">Percent </w:t>
            </w:r>
            <w:r w:rsidRPr="009B456C">
              <w:rPr>
                <w:rFonts w:cs="Arial"/>
                <w:b/>
                <w:bCs/>
                <w:color w:val="000000"/>
              </w:rPr>
              <w:br/>
              <w:t>Met or Exceeded</w:t>
            </w:r>
          </w:p>
        </w:tc>
      </w:tr>
      <w:tr w:rsidR="002637B9" w:rsidRPr="009B456C" w14:paraId="3CD9C832" w14:textId="77777777" w:rsidTr="00FE6C7C">
        <w:trPr>
          <w:cantSplit/>
          <w:tblHeader/>
        </w:trPr>
        <w:tc>
          <w:tcPr>
            <w:tcW w:w="1259" w:type="pct"/>
            <w:hideMark/>
          </w:tcPr>
          <w:p w14:paraId="57E609F6" w14:textId="77777777" w:rsidR="002637B9" w:rsidRPr="009B456C" w:rsidRDefault="002637B9" w:rsidP="002637B9">
            <w:pPr>
              <w:rPr>
                <w:rFonts w:cs="Arial"/>
                <w:b/>
                <w:color w:val="000000"/>
              </w:rPr>
            </w:pPr>
            <w:r w:rsidRPr="009B456C">
              <w:rPr>
                <w:rFonts w:cs="Arial"/>
                <w:b/>
                <w:color w:val="000000"/>
              </w:rPr>
              <w:t>All Students</w:t>
            </w:r>
          </w:p>
        </w:tc>
        <w:tc>
          <w:tcPr>
            <w:tcW w:w="763" w:type="pct"/>
            <w:vAlign w:val="center"/>
          </w:tcPr>
          <w:p w14:paraId="2F18F59D" w14:textId="3ACF6CC5" w:rsidR="002637B9" w:rsidRPr="009B456C" w:rsidRDefault="002637B9" w:rsidP="002637B9">
            <w:pPr>
              <w:jc w:val="center"/>
              <w:rPr>
                <w:rFonts w:cs="Arial"/>
                <w:color w:val="000000"/>
              </w:rPr>
            </w:pPr>
            <w:r w:rsidRPr="009B456C">
              <w:rPr>
                <w:rFonts w:cs="Arial"/>
              </w:rPr>
              <w:t>[DPC]</w:t>
            </w:r>
          </w:p>
        </w:tc>
        <w:tc>
          <w:tcPr>
            <w:tcW w:w="758" w:type="pct"/>
            <w:vAlign w:val="center"/>
          </w:tcPr>
          <w:p w14:paraId="6B935A4E" w14:textId="6DD8C5CC" w:rsidR="002637B9" w:rsidRPr="009B456C" w:rsidRDefault="002637B9" w:rsidP="002637B9">
            <w:pPr>
              <w:jc w:val="center"/>
              <w:rPr>
                <w:rFonts w:cs="Arial"/>
              </w:rPr>
            </w:pPr>
            <w:r w:rsidRPr="009B456C">
              <w:rPr>
                <w:rFonts w:cs="Arial"/>
              </w:rPr>
              <w:t>[DPC]</w:t>
            </w:r>
          </w:p>
        </w:tc>
        <w:tc>
          <w:tcPr>
            <w:tcW w:w="714" w:type="pct"/>
            <w:vAlign w:val="center"/>
          </w:tcPr>
          <w:p w14:paraId="0EFC4D1D" w14:textId="7431FD7E" w:rsidR="002637B9" w:rsidRPr="009B456C" w:rsidRDefault="002637B9" w:rsidP="002637B9">
            <w:pPr>
              <w:jc w:val="center"/>
              <w:rPr>
                <w:rFonts w:cs="Arial"/>
              </w:rPr>
            </w:pPr>
            <w:r w:rsidRPr="009B456C">
              <w:rPr>
                <w:rFonts w:cs="Arial"/>
              </w:rPr>
              <w:t>[DPC]</w:t>
            </w:r>
          </w:p>
        </w:tc>
        <w:tc>
          <w:tcPr>
            <w:tcW w:w="758" w:type="pct"/>
            <w:vAlign w:val="center"/>
          </w:tcPr>
          <w:p w14:paraId="0026FEDF" w14:textId="2D3742A0" w:rsidR="002637B9" w:rsidRPr="009B456C" w:rsidRDefault="002637B9" w:rsidP="002637B9">
            <w:pPr>
              <w:jc w:val="center"/>
              <w:rPr>
                <w:rFonts w:cs="Arial"/>
              </w:rPr>
            </w:pPr>
            <w:r w:rsidRPr="009B456C">
              <w:rPr>
                <w:rFonts w:cs="Arial"/>
              </w:rPr>
              <w:t>[DPC]</w:t>
            </w:r>
          </w:p>
        </w:tc>
        <w:tc>
          <w:tcPr>
            <w:tcW w:w="748" w:type="pct"/>
            <w:vAlign w:val="center"/>
          </w:tcPr>
          <w:p w14:paraId="730C605D" w14:textId="708BE832" w:rsidR="002637B9" w:rsidRPr="009B456C" w:rsidRDefault="002637B9" w:rsidP="002637B9">
            <w:pPr>
              <w:jc w:val="center"/>
              <w:rPr>
                <w:rFonts w:cs="Arial"/>
              </w:rPr>
            </w:pPr>
            <w:r w:rsidRPr="009B456C">
              <w:rPr>
                <w:rFonts w:cs="Arial"/>
              </w:rPr>
              <w:t>[DPC]</w:t>
            </w:r>
          </w:p>
        </w:tc>
      </w:tr>
      <w:tr w:rsidR="002637B9" w:rsidRPr="009B456C" w14:paraId="5EC6CDD6" w14:textId="77777777" w:rsidTr="00FE6C7C">
        <w:trPr>
          <w:cantSplit/>
          <w:tblHeader/>
        </w:trPr>
        <w:tc>
          <w:tcPr>
            <w:tcW w:w="1259" w:type="pct"/>
          </w:tcPr>
          <w:p w14:paraId="09E20A7F" w14:textId="77777777" w:rsidR="002637B9" w:rsidRPr="009B456C" w:rsidRDefault="002637B9" w:rsidP="002637B9">
            <w:pPr>
              <w:rPr>
                <w:rFonts w:cs="Arial"/>
                <w:b/>
                <w:color w:val="000000"/>
              </w:rPr>
            </w:pPr>
            <w:r w:rsidRPr="009B456C">
              <w:rPr>
                <w:rFonts w:cs="Arial"/>
                <w:b/>
                <w:color w:val="000000"/>
              </w:rPr>
              <w:t>Female</w:t>
            </w:r>
          </w:p>
        </w:tc>
        <w:tc>
          <w:tcPr>
            <w:tcW w:w="763" w:type="pct"/>
            <w:vAlign w:val="center"/>
          </w:tcPr>
          <w:p w14:paraId="3FB965EE" w14:textId="241C3A05" w:rsidR="002637B9" w:rsidRPr="009B456C" w:rsidRDefault="002637B9" w:rsidP="002637B9">
            <w:pPr>
              <w:jc w:val="center"/>
              <w:rPr>
                <w:rFonts w:cs="Arial"/>
              </w:rPr>
            </w:pPr>
            <w:r w:rsidRPr="009B456C">
              <w:rPr>
                <w:rFonts w:cs="Arial"/>
              </w:rPr>
              <w:t>[DPC]</w:t>
            </w:r>
          </w:p>
        </w:tc>
        <w:tc>
          <w:tcPr>
            <w:tcW w:w="758" w:type="pct"/>
            <w:vAlign w:val="center"/>
          </w:tcPr>
          <w:p w14:paraId="4688335A" w14:textId="34B84BC2" w:rsidR="002637B9" w:rsidRPr="009B456C" w:rsidRDefault="002637B9" w:rsidP="002637B9">
            <w:pPr>
              <w:jc w:val="center"/>
              <w:rPr>
                <w:rFonts w:cs="Arial"/>
              </w:rPr>
            </w:pPr>
            <w:r w:rsidRPr="009B456C">
              <w:rPr>
                <w:rFonts w:cs="Arial"/>
              </w:rPr>
              <w:t>[DPC]</w:t>
            </w:r>
          </w:p>
        </w:tc>
        <w:tc>
          <w:tcPr>
            <w:tcW w:w="714" w:type="pct"/>
            <w:vAlign w:val="center"/>
          </w:tcPr>
          <w:p w14:paraId="7226E001" w14:textId="16BFCFF2" w:rsidR="002637B9" w:rsidRPr="009B456C" w:rsidRDefault="002637B9" w:rsidP="002637B9">
            <w:pPr>
              <w:jc w:val="center"/>
              <w:rPr>
                <w:rFonts w:cs="Arial"/>
              </w:rPr>
            </w:pPr>
            <w:r w:rsidRPr="009B456C">
              <w:rPr>
                <w:rFonts w:cs="Arial"/>
              </w:rPr>
              <w:t>[DPC]</w:t>
            </w:r>
          </w:p>
        </w:tc>
        <w:tc>
          <w:tcPr>
            <w:tcW w:w="758" w:type="pct"/>
            <w:vAlign w:val="center"/>
          </w:tcPr>
          <w:p w14:paraId="586C7E2C" w14:textId="76E206D8" w:rsidR="002637B9" w:rsidRPr="009B456C" w:rsidRDefault="002637B9" w:rsidP="002637B9">
            <w:pPr>
              <w:jc w:val="center"/>
              <w:rPr>
                <w:rFonts w:cs="Arial"/>
              </w:rPr>
            </w:pPr>
            <w:r w:rsidRPr="009B456C">
              <w:rPr>
                <w:rFonts w:cs="Arial"/>
              </w:rPr>
              <w:t>[DPC]</w:t>
            </w:r>
          </w:p>
        </w:tc>
        <w:tc>
          <w:tcPr>
            <w:tcW w:w="748" w:type="pct"/>
            <w:vAlign w:val="center"/>
          </w:tcPr>
          <w:p w14:paraId="553148E8" w14:textId="3981F701" w:rsidR="002637B9" w:rsidRPr="009B456C" w:rsidRDefault="002637B9" w:rsidP="002637B9">
            <w:pPr>
              <w:jc w:val="center"/>
              <w:rPr>
                <w:rFonts w:cs="Arial"/>
              </w:rPr>
            </w:pPr>
            <w:r w:rsidRPr="009B456C">
              <w:rPr>
                <w:rFonts w:cs="Arial"/>
              </w:rPr>
              <w:t>[DPC]</w:t>
            </w:r>
          </w:p>
        </w:tc>
      </w:tr>
      <w:tr w:rsidR="002637B9" w:rsidRPr="009B456C" w14:paraId="31309208" w14:textId="77777777" w:rsidTr="00FE6C7C">
        <w:trPr>
          <w:cantSplit/>
          <w:tblHeader/>
        </w:trPr>
        <w:tc>
          <w:tcPr>
            <w:tcW w:w="1259" w:type="pct"/>
          </w:tcPr>
          <w:p w14:paraId="0BD3779E" w14:textId="77777777" w:rsidR="002637B9" w:rsidRPr="009B456C" w:rsidRDefault="002637B9" w:rsidP="002637B9">
            <w:pPr>
              <w:rPr>
                <w:rFonts w:cs="Arial"/>
                <w:b/>
                <w:color w:val="000000"/>
              </w:rPr>
            </w:pPr>
            <w:r w:rsidRPr="009B456C">
              <w:rPr>
                <w:rFonts w:cs="Arial"/>
                <w:b/>
                <w:color w:val="000000"/>
              </w:rPr>
              <w:t>Male</w:t>
            </w:r>
          </w:p>
        </w:tc>
        <w:tc>
          <w:tcPr>
            <w:tcW w:w="763" w:type="pct"/>
            <w:vAlign w:val="center"/>
          </w:tcPr>
          <w:p w14:paraId="4AA098F4" w14:textId="68135CDE" w:rsidR="002637B9" w:rsidRPr="009B456C" w:rsidRDefault="002637B9" w:rsidP="002637B9">
            <w:pPr>
              <w:jc w:val="center"/>
              <w:rPr>
                <w:rFonts w:cs="Arial"/>
              </w:rPr>
            </w:pPr>
            <w:r w:rsidRPr="009B456C">
              <w:rPr>
                <w:rFonts w:cs="Arial"/>
              </w:rPr>
              <w:t>[DPC]</w:t>
            </w:r>
          </w:p>
        </w:tc>
        <w:tc>
          <w:tcPr>
            <w:tcW w:w="758" w:type="pct"/>
            <w:vAlign w:val="center"/>
          </w:tcPr>
          <w:p w14:paraId="0E189718" w14:textId="1C116CBB" w:rsidR="002637B9" w:rsidRPr="009B456C" w:rsidRDefault="002637B9" w:rsidP="002637B9">
            <w:pPr>
              <w:jc w:val="center"/>
              <w:rPr>
                <w:rFonts w:cs="Arial"/>
              </w:rPr>
            </w:pPr>
            <w:r w:rsidRPr="009B456C">
              <w:rPr>
                <w:rFonts w:cs="Arial"/>
              </w:rPr>
              <w:t>[DPC]</w:t>
            </w:r>
          </w:p>
        </w:tc>
        <w:tc>
          <w:tcPr>
            <w:tcW w:w="714" w:type="pct"/>
            <w:vAlign w:val="center"/>
          </w:tcPr>
          <w:p w14:paraId="60692E03" w14:textId="2E547DF4" w:rsidR="002637B9" w:rsidRPr="009B456C" w:rsidRDefault="002637B9" w:rsidP="002637B9">
            <w:pPr>
              <w:jc w:val="center"/>
              <w:rPr>
                <w:rFonts w:cs="Arial"/>
              </w:rPr>
            </w:pPr>
            <w:r w:rsidRPr="009B456C">
              <w:rPr>
                <w:rFonts w:cs="Arial"/>
              </w:rPr>
              <w:t>[DPC]</w:t>
            </w:r>
          </w:p>
        </w:tc>
        <w:tc>
          <w:tcPr>
            <w:tcW w:w="758" w:type="pct"/>
            <w:vAlign w:val="center"/>
          </w:tcPr>
          <w:p w14:paraId="3E170F11" w14:textId="6267031A" w:rsidR="002637B9" w:rsidRPr="009B456C" w:rsidRDefault="002637B9" w:rsidP="002637B9">
            <w:pPr>
              <w:jc w:val="center"/>
              <w:rPr>
                <w:rFonts w:cs="Arial"/>
              </w:rPr>
            </w:pPr>
            <w:r w:rsidRPr="009B456C">
              <w:rPr>
                <w:rFonts w:cs="Arial"/>
              </w:rPr>
              <w:t>[DPC]</w:t>
            </w:r>
          </w:p>
        </w:tc>
        <w:tc>
          <w:tcPr>
            <w:tcW w:w="748" w:type="pct"/>
            <w:vAlign w:val="center"/>
          </w:tcPr>
          <w:p w14:paraId="15A9E12F" w14:textId="3E4DC16B" w:rsidR="002637B9" w:rsidRPr="009B456C" w:rsidRDefault="002637B9" w:rsidP="002637B9">
            <w:pPr>
              <w:jc w:val="center"/>
              <w:rPr>
                <w:rFonts w:cs="Arial"/>
              </w:rPr>
            </w:pPr>
            <w:r w:rsidRPr="009B456C">
              <w:rPr>
                <w:rFonts w:cs="Arial"/>
              </w:rPr>
              <w:t>[DPC]</w:t>
            </w:r>
          </w:p>
        </w:tc>
      </w:tr>
      <w:tr w:rsidR="002637B9" w:rsidRPr="009B456C" w14:paraId="1932C1AB" w14:textId="77777777" w:rsidTr="00FE6C7C">
        <w:trPr>
          <w:cantSplit/>
          <w:tblHeader/>
        </w:trPr>
        <w:tc>
          <w:tcPr>
            <w:tcW w:w="1259" w:type="pct"/>
            <w:hideMark/>
          </w:tcPr>
          <w:p w14:paraId="2F5EFB19" w14:textId="77777777" w:rsidR="002637B9" w:rsidRPr="009B456C" w:rsidRDefault="002637B9" w:rsidP="002637B9">
            <w:pPr>
              <w:rPr>
                <w:rFonts w:cs="Arial"/>
                <w:b/>
                <w:color w:val="000000"/>
              </w:rPr>
            </w:pPr>
            <w:r w:rsidRPr="009B456C">
              <w:rPr>
                <w:rFonts w:cs="Arial"/>
                <w:b/>
                <w:color w:val="000000"/>
              </w:rPr>
              <w:t>American Indian or Alaska Native</w:t>
            </w:r>
          </w:p>
        </w:tc>
        <w:tc>
          <w:tcPr>
            <w:tcW w:w="763" w:type="pct"/>
            <w:vAlign w:val="center"/>
          </w:tcPr>
          <w:p w14:paraId="69D3BEC7" w14:textId="7E7E5503" w:rsidR="002637B9" w:rsidRPr="009B456C" w:rsidRDefault="002637B9" w:rsidP="002637B9">
            <w:pPr>
              <w:jc w:val="center"/>
              <w:rPr>
                <w:rFonts w:cs="Arial"/>
              </w:rPr>
            </w:pPr>
            <w:r w:rsidRPr="009B456C">
              <w:rPr>
                <w:rFonts w:cs="Arial"/>
              </w:rPr>
              <w:t>[DPC]</w:t>
            </w:r>
          </w:p>
        </w:tc>
        <w:tc>
          <w:tcPr>
            <w:tcW w:w="758" w:type="pct"/>
            <w:vAlign w:val="center"/>
          </w:tcPr>
          <w:p w14:paraId="7B4ACA2E" w14:textId="7E0137BD" w:rsidR="002637B9" w:rsidRPr="009B456C" w:rsidRDefault="002637B9" w:rsidP="002637B9">
            <w:pPr>
              <w:jc w:val="center"/>
              <w:rPr>
                <w:rFonts w:cs="Arial"/>
              </w:rPr>
            </w:pPr>
            <w:r w:rsidRPr="009B456C">
              <w:rPr>
                <w:rFonts w:cs="Arial"/>
              </w:rPr>
              <w:t>[DPC]</w:t>
            </w:r>
          </w:p>
        </w:tc>
        <w:tc>
          <w:tcPr>
            <w:tcW w:w="714" w:type="pct"/>
            <w:vAlign w:val="center"/>
          </w:tcPr>
          <w:p w14:paraId="7F3B4A82" w14:textId="52126E06" w:rsidR="002637B9" w:rsidRPr="009B456C" w:rsidRDefault="002637B9" w:rsidP="002637B9">
            <w:pPr>
              <w:jc w:val="center"/>
              <w:rPr>
                <w:rFonts w:cs="Arial"/>
              </w:rPr>
            </w:pPr>
            <w:r w:rsidRPr="009B456C">
              <w:rPr>
                <w:rFonts w:cs="Arial"/>
              </w:rPr>
              <w:t>[DPC]</w:t>
            </w:r>
          </w:p>
        </w:tc>
        <w:tc>
          <w:tcPr>
            <w:tcW w:w="758" w:type="pct"/>
            <w:vAlign w:val="center"/>
          </w:tcPr>
          <w:p w14:paraId="20A64A8D" w14:textId="7985A15A" w:rsidR="002637B9" w:rsidRPr="009B456C" w:rsidRDefault="002637B9" w:rsidP="002637B9">
            <w:pPr>
              <w:jc w:val="center"/>
              <w:rPr>
                <w:rFonts w:cs="Arial"/>
              </w:rPr>
            </w:pPr>
            <w:r w:rsidRPr="009B456C">
              <w:rPr>
                <w:rFonts w:cs="Arial"/>
              </w:rPr>
              <w:t>[DPC]</w:t>
            </w:r>
          </w:p>
        </w:tc>
        <w:tc>
          <w:tcPr>
            <w:tcW w:w="748" w:type="pct"/>
            <w:vAlign w:val="center"/>
          </w:tcPr>
          <w:p w14:paraId="2686B74D" w14:textId="108D915A" w:rsidR="002637B9" w:rsidRPr="009B456C" w:rsidRDefault="002637B9" w:rsidP="002637B9">
            <w:pPr>
              <w:jc w:val="center"/>
              <w:rPr>
                <w:rFonts w:cs="Arial"/>
              </w:rPr>
            </w:pPr>
            <w:r w:rsidRPr="009B456C">
              <w:rPr>
                <w:rFonts w:cs="Arial"/>
              </w:rPr>
              <w:t>[DPC]</w:t>
            </w:r>
          </w:p>
        </w:tc>
      </w:tr>
      <w:tr w:rsidR="002637B9" w:rsidRPr="009B456C" w14:paraId="2399B52A" w14:textId="77777777" w:rsidTr="00FE6C7C">
        <w:trPr>
          <w:cantSplit/>
          <w:tblHeader/>
        </w:trPr>
        <w:tc>
          <w:tcPr>
            <w:tcW w:w="1259" w:type="pct"/>
            <w:hideMark/>
          </w:tcPr>
          <w:p w14:paraId="4B3C758B" w14:textId="77777777" w:rsidR="002637B9" w:rsidRPr="009B456C" w:rsidRDefault="002637B9" w:rsidP="002637B9">
            <w:pPr>
              <w:rPr>
                <w:rFonts w:cs="Arial"/>
                <w:b/>
                <w:color w:val="000000"/>
              </w:rPr>
            </w:pPr>
            <w:r w:rsidRPr="009B456C">
              <w:rPr>
                <w:rFonts w:cs="Arial"/>
                <w:b/>
                <w:color w:val="000000"/>
              </w:rPr>
              <w:t>Asian</w:t>
            </w:r>
          </w:p>
        </w:tc>
        <w:tc>
          <w:tcPr>
            <w:tcW w:w="763" w:type="pct"/>
            <w:vAlign w:val="center"/>
          </w:tcPr>
          <w:p w14:paraId="697626B7" w14:textId="6D97433B" w:rsidR="002637B9" w:rsidRPr="009B456C" w:rsidRDefault="002637B9" w:rsidP="002637B9">
            <w:pPr>
              <w:jc w:val="center"/>
              <w:rPr>
                <w:rFonts w:cs="Arial"/>
              </w:rPr>
            </w:pPr>
            <w:r w:rsidRPr="009B456C">
              <w:rPr>
                <w:rFonts w:cs="Arial"/>
              </w:rPr>
              <w:t>[DPC]</w:t>
            </w:r>
          </w:p>
        </w:tc>
        <w:tc>
          <w:tcPr>
            <w:tcW w:w="758" w:type="pct"/>
            <w:vAlign w:val="center"/>
          </w:tcPr>
          <w:p w14:paraId="74B836C9" w14:textId="757970A8" w:rsidR="002637B9" w:rsidRPr="009B456C" w:rsidRDefault="002637B9" w:rsidP="002637B9">
            <w:pPr>
              <w:jc w:val="center"/>
              <w:rPr>
                <w:rFonts w:cs="Arial"/>
              </w:rPr>
            </w:pPr>
            <w:r w:rsidRPr="009B456C">
              <w:rPr>
                <w:rFonts w:cs="Arial"/>
              </w:rPr>
              <w:t>[DPC]</w:t>
            </w:r>
          </w:p>
        </w:tc>
        <w:tc>
          <w:tcPr>
            <w:tcW w:w="714" w:type="pct"/>
            <w:vAlign w:val="center"/>
          </w:tcPr>
          <w:p w14:paraId="5A1AA3F8" w14:textId="17DBA840" w:rsidR="002637B9" w:rsidRPr="009B456C" w:rsidRDefault="002637B9" w:rsidP="002637B9">
            <w:pPr>
              <w:jc w:val="center"/>
              <w:rPr>
                <w:rFonts w:cs="Arial"/>
              </w:rPr>
            </w:pPr>
            <w:r w:rsidRPr="009B456C">
              <w:rPr>
                <w:rFonts w:cs="Arial"/>
              </w:rPr>
              <w:t>[DPC]</w:t>
            </w:r>
          </w:p>
        </w:tc>
        <w:tc>
          <w:tcPr>
            <w:tcW w:w="758" w:type="pct"/>
            <w:vAlign w:val="center"/>
          </w:tcPr>
          <w:p w14:paraId="4B11511C" w14:textId="12BCA134" w:rsidR="002637B9" w:rsidRPr="009B456C" w:rsidRDefault="002637B9" w:rsidP="002637B9">
            <w:pPr>
              <w:jc w:val="center"/>
              <w:rPr>
                <w:rFonts w:cs="Arial"/>
              </w:rPr>
            </w:pPr>
            <w:r w:rsidRPr="009B456C">
              <w:rPr>
                <w:rFonts w:cs="Arial"/>
              </w:rPr>
              <w:t>[DPC]</w:t>
            </w:r>
          </w:p>
        </w:tc>
        <w:tc>
          <w:tcPr>
            <w:tcW w:w="748" w:type="pct"/>
            <w:vAlign w:val="center"/>
          </w:tcPr>
          <w:p w14:paraId="72618E36" w14:textId="09C248F6" w:rsidR="002637B9" w:rsidRPr="009B456C" w:rsidRDefault="002637B9" w:rsidP="002637B9">
            <w:pPr>
              <w:jc w:val="center"/>
              <w:rPr>
                <w:rFonts w:cs="Arial"/>
              </w:rPr>
            </w:pPr>
            <w:r w:rsidRPr="009B456C">
              <w:rPr>
                <w:rFonts w:cs="Arial"/>
              </w:rPr>
              <w:t>[DPC]</w:t>
            </w:r>
          </w:p>
        </w:tc>
      </w:tr>
      <w:tr w:rsidR="002637B9" w:rsidRPr="009B456C" w14:paraId="74443040" w14:textId="77777777" w:rsidTr="00FE6C7C">
        <w:trPr>
          <w:cantSplit/>
          <w:tblHeader/>
        </w:trPr>
        <w:tc>
          <w:tcPr>
            <w:tcW w:w="1259" w:type="pct"/>
            <w:hideMark/>
          </w:tcPr>
          <w:p w14:paraId="5AC7D65C" w14:textId="77777777" w:rsidR="002637B9" w:rsidRPr="009B456C" w:rsidRDefault="002637B9" w:rsidP="002637B9">
            <w:pPr>
              <w:rPr>
                <w:rFonts w:cs="Arial"/>
                <w:b/>
                <w:color w:val="000000"/>
              </w:rPr>
            </w:pPr>
            <w:r w:rsidRPr="009B456C">
              <w:rPr>
                <w:rFonts w:cs="Arial"/>
                <w:b/>
                <w:color w:val="000000"/>
              </w:rPr>
              <w:t xml:space="preserve">Black or African American </w:t>
            </w:r>
          </w:p>
        </w:tc>
        <w:tc>
          <w:tcPr>
            <w:tcW w:w="763" w:type="pct"/>
            <w:vAlign w:val="center"/>
          </w:tcPr>
          <w:p w14:paraId="3F7779EA" w14:textId="63F423A6" w:rsidR="002637B9" w:rsidRPr="009B456C" w:rsidRDefault="002637B9" w:rsidP="002637B9">
            <w:pPr>
              <w:jc w:val="center"/>
              <w:rPr>
                <w:rFonts w:cs="Arial"/>
              </w:rPr>
            </w:pPr>
            <w:r w:rsidRPr="009B456C">
              <w:rPr>
                <w:rFonts w:cs="Arial"/>
              </w:rPr>
              <w:t>[DPC]</w:t>
            </w:r>
          </w:p>
        </w:tc>
        <w:tc>
          <w:tcPr>
            <w:tcW w:w="758" w:type="pct"/>
            <w:vAlign w:val="center"/>
          </w:tcPr>
          <w:p w14:paraId="658CCE76" w14:textId="167A3AD2" w:rsidR="002637B9" w:rsidRPr="009B456C" w:rsidRDefault="002637B9" w:rsidP="002637B9">
            <w:pPr>
              <w:jc w:val="center"/>
              <w:rPr>
                <w:rFonts w:cs="Arial"/>
              </w:rPr>
            </w:pPr>
            <w:r w:rsidRPr="009B456C">
              <w:rPr>
                <w:rFonts w:cs="Arial"/>
              </w:rPr>
              <w:t>[DPC]</w:t>
            </w:r>
          </w:p>
        </w:tc>
        <w:tc>
          <w:tcPr>
            <w:tcW w:w="714" w:type="pct"/>
            <w:vAlign w:val="center"/>
          </w:tcPr>
          <w:p w14:paraId="65D97781" w14:textId="7F943D0D" w:rsidR="002637B9" w:rsidRPr="009B456C" w:rsidRDefault="002637B9" w:rsidP="002637B9">
            <w:pPr>
              <w:jc w:val="center"/>
              <w:rPr>
                <w:rFonts w:cs="Arial"/>
              </w:rPr>
            </w:pPr>
            <w:r w:rsidRPr="009B456C">
              <w:rPr>
                <w:rFonts w:cs="Arial"/>
              </w:rPr>
              <w:t>[DPC]</w:t>
            </w:r>
          </w:p>
        </w:tc>
        <w:tc>
          <w:tcPr>
            <w:tcW w:w="758" w:type="pct"/>
            <w:vAlign w:val="center"/>
          </w:tcPr>
          <w:p w14:paraId="62CA8C9E" w14:textId="16DB986E" w:rsidR="002637B9" w:rsidRPr="009B456C" w:rsidRDefault="002637B9" w:rsidP="002637B9">
            <w:pPr>
              <w:jc w:val="center"/>
              <w:rPr>
                <w:rFonts w:cs="Arial"/>
              </w:rPr>
            </w:pPr>
            <w:r w:rsidRPr="009B456C">
              <w:rPr>
                <w:rFonts w:cs="Arial"/>
              </w:rPr>
              <w:t>[DPC]</w:t>
            </w:r>
          </w:p>
        </w:tc>
        <w:tc>
          <w:tcPr>
            <w:tcW w:w="748" w:type="pct"/>
            <w:vAlign w:val="center"/>
          </w:tcPr>
          <w:p w14:paraId="0F8173CD" w14:textId="27DC6CAB" w:rsidR="002637B9" w:rsidRPr="009B456C" w:rsidRDefault="002637B9" w:rsidP="002637B9">
            <w:pPr>
              <w:jc w:val="center"/>
              <w:rPr>
                <w:rFonts w:cs="Arial"/>
              </w:rPr>
            </w:pPr>
            <w:r w:rsidRPr="009B456C">
              <w:rPr>
                <w:rFonts w:cs="Arial"/>
              </w:rPr>
              <w:t>[DPC]</w:t>
            </w:r>
          </w:p>
        </w:tc>
      </w:tr>
      <w:tr w:rsidR="002637B9" w:rsidRPr="009B456C" w14:paraId="5CFA644A" w14:textId="77777777" w:rsidTr="00FE6C7C">
        <w:trPr>
          <w:cantSplit/>
          <w:tblHeader/>
        </w:trPr>
        <w:tc>
          <w:tcPr>
            <w:tcW w:w="1259" w:type="pct"/>
            <w:hideMark/>
          </w:tcPr>
          <w:p w14:paraId="76FBEA9A" w14:textId="77777777" w:rsidR="002637B9" w:rsidRPr="009B456C" w:rsidRDefault="002637B9" w:rsidP="002637B9">
            <w:pPr>
              <w:rPr>
                <w:rFonts w:cs="Arial"/>
                <w:b/>
                <w:color w:val="000000"/>
              </w:rPr>
            </w:pPr>
            <w:r w:rsidRPr="009B456C">
              <w:rPr>
                <w:rFonts w:cs="Arial"/>
                <w:b/>
                <w:color w:val="000000"/>
              </w:rPr>
              <w:t>Filipino</w:t>
            </w:r>
          </w:p>
        </w:tc>
        <w:tc>
          <w:tcPr>
            <w:tcW w:w="763" w:type="pct"/>
            <w:vAlign w:val="center"/>
          </w:tcPr>
          <w:p w14:paraId="396410C1" w14:textId="69BAE9A6" w:rsidR="002637B9" w:rsidRPr="009B456C" w:rsidRDefault="002637B9" w:rsidP="002637B9">
            <w:pPr>
              <w:jc w:val="center"/>
              <w:rPr>
                <w:rFonts w:cs="Arial"/>
              </w:rPr>
            </w:pPr>
            <w:r w:rsidRPr="009B456C">
              <w:rPr>
                <w:rFonts w:cs="Arial"/>
              </w:rPr>
              <w:t>[DPC]</w:t>
            </w:r>
          </w:p>
        </w:tc>
        <w:tc>
          <w:tcPr>
            <w:tcW w:w="758" w:type="pct"/>
            <w:vAlign w:val="center"/>
          </w:tcPr>
          <w:p w14:paraId="4EE38ADD" w14:textId="3266EE1C" w:rsidR="002637B9" w:rsidRPr="009B456C" w:rsidRDefault="002637B9" w:rsidP="002637B9">
            <w:pPr>
              <w:jc w:val="center"/>
              <w:rPr>
                <w:rFonts w:cs="Arial"/>
              </w:rPr>
            </w:pPr>
            <w:r w:rsidRPr="009B456C">
              <w:rPr>
                <w:rFonts w:cs="Arial"/>
              </w:rPr>
              <w:t>[DPC]</w:t>
            </w:r>
          </w:p>
        </w:tc>
        <w:tc>
          <w:tcPr>
            <w:tcW w:w="714" w:type="pct"/>
            <w:vAlign w:val="center"/>
          </w:tcPr>
          <w:p w14:paraId="0A531675" w14:textId="440BC678" w:rsidR="002637B9" w:rsidRPr="009B456C" w:rsidRDefault="002637B9" w:rsidP="002637B9">
            <w:pPr>
              <w:jc w:val="center"/>
              <w:rPr>
                <w:rFonts w:cs="Arial"/>
              </w:rPr>
            </w:pPr>
            <w:r w:rsidRPr="009B456C">
              <w:rPr>
                <w:rFonts w:cs="Arial"/>
              </w:rPr>
              <w:t>[DPC]</w:t>
            </w:r>
          </w:p>
        </w:tc>
        <w:tc>
          <w:tcPr>
            <w:tcW w:w="758" w:type="pct"/>
            <w:vAlign w:val="center"/>
          </w:tcPr>
          <w:p w14:paraId="309135A3" w14:textId="479B3416" w:rsidR="002637B9" w:rsidRPr="009B456C" w:rsidRDefault="002637B9" w:rsidP="002637B9">
            <w:pPr>
              <w:jc w:val="center"/>
              <w:rPr>
                <w:rFonts w:cs="Arial"/>
              </w:rPr>
            </w:pPr>
            <w:r w:rsidRPr="009B456C">
              <w:rPr>
                <w:rFonts w:cs="Arial"/>
              </w:rPr>
              <w:t>[DPC]</w:t>
            </w:r>
          </w:p>
        </w:tc>
        <w:tc>
          <w:tcPr>
            <w:tcW w:w="748" w:type="pct"/>
            <w:vAlign w:val="center"/>
          </w:tcPr>
          <w:p w14:paraId="4DC36B5B" w14:textId="487E8098" w:rsidR="002637B9" w:rsidRPr="009B456C" w:rsidRDefault="002637B9" w:rsidP="002637B9">
            <w:pPr>
              <w:jc w:val="center"/>
              <w:rPr>
                <w:rFonts w:cs="Arial"/>
              </w:rPr>
            </w:pPr>
            <w:r w:rsidRPr="009B456C">
              <w:rPr>
                <w:rFonts w:cs="Arial"/>
              </w:rPr>
              <w:t>[DPC]</w:t>
            </w:r>
          </w:p>
        </w:tc>
      </w:tr>
      <w:tr w:rsidR="002637B9" w:rsidRPr="009B456C" w14:paraId="5CB158A9" w14:textId="77777777" w:rsidTr="00FE6C7C">
        <w:trPr>
          <w:cantSplit/>
          <w:tblHeader/>
        </w:trPr>
        <w:tc>
          <w:tcPr>
            <w:tcW w:w="1259" w:type="pct"/>
            <w:hideMark/>
          </w:tcPr>
          <w:p w14:paraId="0CE649BF" w14:textId="77777777" w:rsidR="002637B9" w:rsidRPr="009B456C" w:rsidRDefault="002637B9" w:rsidP="002637B9">
            <w:pPr>
              <w:rPr>
                <w:rFonts w:cs="Arial"/>
                <w:b/>
                <w:color w:val="000000"/>
              </w:rPr>
            </w:pPr>
            <w:r w:rsidRPr="009B456C">
              <w:rPr>
                <w:rFonts w:cs="Arial"/>
                <w:b/>
                <w:color w:val="000000"/>
              </w:rPr>
              <w:t>Hispanic or Latino</w:t>
            </w:r>
          </w:p>
        </w:tc>
        <w:tc>
          <w:tcPr>
            <w:tcW w:w="763" w:type="pct"/>
            <w:vAlign w:val="center"/>
          </w:tcPr>
          <w:p w14:paraId="79A7D636" w14:textId="700DFC37" w:rsidR="002637B9" w:rsidRPr="009B456C" w:rsidRDefault="002637B9" w:rsidP="002637B9">
            <w:pPr>
              <w:jc w:val="center"/>
              <w:rPr>
                <w:rFonts w:cs="Arial"/>
              </w:rPr>
            </w:pPr>
            <w:r w:rsidRPr="009B456C">
              <w:rPr>
                <w:rFonts w:cs="Arial"/>
              </w:rPr>
              <w:t>[DPC]</w:t>
            </w:r>
          </w:p>
        </w:tc>
        <w:tc>
          <w:tcPr>
            <w:tcW w:w="758" w:type="pct"/>
            <w:vAlign w:val="center"/>
          </w:tcPr>
          <w:p w14:paraId="36D1CDCE" w14:textId="160712E2" w:rsidR="002637B9" w:rsidRPr="009B456C" w:rsidRDefault="002637B9" w:rsidP="002637B9">
            <w:pPr>
              <w:jc w:val="center"/>
              <w:rPr>
                <w:rFonts w:cs="Arial"/>
              </w:rPr>
            </w:pPr>
            <w:r w:rsidRPr="009B456C">
              <w:rPr>
                <w:rFonts w:cs="Arial"/>
              </w:rPr>
              <w:t>[DPC]</w:t>
            </w:r>
          </w:p>
        </w:tc>
        <w:tc>
          <w:tcPr>
            <w:tcW w:w="714" w:type="pct"/>
            <w:vAlign w:val="center"/>
          </w:tcPr>
          <w:p w14:paraId="29D118CD" w14:textId="61F0C445" w:rsidR="002637B9" w:rsidRPr="009B456C" w:rsidRDefault="002637B9" w:rsidP="002637B9">
            <w:pPr>
              <w:jc w:val="center"/>
              <w:rPr>
                <w:rFonts w:cs="Arial"/>
              </w:rPr>
            </w:pPr>
            <w:r w:rsidRPr="009B456C">
              <w:rPr>
                <w:rFonts w:cs="Arial"/>
              </w:rPr>
              <w:t>[DPC]</w:t>
            </w:r>
          </w:p>
        </w:tc>
        <w:tc>
          <w:tcPr>
            <w:tcW w:w="758" w:type="pct"/>
            <w:vAlign w:val="center"/>
          </w:tcPr>
          <w:p w14:paraId="55B13674" w14:textId="70212981" w:rsidR="002637B9" w:rsidRPr="009B456C" w:rsidRDefault="002637B9" w:rsidP="002637B9">
            <w:pPr>
              <w:jc w:val="center"/>
              <w:rPr>
                <w:rFonts w:cs="Arial"/>
              </w:rPr>
            </w:pPr>
            <w:r w:rsidRPr="009B456C">
              <w:rPr>
                <w:rFonts w:cs="Arial"/>
              </w:rPr>
              <w:t>[DPC]</w:t>
            </w:r>
          </w:p>
        </w:tc>
        <w:tc>
          <w:tcPr>
            <w:tcW w:w="748" w:type="pct"/>
            <w:vAlign w:val="center"/>
          </w:tcPr>
          <w:p w14:paraId="0A82F302" w14:textId="0F37DF74" w:rsidR="002637B9" w:rsidRPr="009B456C" w:rsidRDefault="002637B9" w:rsidP="002637B9">
            <w:pPr>
              <w:jc w:val="center"/>
              <w:rPr>
                <w:rFonts w:cs="Arial"/>
              </w:rPr>
            </w:pPr>
            <w:r w:rsidRPr="009B456C">
              <w:rPr>
                <w:rFonts w:cs="Arial"/>
              </w:rPr>
              <w:t>[DPC]</w:t>
            </w:r>
          </w:p>
        </w:tc>
      </w:tr>
      <w:tr w:rsidR="002637B9" w:rsidRPr="009B456C" w14:paraId="50CDBD06" w14:textId="77777777" w:rsidTr="00FE6C7C">
        <w:trPr>
          <w:cantSplit/>
          <w:tblHeader/>
        </w:trPr>
        <w:tc>
          <w:tcPr>
            <w:tcW w:w="1259" w:type="pct"/>
            <w:hideMark/>
          </w:tcPr>
          <w:p w14:paraId="1AA3296F" w14:textId="77777777" w:rsidR="002637B9" w:rsidRPr="009B456C" w:rsidRDefault="002637B9" w:rsidP="002637B9">
            <w:pPr>
              <w:rPr>
                <w:rFonts w:cs="Arial"/>
                <w:b/>
                <w:color w:val="000000"/>
              </w:rPr>
            </w:pPr>
            <w:r w:rsidRPr="009B456C">
              <w:rPr>
                <w:rFonts w:cs="Arial"/>
                <w:b/>
                <w:color w:val="000000"/>
              </w:rPr>
              <w:t>Native Hawaiian or Pacific Islander</w:t>
            </w:r>
          </w:p>
        </w:tc>
        <w:tc>
          <w:tcPr>
            <w:tcW w:w="763" w:type="pct"/>
            <w:vAlign w:val="center"/>
          </w:tcPr>
          <w:p w14:paraId="0079393B" w14:textId="68AD79EC" w:rsidR="002637B9" w:rsidRPr="009B456C" w:rsidRDefault="002637B9" w:rsidP="002637B9">
            <w:pPr>
              <w:jc w:val="center"/>
              <w:rPr>
                <w:rFonts w:cs="Arial"/>
              </w:rPr>
            </w:pPr>
            <w:r w:rsidRPr="009B456C">
              <w:rPr>
                <w:rFonts w:cs="Arial"/>
              </w:rPr>
              <w:t>[DPC]</w:t>
            </w:r>
          </w:p>
        </w:tc>
        <w:tc>
          <w:tcPr>
            <w:tcW w:w="758" w:type="pct"/>
            <w:vAlign w:val="center"/>
          </w:tcPr>
          <w:p w14:paraId="45953EDC" w14:textId="5805DBF1" w:rsidR="002637B9" w:rsidRPr="009B456C" w:rsidRDefault="002637B9" w:rsidP="002637B9">
            <w:pPr>
              <w:jc w:val="center"/>
              <w:rPr>
                <w:rFonts w:cs="Arial"/>
              </w:rPr>
            </w:pPr>
            <w:r w:rsidRPr="009B456C">
              <w:rPr>
                <w:rFonts w:cs="Arial"/>
              </w:rPr>
              <w:t>[DPC]</w:t>
            </w:r>
          </w:p>
        </w:tc>
        <w:tc>
          <w:tcPr>
            <w:tcW w:w="714" w:type="pct"/>
            <w:vAlign w:val="center"/>
          </w:tcPr>
          <w:p w14:paraId="09996122" w14:textId="48CA0F50" w:rsidR="002637B9" w:rsidRPr="009B456C" w:rsidRDefault="002637B9" w:rsidP="002637B9">
            <w:pPr>
              <w:jc w:val="center"/>
              <w:rPr>
                <w:rFonts w:cs="Arial"/>
              </w:rPr>
            </w:pPr>
            <w:r w:rsidRPr="009B456C">
              <w:rPr>
                <w:rFonts w:cs="Arial"/>
              </w:rPr>
              <w:t>[DPC]</w:t>
            </w:r>
          </w:p>
        </w:tc>
        <w:tc>
          <w:tcPr>
            <w:tcW w:w="758" w:type="pct"/>
            <w:vAlign w:val="center"/>
          </w:tcPr>
          <w:p w14:paraId="5C3000CF" w14:textId="5B8FD464" w:rsidR="002637B9" w:rsidRPr="009B456C" w:rsidRDefault="002637B9" w:rsidP="002637B9">
            <w:pPr>
              <w:jc w:val="center"/>
              <w:rPr>
                <w:rFonts w:cs="Arial"/>
              </w:rPr>
            </w:pPr>
            <w:r w:rsidRPr="009B456C">
              <w:rPr>
                <w:rFonts w:cs="Arial"/>
              </w:rPr>
              <w:t>[DPC]</w:t>
            </w:r>
          </w:p>
        </w:tc>
        <w:tc>
          <w:tcPr>
            <w:tcW w:w="748" w:type="pct"/>
            <w:vAlign w:val="center"/>
          </w:tcPr>
          <w:p w14:paraId="389BEC87" w14:textId="01E49DBA" w:rsidR="002637B9" w:rsidRPr="009B456C" w:rsidRDefault="002637B9" w:rsidP="002637B9">
            <w:pPr>
              <w:jc w:val="center"/>
              <w:rPr>
                <w:rFonts w:cs="Arial"/>
              </w:rPr>
            </w:pPr>
            <w:r w:rsidRPr="009B456C">
              <w:rPr>
                <w:rFonts w:cs="Arial"/>
              </w:rPr>
              <w:t>[DPC]</w:t>
            </w:r>
          </w:p>
        </w:tc>
      </w:tr>
      <w:tr w:rsidR="002637B9" w:rsidRPr="009B456C" w14:paraId="6E0E0D52" w14:textId="77777777" w:rsidTr="00FE6C7C">
        <w:trPr>
          <w:cantSplit/>
          <w:tblHeader/>
        </w:trPr>
        <w:tc>
          <w:tcPr>
            <w:tcW w:w="1259" w:type="pct"/>
            <w:hideMark/>
          </w:tcPr>
          <w:p w14:paraId="7FD9820B" w14:textId="77777777" w:rsidR="002637B9" w:rsidRPr="009B456C" w:rsidRDefault="002637B9" w:rsidP="002637B9">
            <w:pPr>
              <w:rPr>
                <w:rFonts w:cs="Arial"/>
                <w:b/>
                <w:color w:val="000000"/>
              </w:rPr>
            </w:pPr>
            <w:r w:rsidRPr="009B456C">
              <w:rPr>
                <w:rFonts w:cs="Arial"/>
                <w:b/>
                <w:color w:val="000000"/>
              </w:rPr>
              <w:t>Two or More Races</w:t>
            </w:r>
          </w:p>
        </w:tc>
        <w:tc>
          <w:tcPr>
            <w:tcW w:w="763" w:type="pct"/>
            <w:vAlign w:val="center"/>
          </w:tcPr>
          <w:p w14:paraId="565ECB4B" w14:textId="31F73FEC" w:rsidR="002637B9" w:rsidRPr="009B456C" w:rsidRDefault="002637B9" w:rsidP="002637B9">
            <w:pPr>
              <w:jc w:val="center"/>
              <w:rPr>
                <w:rFonts w:cs="Arial"/>
              </w:rPr>
            </w:pPr>
            <w:r w:rsidRPr="009B456C">
              <w:rPr>
                <w:rFonts w:cs="Arial"/>
              </w:rPr>
              <w:t>[DPC]</w:t>
            </w:r>
          </w:p>
        </w:tc>
        <w:tc>
          <w:tcPr>
            <w:tcW w:w="758" w:type="pct"/>
            <w:vAlign w:val="center"/>
          </w:tcPr>
          <w:p w14:paraId="0DA9DA49" w14:textId="1872327D" w:rsidR="002637B9" w:rsidRPr="009B456C" w:rsidRDefault="002637B9" w:rsidP="002637B9">
            <w:pPr>
              <w:jc w:val="center"/>
              <w:rPr>
                <w:rFonts w:cs="Arial"/>
              </w:rPr>
            </w:pPr>
            <w:r w:rsidRPr="009B456C">
              <w:rPr>
                <w:rFonts w:cs="Arial"/>
              </w:rPr>
              <w:t>[DPC]</w:t>
            </w:r>
          </w:p>
        </w:tc>
        <w:tc>
          <w:tcPr>
            <w:tcW w:w="714" w:type="pct"/>
            <w:vAlign w:val="center"/>
          </w:tcPr>
          <w:p w14:paraId="4827D46C" w14:textId="26E2FDE7" w:rsidR="002637B9" w:rsidRPr="009B456C" w:rsidRDefault="002637B9" w:rsidP="002637B9">
            <w:pPr>
              <w:jc w:val="center"/>
              <w:rPr>
                <w:rFonts w:cs="Arial"/>
              </w:rPr>
            </w:pPr>
            <w:r w:rsidRPr="009B456C">
              <w:rPr>
                <w:rFonts w:cs="Arial"/>
              </w:rPr>
              <w:t>[DPC]</w:t>
            </w:r>
          </w:p>
        </w:tc>
        <w:tc>
          <w:tcPr>
            <w:tcW w:w="758" w:type="pct"/>
            <w:vAlign w:val="center"/>
          </w:tcPr>
          <w:p w14:paraId="3B0D0C06" w14:textId="580EB6A4" w:rsidR="002637B9" w:rsidRPr="009B456C" w:rsidRDefault="002637B9" w:rsidP="002637B9">
            <w:pPr>
              <w:jc w:val="center"/>
              <w:rPr>
                <w:rFonts w:cs="Arial"/>
              </w:rPr>
            </w:pPr>
            <w:r w:rsidRPr="009B456C">
              <w:rPr>
                <w:rFonts w:cs="Arial"/>
              </w:rPr>
              <w:t>[DPC]</w:t>
            </w:r>
          </w:p>
        </w:tc>
        <w:tc>
          <w:tcPr>
            <w:tcW w:w="748" w:type="pct"/>
            <w:vAlign w:val="center"/>
          </w:tcPr>
          <w:p w14:paraId="7E932562" w14:textId="65AA4E2C" w:rsidR="002637B9" w:rsidRPr="009B456C" w:rsidRDefault="002637B9" w:rsidP="002637B9">
            <w:pPr>
              <w:jc w:val="center"/>
              <w:rPr>
                <w:rFonts w:cs="Arial"/>
              </w:rPr>
            </w:pPr>
            <w:r w:rsidRPr="009B456C">
              <w:rPr>
                <w:rFonts w:cs="Arial"/>
              </w:rPr>
              <w:t>[DPC]</w:t>
            </w:r>
          </w:p>
        </w:tc>
      </w:tr>
      <w:tr w:rsidR="002637B9" w:rsidRPr="009B456C" w14:paraId="29C7D35C" w14:textId="77777777" w:rsidTr="00FE6C7C">
        <w:trPr>
          <w:cantSplit/>
          <w:tblHeader/>
        </w:trPr>
        <w:tc>
          <w:tcPr>
            <w:tcW w:w="1259" w:type="pct"/>
            <w:hideMark/>
          </w:tcPr>
          <w:p w14:paraId="2C21F235" w14:textId="77777777" w:rsidR="002637B9" w:rsidRPr="009B456C" w:rsidRDefault="002637B9" w:rsidP="002637B9">
            <w:pPr>
              <w:rPr>
                <w:rFonts w:cs="Arial"/>
                <w:b/>
                <w:color w:val="000000"/>
              </w:rPr>
            </w:pPr>
            <w:r w:rsidRPr="009B456C">
              <w:rPr>
                <w:rFonts w:cs="Arial"/>
                <w:b/>
                <w:color w:val="000000"/>
              </w:rPr>
              <w:t>White</w:t>
            </w:r>
          </w:p>
        </w:tc>
        <w:tc>
          <w:tcPr>
            <w:tcW w:w="763" w:type="pct"/>
            <w:vAlign w:val="center"/>
          </w:tcPr>
          <w:p w14:paraId="2D55B8FE" w14:textId="6885B5CE" w:rsidR="002637B9" w:rsidRPr="009B456C" w:rsidRDefault="002637B9" w:rsidP="002637B9">
            <w:pPr>
              <w:jc w:val="center"/>
              <w:rPr>
                <w:rFonts w:cs="Arial"/>
              </w:rPr>
            </w:pPr>
            <w:r w:rsidRPr="009B456C">
              <w:rPr>
                <w:rFonts w:cs="Arial"/>
              </w:rPr>
              <w:t>[DPC]</w:t>
            </w:r>
          </w:p>
        </w:tc>
        <w:tc>
          <w:tcPr>
            <w:tcW w:w="758" w:type="pct"/>
            <w:vAlign w:val="center"/>
          </w:tcPr>
          <w:p w14:paraId="4CA6A4AA" w14:textId="716C6C82" w:rsidR="002637B9" w:rsidRPr="009B456C" w:rsidRDefault="002637B9" w:rsidP="002637B9">
            <w:pPr>
              <w:jc w:val="center"/>
              <w:rPr>
                <w:rFonts w:cs="Arial"/>
              </w:rPr>
            </w:pPr>
            <w:r w:rsidRPr="009B456C">
              <w:rPr>
                <w:rFonts w:cs="Arial"/>
              </w:rPr>
              <w:t>[DPC]</w:t>
            </w:r>
          </w:p>
        </w:tc>
        <w:tc>
          <w:tcPr>
            <w:tcW w:w="714" w:type="pct"/>
            <w:vAlign w:val="center"/>
          </w:tcPr>
          <w:p w14:paraId="3007F709" w14:textId="657B9683" w:rsidR="002637B9" w:rsidRPr="009B456C" w:rsidRDefault="002637B9" w:rsidP="002637B9">
            <w:pPr>
              <w:jc w:val="center"/>
              <w:rPr>
                <w:rFonts w:cs="Arial"/>
              </w:rPr>
            </w:pPr>
            <w:r w:rsidRPr="009B456C">
              <w:rPr>
                <w:rFonts w:cs="Arial"/>
              </w:rPr>
              <w:t>[DPC]</w:t>
            </w:r>
          </w:p>
        </w:tc>
        <w:tc>
          <w:tcPr>
            <w:tcW w:w="758" w:type="pct"/>
            <w:vAlign w:val="center"/>
          </w:tcPr>
          <w:p w14:paraId="3C9CCF9D" w14:textId="52D9567F" w:rsidR="002637B9" w:rsidRPr="009B456C" w:rsidRDefault="002637B9" w:rsidP="002637B9">
            <w:pPr>
              <w:jc w:val="center"/>
              <w:rPr>
                <w:rFonts w:cs="Arial"/>
              </w:rPr>
            </w:pPr>
            <w:r w:rsidRPr="009B456C">
              <w:rPr>
                <w:rFonts w:cs="Arial"/>
              </w:rPr>
              <w:t>[DPC]</w:t>
            </w:r>
          </w:p>
        </w:tc>
        <w:tc>
          <w:tcPr>
            <w:tcW w:w="748" w:type="pct"/>
            <w:vAlign w:val="center"/>
          </w:tcPr>
          <w:p w14:paraId="66D58E7A" w14:textId="147519A5" w:rsidR="002637B9" w:rsidRPr="009B456C" w:rsidRDefault="002637B9" w:rsidP="002637B9">
            <w:pPr>
              <w:jc w:val="center"/>
              <w:rPr>
                <w:rFonts w:cs="Arial"/>
              </w:rPr>
            </w:pPr>
            <w:r w:rsidRPr="009B456C">
              <w:rPr>
                <w:rFonts w:cs="Arial"/>
              </w:rPr>
              <w:t>[DPC]</w:t>
            </w:r>
          </w:p>
        </w:tc>
      </w:tr>
      <w:tr w:rsidR="002637B9" w:rsidRPr="009B456C" w14:paraId="7DE402CC" w14:textId="77777777" w:rsidTr="00FE6C7C">
        <w:trPr>
          <w:cantSplit/>
          <w:tblHeader/>
        </w:trPr>
        <w:tc>
          <w:tcPr>
            <w:tcW w:w="1259" w:type="pct"/>
            <w:hideMark/>
          </w:tcPr>
          <w:p w14:paraId="72043F9E" w14:textId="77777777" w:rsidR="002637B9" w:rsidRPr="009B456C" w:rsidRDefault="002637B9" w:rsidP="002637B9">
            <w:pPr>
              <w:rPr>
                <w:rFonts w:cs="Arial"/>
                <w:b/>
                <w:color w:val="000000"/>
              </w:rPr>
            </w:pPr>
            <w:r w:rsidRPr="009B456C">
              <w:rPr>
                <w:rFonts w:cs="Arial"/>
                <w:b/>
                <w:color w:val="000000"/>
              </w:rPr>
              <w:t>English Learners</w:t>
            </w:r>
          </w:p>
        </w:tc>
        <w:tc>
          <w:tcPr>
            <w:tcW w:w="763" w:type="pct"/>
            <w:vAlign w:val="center"/>
          </w:tcPr>
          <w:p w14:paraId="28099061" w14:textId="4F2A7783" w:rsidR="002637B9" w:rsidRPr="009B456C" w:rsidRDefault="002637B9" w:rsidP="002637B9">
            <w:pPr>
              <w:jc w:val="center"/>
              <w:rPr>
                <w:rFonts w:cs="Arial"/>
              </w:rPr>
            </w:pPr>
            <w:r w:rsidRPr="009B456C">
              <w:rPr>
                <w:rFonts w:cs="Arial"/>
              </w:rPr>
              <w:t>[DPC]</w:t>
            </w:r>
          </w:p>
        </w:tc>
        <w:tc>
          <w:tcPr>
            <w:tcW w:w="758" w:type="pct"/>
            <w:vAlign w:val="center"/>
          </w:tcPr>
          <w:p w14:paraId="11F49602" w14:textId="7664C491" w:rsidR="002637B9" w:rsidRPr="009B456C" w:rsidRDefault="002637B9" w:rsidP="002637B9">
            <w:pPr>
              <w:jc w:val="center"/>
              <w:rPr>
                <w:rFonts w:cs="Arial"/>
              </w:rPr>
            </w:pPr>
            <w:r w:rsidRPr="009B456C">
              <w:rPr>
                <w:rFonts w:cs="Arial"/>
              </w:rPr>
              <w:t>[DPC]</w:t>
            </w:r>
          </w:p>
        </w:tc>
        <w:tc>
          <w:tcPr>
            <w:tcW w:w="714" w:type="pct"/>
            <w:vAlign w:val="center"/>
          </w:tcPr>
          <w:p w14:paraId="6F2B8A1D" w14:textId="1F573299" w:rsidR="002637B9" w:rsidRPr="009B456C" w:rsidRDefault="002637B9" w:rsidP="002637B9">
            <w:pPr>
              <w:jc w:val="center"/>
              <w:rPr>
                <w:rFonts w:cs="Arial"/>
              </w:rPr>
            </w:pPr>
            <w:r w:rsidRPr="009B456C">
              <w:rPr>
                <w:rFonts w:cs="Arial"/>
              </w:rPr>
              <w:t>[DPC]</w:t>
            </w:r>
          </w:p>
        </w:tc>
        <w:tc>
          <w:tcPr>
            <w:tcW w:w="758" w:type="pct"/>
            <w:vAlign w:val="center"/>
          </w:tcPr>
          <w:p w14:paraId="745E6DFF" w14:textId="5B9A73A3" w:rsidR="002637B9" w:rsidRPr="009B456C" w:rsidRDefault="002637B9" w:rsidP="002637B9">
            <w:pPr>
              <w:jc w:val="center"/>
              <w:rPr>
                <w:rFonts w:cs="Arial"/>
              </w:rPr>
            </w:pPr>
            <w:r w:rsidRPr="009B456C">
              <w:rPr>
                <w:rFonts w:cs="Arial"/>
              </w:rPr>
              <w:t>[DPC]</w:t>
            </w:r>
          </w:p>
        </w:tc>
        <w:tc>
          <w:tcPr>
            <w:tcW w:w="748" w:type="pct"/>
            <w:vAlign w:val="center"/>
          </w:tcPr>
          <w:p w14:paraId="65AECC64" w14:textId="33B00D5C" w:rsidR="002637B9" w:rsidRPr="009B456C" w:rsidRDefault="002637B9" w:rsidP="002637B9">
            <w:pPr>
              <w:jc w:val="center"/>
              <w:rPr>
                <w:rFonts w:cs="Arial"/>
              </w:rPr>
            </w:pPr>
            <w:r w:rsidRPr="009B456C">
              <w:rPr>
                <w:rFonts w:cs="Arial"/>
              </w:rPr>
              <w:t>[DPC]</w:t>
            </w:r>
          </w:p>
        </w:tc>
      </w:tr>
      <w:tr w:rsidR="002637B9" w:rsidRPr="009B456C" w14:paraId="157644DD" w14:textId="77777777" w:rsidTr="00FE6C7C">
        <w:trPr>
          <w:cantSplit/>
          <w:tblHeader/>
        </w:trPr>
        <w:tc>
          <w:tcPr>
            <w:tcW w:w="1259" w:type="pct"/>
          </w:tcPr>
          <w:p w14:paraId="2F4C5095" w14:textId="77777777" w:rsidR="002637B9" w:rsidRPr="009B456C" w:rsidRDefault="002637B9" w:rsidP="002637B9">
            <w:pPr>
              <w:rPr>
                <w:rFonts w:cs="Arial"/>
                <w:b/>
                <w:color w:val="000000"/>
              </w:rPr>
            </w:pPr>
            <w:r w:rsidRPr="009B456C">
              <w:rPr>
                <w:rFonts w:cs="Arial"/>
                <w:b/>
                <w:color w:val="000000"/>
              </w:rPr>
              <w:t>Foster Youth</w:t>
            </w:r>
          </w:p>
        </w:tc>
        <w:tc>
          <w:tcPr>
            <w:tcW w:w="763" w:type="pct"/>
            <w:vAlign w:val="center"/>
          </w:tcPr>
          <w:p w14:paraId="1DBC435D" w14:textId="1438E1CF" w:rsidR="002637B9" w:rsidRPr="009B456C" w:rsidRDefault="002637B9" w:rsidP="002637B9">
            <w:pPr>
              <w:jc w:val="center"/>
              <w:rPr>
                <w:rFonts w:cs="Arial"/>
              </w:rPr>
            </w:pPr>
            <w:r w:rsidRPr="009B456C">
              <w:rPr>
                <w:rFonts w:cs="Arial"/>
              </w:rPr>
              <w:t>[DPC]</w:t>
            </w:r>
          </w:p>
        </w:tc>
        <w:tc>
          <w:tcPr>
            <w:tcW w:w="758" w:type="pct"/>
            <w:vAlign w:val="center"/>
          </w:tcPr>
          <w:p w14:paraId="5A711B74" w14:textId="32B03147" w:rsidR="002637B9" w:rsidRPr="009B456C" w:rsidRDefault="002637B9" w:rsidP="002637B9">
            <w:pPr>
              <w:jc w:val="center"/>
              <w:rPr>
                <w:rFonts w:cs="Arial"/>
              </w:rPr>
            </w:pPr>
            <w:r w:rsidRPr="009B456C">
              <w:rPr>
                <w:rFonts w:cs="Arial"/>
              </w:rPr>
              <w:t>[DPC]</w:t>
            </w:r>
          </w:p>
        </w:tc>
        <w:tc>
          <w:tcPr>
            <w:tcW w:w="714" w:type="pct"/>
            <w:vAlign w:val="center"/>
          </w:tcPr>
          <w:p w14:paraId="403714B8" w14:textId="0E1DE3E5" w:rsidR="002637B9" w:rsidRPr="009B456C" w:rsidRDefault="002637B9" w:rsidP="002637B9">
            <w:pPr>
              <w:jc w:val="center"/>
              <w:rPr>
                <w:rFonts w:cs="Arial"/>
              </w:rPr>
            </w:pPr>
            <w:r w:rsidRPr="009B456C">
              <w:rPr>
                <w:rFonts w:cs="Arial"/>
              </w:rPr>
              <w:t>[DPC]</w:t>
            </w:r>
          </w:p>
        </w:tc>
        <w:tc>
          <w:tcPr>
            <w:tcW w:w="758" w:type="pct"/>
            <w:vAlign w:val="center"/>
          </w:tcPr>
          <w:p w14:paraId="1C22C00C" w14:textId="44AA4E94" w:rsidR="002637B9" w:rsidRPr="009B456C" w:rsidRDefault="002637B9" w:rsidP="002637B9">
            <w:pPr>
              <w:jc w:val="center"/>
              <w:rPr>
                <w:rFonts w:cs="Arial"/>
              </w:rPr>
            </w:pPr>
            <w:r w:rsidRPr="009B456C">
              <w:rPr>
                <w:rFonts w:cs="Arial"/>
              </w:rPr>
              <w:t>[DPC]</w:t>
            </w:r>
          </w:p>
        </w:tc>
        <w:tc>
          <w:tcPr>
            <w:tcW w:w="748" w:type="pct"/>
            <w:vAlign w:val="center"/>
          </w:tcPr>
          <w:p w14:paraId="7C2E40BB" w14:textId="26932D00" w:rsidR="002637B9" w:rsidRPr="009B456C" w:rsidRDefault="002637B9" w:rsidP="002637B9">
            <w:pPr>
              <w:jc w:val="center"/>
              <w:rPr>
                <w:rFonts w:cs="Arial"/>
              </w:rPr>
            </w:pPr>
            <w:r w:rsidRPr="009B456C">
              <w:rPr>
                <w:rFonts w:cs="Arial"/>
              </w:rPr>
              <w:t>[DPC]</w:t>
            </w:r>
          </w:p>
        </w:tc>
      </w:tr>
      <w:tr w:rsidR="002637B9" w:rsidRPr="009B456C" w14:paraId="502C4E80" w14:textId="77777777" w:rsidTr="00FE6C7C">
        <w:trPr>
          <w:cantSplit/>
          <w:tblHeader/>
        </w:trPr>
        <w:tc>
          <w:tcPr>
            <w:tcW w:w="1259" w:type="pct"/>
          </w:tcPr>
          <w:p w14:paraId="753CA0BB" w14:textId="77777777" w:rsidR="002637B9" w:rsidRPr="009B456C" w:rsidRDefault="002637B9" w:rsidP="002637B9">
            <w:pPr>
              <w:rPr>
                <w:rFonts w:cs="Arial"/>
                <w:b/>
                <w:color w:val="000000"/>
              </w:rPr>
            </w:pPr>
            <w:r w:rsidRPr="009B456C">
              <w:rPr>
                <w:rFonts w:cs="Arial"/>
                <w:b/>
                <w:color w:val="000000"/>
              </w:rPr>
              <w:t>Homeless</w:t>
            </w:r>
          </w:p>
        </w:tc>
        <w:tc>
          <w:tcPr>
            <w:tcW w:w="763" w:type="pct"/>
            <w:vAlign w:val="center"/>
          </w:tcPr>
          <w:p w14:paraId="31EF2CF5" w14:textId="341B8B29" w:rsidR="002637B9" w:rsidRPr="009B456C" w:rsidRDefault="002637B9" w:rsidP="002637B9">
            <w:pPr>
              <w:jc w:val="center"/>
              <w:rPr>
                <w:rFonts w:cs="Arial"/>
              </w:rPr>
            </w:pPr>
            <w:r w:rsidRPr="009B456C">
              <w:rPr>
                <w:rFonts w:cs="Arial"/>
              </w:rPr>
              <w:t>[DPC]</w:t>
            </w:r>
          </w:p>
        </w:tc>
        <w:tc>
          <w:tcPr>
            <w:tcW w:w="758" w:type="pct"/>
            <w:vAlign w:val="center"/>
          </w:tcPr>
          <w:p w14:paraId="3F9C72C5" w14:textId="5F2395FF" w:rsidR="002637B9" w:rsidRPr="009B456C" w:rsidRDefault="002637B9" w:rsidP="002637B9">
            <w:pPr>
              <w:jc w:val="center"/>
              <w:rPr>
                <w:rFonts w:cs="Arial"/>
              </w:rPr>
            </w:pPr>
            <w:r w:rsidRPr="009B456C">
              <w:rPr>
                <w:rFonts w:cs="Arial"/>
              </w:rPr>
              <w:t>[DPC]</w:t>
            </w:r>
          </w:p>
        </w:tc>
        <w:tc>
          <w:tcPr>
            <w:tcW w:w="714" w:type="pct"/>
            <w:vAlign w:val="center"/>
          </w:tcPr>
          <w:p w14:paraId="6FEBB925" w14:textId="7A51103C" w:rsidR="002637B9" w:rsidRPr="009B456C" w:rsidRDefault="002637B9" w:rsidP="002637B9">
            <w:pPr>
              <w:jc w:val="center"/>
              <w:rPr>
                <w:rFonts w:cs="Arial"/>
              </w:rPr>
            </w:pPr>
            <w:r w:rsidRPr="009B456C">
              <w:rPr>
                <w:rFonts w:cs="Arial"/>
              </w:rPr>
              <w:t>[DPC]</w:t>
            </w:r>
          </w:p>
        </w:tc>
        <w:tc>
          <w:tcPr>
            <w:tcW w:w="758" w:type="pct"/>
            <w:vAlign w:val="center"/>
          </w:tcPr>
          <w:p w14:paraId="412AA884" w14:textId="02FB008D" w:rsidR="002637B9" w:rsidRPr="009B456C" w:rsidRDefault="002637B9" w:rsidP="002637B9">
            <w:pPr>
              <w:jc w:val="center"/>
              <w:rPr>
                <w:rFonts w:cs="Arial"/>
              </w:rPr>
            </w:pPr>
            <w:r w:rsidRPr="009B456C">
              <w:rPr>
                <w:rFonts w:cs="Arial"/>
              </w:rPr>
              <w:t>[DPC]</w:t>
            </w:r>
          </w:p>
        </w:tc>
        <w:tc>
          <w:tcPr>
            <w:tcW w:w="748" w:type="pct"/>
            <w:vAlign w:val="center"/>
          </w:tcPr>
          <w:p w14:paraId="1C8FB555" w14:textId="5A2BC6EB" w:rsidR="002637B9" w:rsidRPr="009B456C" w:rsidRDefault="002637B9" w:rsidP="002637B9">
            <w:pPr>
              <w:jc w:val="center"/>
              <w:rPr>
                <w:rFonts w:cs="Arial"/>
              </w:rPr>
            </w:pPr>
            <w:r w:rsidRPr="009B456C">
              <w:rPr>
                <w:rFonts w:cs="Arial"/>
              </w:rPr>
              <w:t>[DPC]</w:t>
            </w:r>
          </w:p>
        </w:tc>
      </w:tr>
      <w:tr w:rsidR="002637B9" w:rsidRPr="009B456C" w14:paraId="4942F8FE" w14:textId="77777777" w:rsidTr="00FE6C7C">
        <w:trPr>
          <w:cantSplit/>
          <w:tblHeader/>
        </w:trPr>
        <w:tc>
          <w:tcPr>
            <w:tcW w:w="1259" w:type="pct"/>
          </w:tcPr>
          <w:p w14:paraId="4F98B091" w14:textId="06887AF1" w:rsidR="002637B9" w:rsidRPr="009B456C" w:rsidRDefault="002637B9" w:rsidP="002637B9">
            <w:pPr>
              <w:rPr>
                <w:rFonts w:cs="Arial"/>
                <w:b/>
                <w:color w:val="000000"/>
              </w:rPr>
            </w:pPr>
            <w:r w:rsidRPr="009B456C">
              <w:rPr>
                <w:rFonts w:cs="Arial"/>
                <w:b/>
                <w:color w:val="000000"/>
              </w:rPr>
              <w:t>Military</w:t>
            </w:r>
          </w:p>
        </w:tc>
        <w:tc>
          <w:tcPr>
            <w:tcW w:w="763" w:type="pct"/>
            <w:vAlign w:val="center"/>
          </w:tcPr>
          <w:p w14:paraId="2FBA857D" w14:textId="35087DBB" w:rsidR="002637B9" w:rsidRPr="009B456C" w:rsidRDefault="002637B9" w:rsidP="002637B9">
            <w:pPr>
              <w:jc w:val="center"/>
              <w:rPr>
                <w:rFonts w:cs="Arial"/>
              </w:rPr>
            </w:pPr>
            <w:r w:rsidRPr="009B456C">
              <w:rPr>
                <w:rFonts w:cs="Arial"/>
              </w:rPr>
              <w:t>[DPC]</w:t>
            </w:r>
          </w:p>
        </w:tc>
        <w:tc>
          <w:tcPr>
            <w:tcW w:w="758" w:type="pct"/>
            <w:vAlign w:val="center"/>
          </w:tcPr>
          <w:p w14:paraId="219FEBF2" w14:textId="354D37DD" w:rsidR="002637B9" w:rsidRPr="009B456C" w:rsidRDefault="002637B9" w:rsidP="002637B9">
            <w:pPr>
              <w:jc w:val="center"/>
              <w:rPr>
                <w:rFonts w:cs="Arial"/>
              </w:rPr>
            </w:pPr>
            <w:r w:rsidRPr="009B456C">
              <w:rPr>
                <w:rFonts w:cs="Arial"/>
              </w:rPr>
              <w:t>[DPC]</w:t>
            </w:r>
          </w:p>
        </w:tc>
        <w:tc>
          <w:tcPr>
            <w:tcW w:w="714" w:type="pct"/>
            <w:vAlign w:val="center"/>
          </w:tcPr>
          <w:p w14:paraId="0F2B6D19" w14:textId="099257F9" w:rsidR="002637B9" w:rsidRPr="009B456C" w:rsidRDefault="002637B9" w:rsidP="002637B9">
            <w:pPr>
              <w:jc w:val="center"/>
              <w:rPr>
                <w:rFonts w:cs="Arial"/>
              </w:rPr>
            </w:pPr>
            <w:r w:rsidRPr="009B456C">
              <w:rPr>
                <w:rFonts w:cs="Arial"/>
              </w:rPr>
              <w:t>[DPC]</w:t>
            </w:r>
          </w:p>
        </w:tc>
        <w:tc>
          <w:tcPr>
            <w:tcW w:w="758" w:type="pct"/>
            <w:vAlign w:val="center"/>
          </w:tcPr>
          <w:p w14:paraId="100504D1" w14:textId="2213A7AB" w:rsidR="002637B9" w:rsidRPr="009B456C" w:rsidRDefault="002637B9" w:rsidP="002637B9">
            <w:pPr>
              <w:jc w:val="center"/>
              <w:rPr>
                <w:rFonts w:cs="Arial"/>
              </w:rPr>
            </w:pPr>
            <w:r w:rsidRPr="009B456C">
              <w:rPr>
                <w:rFonts w:cs="Arial"/>
              </w:rPr>
              <w:t>[DPC]</w:t>
            </w:r>
          </w:p>
        </w:tc>
        <w:tc>
          <w:tcPr>
            <w:tcW w:w="748" w:type="pct"/>
            <w:vAlign w:val="center"/>
          </w:tcPr>
          <w:p w14:paraId="2B968A43" w14:textId="74FC9387" w:rsidR="002637B9" w:rsidRPr="009B456C" w:rsidRDefault="002637B9" w:rsidP="002637B9">
            <w:pPr>
              <w:jc w:val="center"/>
              <w:rPr>
                <w:rFonts w:cs="Arial"/>
              </w:rPr>
            </w:pPr>
            <w:r w:rsidRPr="009B456C">
              <w:rPr>
                <w:rFonts w:cs="Arial"/>
              </w:rPr>
              <w:t>[DPC]</w:t>
            </w:r>
          </w:p>
        </w:tc>
      </w:tr>
      <w:tr w:rsidR="002637B9" w:rsidRPr="009B456C" w14:paraId="601D11F5" w14:textId="77777777" w:rsidTr="00FE6C7C">
        <w:trPr>
          <w:cantSplit/>
          <w:tblHeader/>
        </w:trPr>
        <w:tc>
          <w:tcPr>
            <w:tcW w:w="1259" w:type="pct"/>
            <w:hideMark/>
          </w:tcPr>
          <w:p w14:paraId="4ECC6F6C" w14:textId="77777777" w:rsidR="002637B9" w:rsidRPr="009B456C" w:rsidRDefault="002637B9" w:rsidP="002637B9">
            <w:pPr>
              <w:rPr>
                <w:rFonts w:cs="Arial"/>
                <w:b/>
                <w:color w:val="000000"/>
              </w:rPr>
            </w:pPr>
            <w:r w:rsidRPr="009B456C">
              <w:rPr>
                <w:rFonts w:cs="Arial"/>
                <w:b/>
                <w:color w:val="000000"/>
              </w:rPr>
              <w:t>Socioeconomically Disadvantaged</w:t>
            </w:r>
          </w:p>
        </w:tc>
        <w:tc>
          <w:tcPr>
            <w:tcW w:w="763" w:type="pct"/>
            <w:vAlign w:val="center"/>
          </w:tcPr>
          <w:p w14:paraId="13DB63CB" w14:textId="34756C96" w:rsidR="002637B9" w:rsidRPr="009B456C" w:rsidRDefault="002637B9" w:rsidP="002637B9">
            <w:pPr>
              <w:jc w:val="center"/>
              <w:rPr>
                <w:rFonts w:cs="Arial"/>
              </w:rPr>
            </w:pPr>
            <w:r w:rsidRPr="009B456C">
              <w:rPr>
                <w:rFonts w:cs="Arial"/>
              </w:rPr>
              <w:t>[DPC]</w:t>
            </w:r>
          </w:p>
        </w:tc>
        <w:tc>
          <w:tcPr>
            <w:tcW w:w="758" w:type="pct"/>
            <w:vAlign w:val="center"/>
          </w:tcPr>
          <w:p w14:paraId="62902940" w14:textId="2E7D0A94" w:rsidR="002637B9" w:rsidRPr="009B456C" w:rsidRDefault="002637B9" w:rsidP="002637B9">
            <w:pPr>
              <w:jc w:val="center"/>
              <w:rPr>
                <w:rFonts w:cs="Arial"/>
              </w:rPr>
            </w:pPr>
            <w:r w:rsidRPr="009B456C">
              <w:rPr>
                <w:rFonts w:cs="Arial"/>
              </w:rPr>
              <w:t>[DPC]</w:t>
            </w:r>
          </w:p>
        </w:tc>
        <w:tc>
          <w:tcPr>
            <w:tcW w:w="714" w:type="pct"/>
            <w:vAlign w:val="center"/>
          </w:tcPr>
          <w:p w14:paraId="4F8B7988" w14:textId="604DE43A" w:rsidR="002637B9" w:rsidRPr="009B456C" w:rsidRDefault="002637B9" w:rsidP="002637B9">
            <w:pPr>
              <w:jc w:val="center"/>
              <w:rPr>
                <w:rFonts w:cs="Arial"/>
              </w:rPr>
            </w:pPr>
            <w:r w:rsidRPr="009B456C">
              <w:rPr>
                <w:rFonts w:cs="Arial"/>
              </w:rPr>
              <w:t>[DPC]</w:t>
            </w:r>
          </w:p>
        </w:tc>
        <w:tc>
          <w:tcPr>
            <w:tcW w:w="758" w:type="pct"/>
            <w:vAlign w:val="center"/>
          </w:tcPr>
          <w:p w14:paraId="34C224DB" w14:textId="094E14E4" w:rsidR="002637B9" w:rsidRPr="009B456C" w:rsidRDefault="002637B9" w:rsidP="002637B9">
            <w:pPr>
              <w:jc w:val="center"/>
              <w:rPr>
                <w:rFonts w:cs="Arial"/>
              </w:rPr>
            </w:pPr>
            <w:r w:rsidRPr="009B456C">
              <w:rPr>
                <w:rFonts w:cs="Arial"/>
              </w:rPr>
              <w:t>[DPC]</w:t>
            </w:r>
          </w:p>
        </w:tc>
        <w:tc>
          <w:tcPr>
            <w:tcW w:w="748" w:type="pct"/>
            <w:vAlign w:val="center"/>
          </w:tcPr>
          <w:p w14:paraId="170CC638" w14:textId="64C6DC5F" w:rsidR="002637B9" w:rsidRPr="009B456C" w:rsidRDefault="002637B9" w:rsidP="002637B9">
            <w:pPr>
              <w:jc w:val="center"/>
              <w:rPr>
                <w:rFonts w:cs="Arial"/>
              </w:rPr>
            </w:pPr>
            <w:r w:rsidRPr="009B456C">
              <w:rPr>
                <w:rFonts w:cs="Arial"/>
              </w:rPr>
              <w:t>[DPC]</w:t>
            </w:r>
          </w:p>
        </w:tc>
      </w:tr>
      <w:tr w:rsidR="002637B9" w:rsidRPr="009B456C" w14:paraId="42A18395" w14:textId="77777777" w:rsidTr="00FE6C7C">
        <w:trPr>
          <w:cantSplit/>
          <w:tblHeader/>
        </w:trPr>
        <w:tc>
          <w:tcPr>
            <w:tcW w:w="1259" w:type="pct"/>
            <w:hideMark/>
          </w:tcPr>
          <w:p w14:paraId="5646C602" w14:textId="77777777" w:rsidR="002637B9" w:rsidRPr="009B456C" w:rsidRDefault="002637B9" w:rsidP="002637B9">
            <w:pPr>
              <w:rPr>
                <w:rFonts w:cs="Arial"/>
                <w:b/>
                <w:color w:val="000000"/>
              </w:rPr>
            </w:pPr>
            <w:r w:rsidRPr="009B456C">
              <w:rPr>
                <w:rFonts w:cs="Arial"/>
                <w:b/>
                <w:color w:val="000000"/>
              </w:rPr>
              <w:t>Students Receiving Migrant Education Services</w:t>
            </w:r>
          </w:p>
        </w:tc>
        <w:tc>
          <w:tcPr>
            <w:tcW w:w="763" w:type="pct"/>
            <w:vAlign w:val="center"/>
          </w:tcPr>
          <w:p w14:paraId="74272B0B" w14:textId="291E6C85" w:rsidR="002637B9" w:rsidRPr="009B456C" w:rsidRDefault="002637B9" w:rsidP="002637B9">
            <w:pPr>
              <w:jc w:val="center"/>
              <w:rPr>
                <w:rFonts w:cs="Arial"/>
              </w:rPr>
            </w:pPr>
            <w:r w:rsidRPr="009B456C">
              <w:rPr>
                <w:rFonts w:cs="Arial"/>
              </w:rPr>
              <w:t>[DPC]</w:t>
            </w:r>
          </w:p>
        </w:tc>
        <w:tc>
          <w:tcPr>
            <w:tcW w:w="758" w:type="pct"/>
            <w:vAlign w:val="center"/>
          </w:tcPr>
          <w:p w14:paraId="1DAB298D" w14:textId="6F3FFEF2" w:rsidR="002637B9" w:rsidRPr="009B456C" w:rsidRDefault="002637B9" w:rsidP="002637B9">
            <w:pPr>
              <w:jc w:val="center"/>
              <w:rPr>
                <w:rFonts w:cs="Arial"/>
              </w:rPr>
            </w:pPr>
            <w:r w:rsidRPr="009B456C">
              <w:rPr>
                <w:rFonts w:cs="Arial"/>
              </w:rPr>
              <w:t>[DPC]</w:t>
            </w:r>
          </w:p>
        </w:tc>
        <w:tc>
          <w:tcPr>
            <w:tcW w:w="714" w:type="pct"/>
            <w:vAlign w:val="center"/>
          </w:tcPr>
          <w:p w14:paraId="4A65D712" w14:textId="618764F5" w:rsidR="002637B9" w:rsidRPr="009B456C" w:rsidRDefault="002637B9" w:rsidP="002637B9">
            <w:pPr>
              <w:jc w:val="center"/>
              <w:rPr>
                <w:rFonts w:cs="Arial"/>
              </w:rPr>
            </w:pPr>
            <w:r w:rsidRPr="009B456C">
              <w:rPr>
                <w:rFonts w:cs="Arial"/>
              </w:rPr>
              <w:t>[DPC]</w:t>
            </w:r>
          </w:p>
        </w:tc>
        <w:tc>
          <w:tcPr>
            <w:tcW w:w="758" w:type="pct"/>
            <w:vAlign w:val="center"/>
          </w:tcPr>
          <w:p w14:paraId="3FF8A701" w14:textId="4E10E86C" w:rsidR="002637B9" w:rsidRPr="009B456C" w:rsidRDefault="002637B9" w:rsidP="002637B9">
            <w:pPr>
              <w:jc w:val="center"/>
              <w:rPr>
                <w:rFonts w:cs="Arial"/>
              </w:rPr>
            </w:pPr>
            <w:r w:rsidRPr="009B456C">
              <w:rPr>
                <w:rFonts w:cs="Arial"/>
              </w:rPr>
              <w:t>[DPC]</w:t>
            </w:r>
          </w:p>
        </w:tc>
        <w:tc>
          <w:tcPr>
            <w:tcW w:w="748" w:type="pct"/>
            <w:vAlign w:val="center"/>
          </w:tcPr>
          <w:p w14:paraId="412BA68F" w14:textId="1341A921" w:rsidR="002637B9" w:rsidRPr="009B456C" w:rsidRDefault="002637B9" w:rsidP="002637B9">
            <w:pPr>
              <w:jc w:val="center"/>
              <w:rPr>
                <w:rFonts w:cs="Arial"/>
              </w:rPr>
            </w:pPr>
            <w:r w:rsidRPr="009B456C">
              <w:rPr>
                <w:rFonts w:cs="Arial"/>
              </w:rPr>
              <w:t>[DPC]</w:t>
            </w:r>
          </w:p>
        </w:tc>
      </w:tr>
      <w:tr w:rsidR="002637B9" w:rsidRPr="009B456C" w14:paraId="30D5F8DE" w14:textId="77777777" w:rsidTr="00FE6C7C">
        <w:trPr>
          <w:cantSplit/>
          <w:tblHeader/>
        </w:trPr>
        <w:tc>
          <w:tcPr>
            <w:tcW w:w="1259" w:type="pct"/>
            <w:hideMark/>
          </w:tcPr>
          <w:p w14:paraId="4941B77B" w14:textId="77777777" w:rsidR="002637B9" w:rsidRPr="009B456C" w:rsidRDefault="002637B9" w:rsidP="002637B9">
            <w:pPr>
              <w:rPr>
                <w:rFonts w:cs="Arial"/>
                <w:b/>
                <w:color w:val="000000"/>
              </w:rPr>
            </w:pPr>
            <w:r w:rsidRPr="009B456C">
              <w:rPr>
                <w:rFonts w:cs="Arial"/>
                <w:b/>
                <w:color w:val="000000"/>
              </w:rPr>
              <w:t xml:space="preserve">Students with Disabilities </w:t>
            </w:r>
          </w:p>
        </w:tc>
        <w:tc>
          <w:tcPr>
            <w:tcW w:w="763" w:type="pct"/>
            <w:vAlign w:val="center"/>
          </w:tcPr>
          <w:p w14:paraId="7928C70B" w14:textId="23EE9F5D" w:rsidR="002637B9" w:rsidRPr="009B456C" w:rsidRDefault="002637B9" w:rsidP="002637B9">
            <w:pPr>
              <w:jc w:val="center"/>
              <w:rPr>
                <w:rFonts w:cs="Arial"/>
              </w:rPr>
            </w:pPr>
            <w:r w:rsidRPr="009B456C">
              <w:rPr>
                <w:rFonts w:cs="Arial"/>
              </w:rPr>
              <w:t>[DPC]</w:t>
            </w:r>
          </w:p>
        </w:tc>
        <w:tc>
          <w:tcPr>
            <w:tcW w:w="758" w:type="pct"/>
            <w:vAlign w:val="center"/>
          </w:tcPr>
          <w:p w14:paraId="2C68D746" w14:textId="6377CDCD" w:rsidR="002637B9" w:rsidRPr="009B456C" w:rsidRDefault="002637B9" w:rsidP="002637B9">
            <w:pPr>
              <w:jc w:val="center"/>
              <w:rPr>
                <w:rFonts w:cs="Arial"/>
              </w:rPr>
            </w:pPr>
            <w:r w:rsidRPr="009B456C">
              <w:rPr>
                <w:rFonts w:cs="Arial"/>
              </w:rPr>
              <w:t>[DPC]</w:t>
            </w:r>
          </w:p>
        </w:tc>
        <w:tc>
          <w:tcPr>
            <w:tcW w:w="714" w:type="pct"/>
            <w:vAlign w:val="center"/>
          </w:tcPr>
          <w:p w14:paraId="4D177005" w14:textId="7F283C2D" w:rsidR="002637B9" w:rsidRPr="009B456C" w:rsidRDefault="002637B9" w:rsidP="002637B9">
            <w:pPr>
              <w:jc w:val="center"/>
              <w:rPr>
                <w:rFonts w:cs="Arial"/>
              </w:rPr>
            </w:pPr>
            <w:r w:rsidRPr="009B456C">
              <w:rPr>
                <w:rFonts w:cs="Arial"/>
              </w:rPr>
              <w:t>[DPC]</w:t>
            </w:r>
          </w:p>
        </w:tc>
        <w:tc>
          <w:tcPr>
            <w:tcW w:w="758" w:type="pct"/>
            <w:vAlign w:val="center"/>
          </w:tcPr>
          <w:p w14:paraId="1731569F" w14:textId="243AC3A9" w:rsidR="002637B9" w:rsidRPr="009B456C" w:rsidRDefault="002637B9" w:rsidP="002637B9">
            <w:pPr>
              <w:jc w:val="center"/>
              <w:rPr>
                <w:rFonts w:cs="Arial"/>
              </w:rPr>
            </w:pPr>
            <w:r w:rsidRPr="009B456C">
              <w:rPr>
                <w:rFonts w:cs="Arial"/>
              </w:rPr>
              <w:t>[DPC]</w:t>
            </w:r>
          </w:p>
        </w:tc>
        <w:tc>
          <w:tcPr>
            <w:tcW w:w="748" w:type="pct"/>
            <w:vAlign w:val="center"/>
          </w:tcPr>
          <w:p w14:paraId="5AD4CD54" w14:textId="40FBCA83" w:rsidR="002637B9" w:rsidRPr="009B456C" w:rsidRDefault="002637B9" w:rsidP="002637B9">
            <w:pPr>
              <w:jc w:val="center"/>
              <w:rPr>
                <w:rFonts w:cs="Arial"/>
              </w:rPr>
            </w:pPr>
            <w:r w:rsidRPr="009B456C">
              <w:rPr>
                <w:rFonts w:cs="Arial"/>
              </w:rPr>
              <w:t>[DPC]</w:t>
            </w:r>
          </w:p>
        </w:tc>
      </w:tr>
    </w:tbl>
    <w:p w14:paraId="43EBD7A7" w14:textId="2023C0BE" w:rsidR="00EB68B2" w:rsidRPr="00F9013B" w:rsidRDefault="00EB68B2" w:rsidP="00F9013B">
      <w:pPr>
        <w:spacing w:before="120"/>
        <w:rPr>
          <w:rFonts w:cs="Arial"/>
        </w:rPr>
      </w:pPr>
      <w:r w:rsidRPr="00F9013B">
        <w:rPr>
          <w:rFonts w:cs="Arial"/>
        </w:rPr>
        <w:t>Note: N/T values indicate that this school did not test students using the CAASPP</w:t>
      </w:r>
      <w:r w:rsidR="00EF4335" w:rsidRPr="00F9013B">
        <w:rPr>
          <w:rFonts w:cs="Arial"/>
        </w:rPr>
        <w:t xml:space="preserve"> for</w:t>
      </w:r>
      <w:r w:rsidRPr="00F9013B">
        <w:rPr>
          <w:rFonts w:cs="Arial"/>
        </w:rPr>
        <w:t xml:space="preserve"> </w:t>
      </w:r>
      <w:r w:rsidR="00CC387F" w:rsidRPr="00F9013B">
        <w:rPr>
          <w:rFonts w:cs="Arial"/>
        </w:rPr>
        <w:t>ELA</w:t>
      </w:r>
      <w:r w:rsidRPr="00F9013B">
        <w:rPr>
          <w:rFonts w:cs="Arial"/>
        </w:rPr>
        <w:t>.</w:t>
      </w:r>
    </w:p>
    <w:p w14:paraId="2A8AE3BE" w14:textId="77777777" w:rsidR="00F9013B" w:rsidRPr="00F9013B" w:rsidRDefault="00F9013B" w:rsidP="00F9013B">
      <w:pPr>
        <w:spacing w:before="120"/>
        <w:rPr>
          <w:rFonts w:cs="Arial"/>
        </w:rPr>
      </w:pPr>
      <w:r w:rsidRPr="00F9013B">
        <w:rPr>
          <w:rFonts w:cs="Arial"/>
        </w:rPr>
        <w:t>Note: Double dashes (--) appear in the table when the number of students is ten or less, either because the number of students in this category is too small for statistical accuracy or to protect student privacy.</w:t>
      </w:r>
    </w:p>
    <w:p w14:paraId="235F7571" w14:textId="20292866" w:rsidR="00050756" w:rsidRDefault="00050756">
      <w:pPr>
        <w:spacing w:after="160" w:line="259" w:lineRule="auto"/>
      </w:pPr>
      <w:r>
        <w:br w:type="page"/>
      </w:r>
    </w:p>
    <w:p w14:paraId="22F62C59" w14:textId="19F5FFC4" w:rsidR="00734A23" w:rsidRPr="00734A23" w:rsidRDefault="006E0B26" w:rsidP="00734A23">
      <w:pPr>
        <w:pStyle w:val="Heading4"/>
        <w:rPr>
          <w:rStyle w:val="Heading4Char"/>
          <w:b/>
        </w:rPr>
      </w:pPr>
      <w:r w:rsidRPr="00734A23">
        <w:lastRenderedPageBreak/>
        <w:t>Table 16:</w:t>
      </w:r>
      <w:r w:rsidRPr="00734A23">
        <w:rPr>
          <w:b w:val="0"/>
        </w:rPr>
        <w:t xml:space="preserve"> </w:t>
      </w:r>
      <w:r w:rsidR="007954B6" w:rsidRPr="00734A23">
        <w:rPr>
          <w:rStyle w:val="Heading4Char"/>
          <w:b/>
        </w:rPr>
        <w:t>CAASPP Test Results in Mathematics by Student Group</w:t>
      </w:r>
    </w:p>
    <w:p w14:paraId="64E74C02" w14:textId="68265E22" w:rsidR="007954B6" w:rsidRPr="00F24029" w:rsidRDefault="00435D45" w:rsidP="00734A23">
      <w:pPr>
        <w:rPr>
          <w:rStyle w:val="Heading4Char"/>
        </w:rPr>
      </w:pPr>
      <w:r w:rsidRPr="00F24029">
        <w:rPr>
          <w:rStyle w:val="Heading4Char"/>
        </w:rPr>
        <w:t xml:space="preserve">for students </w:t>
      </w:r>
      <w:r w:rsidRPr="00F24029">
        <w:rPr>
          <w:rStyle w:val="Hyperlink"/>
          <w:rFonts w:cs="Arial"/>
          <w:b/>
          <w:bCs/>
          <w:color w:val="000000" w:themeColor="text1"/>
          <w:u w:val="none"/>
        </w:rPr>
        <w:t>taking and completing a state-administered assessment</w:t>
      </w:r>
    </w:p>
    <w:p w14:paraId="185BCBA2" w14:textId="5F48931E" w:rsidR="007954B6" w:rsidRPr="00F24029" w:rsidRDefault="007954B6" w:rsidP="007954B6">
      <w:pPr>
        <w:rPr>
          <w:rStyle w:val="Hyperlink"/>
          <w:rFonts w:cs="Arial"/>
          <w:b/>
          <w:color w:val="000000"/>
          <w:u w:val="none"/>
        </w:rPr>
      </w:pPr>
      <w:r w:rsidRPr="00F24029">
        <w:rPr>
          <w:rStyle w:val="Hyperlink"/>
          <w:rFonts w:cs="Arial"/>
          <w:b/>
          <w:color w:val="000000"/>
          <w:u w:val="none"/>
        </w:rPr>
        <w:t>Grades Three through Eight and Grade Eleven (School Year 2020–2021)</w:t>
      </w:r>
    </w:p>
    <w:tbl>
      <w:tblPr>
        <w:tblStyle w:val="TableGrid"/>
        <w:tblW w:w="5150" w:type="pct"/>
        <w:tblLook w:val="04A0" w:firstRow="1" w:lastRow="0" w:firstColumn="1" w:lastColumn="0" w:noHBand="0" w:noVBand="1"/>
        <w:tblDescription w:val="Table displays the CAASPP Test Results in Mathematics by student group, grades three through eight and grade eleven, for school year 2020-2021."/>
      </w:tblPr>
      <w:tblGrid>
        <w:gridCol w:w="2425"/>
        <w:gridCol w:w="1470"/>
        <w:gridCol w:w="1460"/>
        <w:gridCol w:w="1375"/>
        <w:gridCol w:w="1460"/>
        <w:gridCol w:w="1441"/>
      </w:tblGrid>
      <w:tr w:rsidR="00B35A99" w:rsidRPr="009B456C" w14:paraId="00971E24" w14:textId="77777777" w:rsidTr="00183086">
        <w:trPr>
          <w:cantSplit/>
          <w:tblHeader/>
        </w:trPr>
        <w:tc>
          <w:tcPr>
            <w:tcW w:w="1259" w:type="pct"/>
            <w:shd w:val="clear" w:color="auto" w:fill="D9D9D9" w:themeFill="background1" w:themeFillShade="D9"/>
            <w:hideMark/>
          </w:tcPr>
          <w:p w14:paraId="2086C046" w14:textId="77777777" w:rsidR="00B35A99" w:rsidRPr="009B456C" w:rsidRDefault="00B35A99" w:rsidP="00873818">
            <w:pPr>
              <w:jc w:val="center"/>
              <w:rPr>
                <w:rFonts w:cs="Arial"/>
                <w:b/>
                <w:bCs/>
                <w:color w:val="000000"/>
              </w:rPr>
            </w:pPr>
            <w:r w:rsidRPr="009B456C">
              <w:rPr>
                <w:rFonts w:cs="Arial"/>
                <w:b/>
                <w:bCs/>
                <w:color w:val="000000"/>
              </w:rPr>
              <w:t>Student Group</w:t>
            </w:r>
          </w:p>
        </w:tc>
        <w:tc>
          <w:tcPr>
            <w:tcW w:w="763" w:type="pct"/>
            <w:shd w:val="clear" w:color="auto" w:fill="D9D9D9" w:themeFill="background1" w:themeFillShade="D9"/>
            <w:hideMark/>
          </w:tcPr>
          <w:p w14:paraId="6C8B0C2D" w14:textId="77777777" w:rsidR="00B35A99" w:rsidRPr="009B456C" w:rsidRDefault="00B35A99" w:rsidP="00873818">
            <w:pPr>
              <w:jc w:val="center"/>
              <w:rPr>
                <w:rFonts w:cs="Arial"/>
                <w:b/>
                <w:bCs/>
                <w:color w:val="000000"/>
              </w:rPr>
            </w:pPr>
            <w:r w:rsidRPr="009B456C">
              <w:rPr>
                <w:rFonts w:cs="Arial"/>
                <w:b/>
                <w:bCs/>
                <w:color w:val="000000"/>
              </w:rPr>
              <w:t xml:space="preserve">Total </w:t>
            </w:r>
            <w:r w:rsidRPr="009B456C">
              <w:rPr>
                <w:rFonts w:cs="Arial"/>
                <w:b/>
                <w:bCs/>
                <w:color w:val="000000"/>
              </w:rPr>
              <w:br/>
              <w:t>Enrollment</w:t>
            </w:r>
          </w:p>
        </w:tc>
        <w:tc>
          <w:tcPr>
            <w:tcW w:w="758" w:type="pct"/>
            <w:shd w:val="clear" w:color="auto" w:fill="D9D9D9" w:themeFill="background1" w:themeFillShade="D9"/>
            <w:hideMark/>
          </w:tcPr>
          <w:p w14:paraId="2D5F16E1" w14:textId="77777777" w:rsidR="00B35A99" w:rsidRPr="009B456C" w:rsidRDefault="00B35A99" w:rsidP="00873818">
            <w:pPr>
              <w:jc w:val="center"/>
              <w:rPr>
                <w:rFonts w:cs="Arial"/>
                <w:b/>
                <w:bCs/>
                <w:color w:val="000000"/>
              </w:rPr>
            </w:pPr>
            <w:r w:rsidRPr="009B456C">
              <w:rPr>
                <w:rFonts w:cs="Arial"/>
                <w:b/>
                <w:bCs/>
                <w:color w:val="000000"/>
              </w:rPr>
              <w:t xml:space="preserve">Number </w:t>
            </w:r>
            <w:r w:rsidRPr="009B456C">
              <w:rPr>
                <w:rFonts w:cs="Arial"/>
                <w:b/>
                <w:bCs/>
                <w:color w:val="000000"/>
              </w:rPr>
              <w:br/>
              <w:t>Tested</w:t>
            </w:r>
          </w:p>
        </w:tc>
        <w:tc>
          <w:tcPr>
            <w:tcW w:w="714" w:type="pct"/>
            <w:shd w:val="clear" w:color="auto" w:fill="D9D9D9" w:themeFill="background1" w:themeFillShade="D9"/>
            <w:hideMark/>
          </w:tcPr>
          <w:p w14:paraId="33FD8B62" w14:textId="77777777" w:rsidR="00B35A99" w:rsidRPr="009B456C" w:rsidRDefault="00B35A99" w:rsidP="00873818">
            <w:pPr>
              <w:jc w:val="center"/>
              <w:rPr>
                <w:rFonts w:cs="Arial"/>
                <w:b/>
                <w:bCs/>
                <w:color w:val="000000"/>
              </w:rPr>
            </w:pPr>
            <w:r w:rsidRPr="009B456C">
              <w:rPr>
                <w:rFonts w:cs="Arial"/>
                <w:b/>
                <w:bCs/>
                <w:color w:val="000000"/>
              </w:rPr>
              <w:t xml:space="preserve">Percent </w:t>
            </w:r>
            <w:r w:rsidRPr="009B456C">
              <w:rPr>
                <w:rFonts w:cs="Arial"/>
                <w:b/>
                <w:bCs/>
                <w:color w:val="000000"/>
              </w:rPr>
              <w:br/>
              <w:t>Tested</w:t>
            </w:r>
          </w:p>
        </w:tc>
        <w:tc>
          <w:tcPr>
            <w:tcW w:w="758" w:type="pct"/>
            <w:shd w:val="clear" w:color="auto" w:fill="D9D9D9" w:themeFill="background1" w:themeFillShade="D9"/>
          </w:tcPr>
          <w:p w14:paraId="20D8F9AF" w14:textId="77777777" w:rsidR="00B35A99" w:rsidRPr="009B456C" w:rsidRDefault="00B35A99" w:rsidP="00873818">
            <w:pPr>
              <w:jc w:val="center"/>
              <w:rPr>
                <w:rFonts w:cs="Arial"/>
                <w:b/>
                <w:bCs/>
                <w:color w:val="000000"/>
              </w:rPr>
            </w:pPr>
            <w:r w:rsidRPr="009B456C">
              <w:rPr>
                <w:rFonts w:cs="Arial"/>
                <w:b/>
                <w:bCs/>
                <w:color w:val="000000"/>
              </w:rPr>
              <w:t xml:space="preserve">Percent </w:t>
            </w:r>
            <w:r w:rsidRPr="009B456C">
              <w:rPr>
                <w:rFonts w:cs="Arial"/>
                <w:b/>
                <w:bCs/>
                <w:color w:val="000000"/>
              </w:rPr>
              <w:br/>
              <w:t xml:space="preserve">Not </w:t>
            </w:r>
            <w:r w:rsidRPr="009B456C">
              <w:rPr>
                <w:rFonts w:cs="Arial"/>
                <w:b/>
                <w:bCs/>
                <w:color w:val="000000"/>
              </w:rPr>
              <w:br/>
              <w:t>Tested</w:t>
            </w:r>
          </w:p>
        </w:tc>
        <w:tc>
          <w:tcPr>
            <w:tcW w:w="748" w:type="pct"/>
            <w:shd w:val="clear" w:color="auto" w:fill="D9D9D9" w:themeFill="background1" w:themeFillShade="D9"/>
            <w:hideMark/>
          </w:tcPr>
          <w:p w14:paraId="3EEF6233" w14:textId="77777777" w:rsidR="00B35A99" w:rsidRPr="009B456C" w:rsidRDefault="00B35A99" w:rsidP="00873818">
            <w:pPr>
              <w:jc w:val="center"/>
              <w:rPr>
                <w:rFonts w:cs="Arial"/>
                <w:b/>
                <w:bCs/>
                <w:color w:val="000000"/>
              </w:rPr>
            </w:pPr>
            <w:r w:rsidRPr="009B456C">
              <w:rPr>
                <w:rFonts w:cs="Arial"/>
                <w:b/>
                <w:bCs/>
                <w:color w:val="000000"/>
              </w:rPr>
              <w:t xml:space="preserve">Percent </w:t>
            </w:r>
            <w:r w:rsidRPr="009B456C">
              <w:rPr>
                <w:rFonts w:cs="Arial"/>
                <w:b/>
                <w:bCs/>
                <w:color w:val="000000"/>
              </w:rPr>
              <w:br/>
              <w:t>Met or Exceeded</w:t>
            </w:r>
          </w:p>
        </w:tc>
      </w:tr>
      <w:tr w:rsidR="002637B9" w:rsidRPr="009B456C" w14:paraId="4DB1E9BA" w14:textId="77777777" w:rsidTr="00FE6C7C">
        <w:trPr>
          <w:cantSplit/>
          <w:tblHeader/>
        </w:trPr>
        <w:tc>
          <w:tcPr>
            <w:tcW w:w="1259" w:type="pct"/>
            <w:hideMark/>
          </w:tcPr>
          <w:p w14:paraId="406BF5DD" w14:textId="77777777" w:rsidR="002637B9" w:rsidRPr="009B456C" w:rsidRDefault="002637B9" w:rsidP="002637B9">
            <w:pPr>
              <w:rPr>
                <w:rFonts w:cs="Arial"/>
                <w:b/>
                <w:color w:val="000000"/>
              </w:rPr>
            </w:pPr>
            <w:r w:rsidRPr="009B456C">
              <w:rPr>
                <w:rFonts w:cs="Arial"/>
                <w:b/>
                <w:color w:val="000000"/>
              </w:rPr>
              <w:t>All Students</w:t>
            </w:r>
          </w:p>
        </w:tc>
        <w:tc>
          <w:tcPr>
            <w:tcW w:w="763" w:type="pct"/>
            <w:vAlign w:val="center"/>
          </w:tcPr>
          <w:p w14:paraId="08C3EE44" w14:textId="2F0AF126" w:rsidR="002637B9" w:rsidRPr="009B456C" w:rsidRDefault="002637B9" w:rsidP="002637B9">
            <w:pPr>
              <w:jc w:val="center"/>
              <w:rPr>
                <w:rFonts w:cs="Arial"/>
                <w:color w:val="000000"/>
              </w:rPr>
            </w:pPr>
            <w:r w:rsidRPr="009B456C">
              <w:rPr>
                <w:rFonts w:cs="Arial"/>
              </w:rPr>
              <w:t>[DPC]</w:t>
            </w:r>
          </w:p>
        </w:tc>
        <w:tc>
          <w:tcPr>
            <w:tcW w:w="758" w:type="pct"/>
            <w:vAlign w:val="center"/>
          </w:tcPr>
          <w:p w14:paraId="5F985083" w14:textId="488E577B" w:rsidR="002637B9" w:rsidRPr="009B456C" w:rsidRDefault="002637B9" w:rsidP="002637B9">
            <w:pPr>
              <w:jc w:val="center"/>
              <w:rPr>
                <w:rFonts w:cs="Arial"/>
              </w:rPr>
            </w:pPr>
            <w:r w:rsidRPr="009B456C">
              <w:rPr>
                <w:rFonts w:cs="Arial"/>
              </w:rPr>
              <w:t>[DPC]</w:t>
            </w:r>
          </w:p>
        </w:tc>
        <w:tc>
          <w:tcPr>
            <w:tcW w:w="714" w:type="pct"/>
            <w:vAlign w:val="center"/>
          </w:tcPr>
          <w:p w14:paraId="71559910" w14:textId="6FB2E9DE" w:rsidR="002637B9" w:rsidRPr="009B456C" w:rsidRDefault="002637B9" w:rsidP="002637B9">
            <w:pPr>
              <w:jc w:val="center"/>
              <w:rPr>
                <w:rFonts w:cs="Arial"/>
              </w:rPr>
            </w:pPr>
            <w:r w:rsidRPr="009B456C">
              <w:rPr>
                <w:rFonts w:cs="Arial"/>
              </w:rPr>
              <w:t>[DPC]</w:t>
            </w:r>
          </w:p>
        </w:tc>
        <w:tc>
          <w:tcPr>
            <w:tcW w:w="758" w:type="pct"/>
            <w:vAlign w:val="center"/>
          </w:tcPr>
          <w:p w14:paraId="7BDDF518" w14:textId="1DBA77E9" w:rsidR="002637B9" w:rsidRPr="009B456C" w:rsidRDefault="002637B9" w:rsidP="002637B9">
            <w:pPr>
              <w:jc w:val="center"/>
              <w:rPr>
                <w:rFonts w:cs="Arial"/>
              </w:rPr>
            </w:pPr>
            <w:r w:rsidRPr="009B456C">
              <w:rPr>
                <w:rFonts w:cs="Arial"/>
              </w:rPr>
              <w:t>[DPC]</w:t>
            </w:r>
          </w:p>
        </w:tc>
        <w:tc>
          <w:tcPr>
            <w:tcW w:w="748" w:type="pct"/>
            <w:vAlign w:val="center"/>
          </w:tcPr>
          <w:p w14:paraId="0D108458" w14:textId="257E2903" w:rsidR="002637B9" w:rsidRPr="009B456C" w:rsidRDefault="002637B9" w:rsidP="002637B9">
            <w:pPr>
              <w:jc w:val="center"/>
              <w:rPr>
                <w:rFonts w:cs="Arial"/>
              </w:rPr>
            </w:pPr>
            <w:r w:rsidRPr="009B456C">
              <w:rPr>
                <w:rFonts w:cs="Arial"/>
              </w:rPr>
              <w:t>[DPC]</w:t>
            </w:r>
          </w:p>
        </w:tc>
      </w:tr>
      <w:tr w:rsidR="002637B9" w:rsidRPr="009B456C" w14:paraId="20F3D8FF" w14:textId="77777777" w:rsidTr="00FE6C7C">
        <w:trPr>
          <w:cantSplit/>
          <w:tblHeader/>
        </w:trPr>
        <w:tc>
          <w:tcPr>
            <w:tcW w:w="1259" w:type="pct"/>
          </w:tcPr>
          <w:p w14:paraId="3D606288" w14:textId="77777777" w:rsidR="002637B9" w:rsidRPr="009B456C" w:rsidRDefault="002637B9" w:rsidP="002637B9">
            <w:pPr>
              <w:rPr>
                <w:rFonts w:cs="Arial"/>
                <w:b/>
                <w:color w:val="000000"/>
              </w:rPr>
            </w:pPr>
            <w:r w:rsidRPr="009B456C">
              <w:rPr>
                <w:rFonts w:cs="Arial"/>
                <w:b/>
                <w:color w:val="000000"/>
              </w:rPr>
              <w:t>Female</w:t>
            </w:r>
          </w:p>
        </w:tc>
        <w:tc>
          <w:tcPr>
            <w:tcW w:w="763" w:type="pct"/>
            <w:vAlign w:val="center"/>
          </w:tcPr>
          <w:p w14:paraId="35B0CCB4" w14:textId="03F9E444" w:rsidR="002637B9" w:rsidRPr="009B456C" w:rsidRDefault="002637B9" w:rsidP="002637B9">
            <w:pPr>
              <w:jc w:val="center"/>
              <w:rPr>
                <w:rFonts w:cs="Arial"/>
              </w:rPr>
            </w:pPr>
            <w:r w:rsidRPr="009B456C">
              <w:rPr>
                <w:rFonts w:cs="Arial"/>
              </w:rPr>
              <w:t>[DPC]</w:t>
            </w:r>
          </w:p>
        </w:tc>
        <w:tc>
          <w:tcPr>
            <w:tcW w:w="758" w:type="pct"/>
            <w:vAlign w:val="center"/>
          </w:tcPr>
          <w:p w14:paraId="5AA9F24D" w14:textId="11595B49" w:rsidR="002637B9" w:rsidRPr="009B456C" w:rsidRDefault="002637B9" w:rsidP="002637B9">
            <w:pPr>
              <w:jc w:val="center"/>
              <w:rPr>
                <w:rFonts w:cs="Arial"/>
              </w:rPr>
            </w:pPr>
            <w:r w:rsidRPr="009B456C">
              <w:rPr>
                <w:rFonts w:cs="Arial"/>
              </w:rPr>
              <w:t>[DPC]</w:t>
            </w:r>
          </w:p>
        </w:tc>
        <w:tc>
          <w:tcPr>
            <w:tcW w:w="714" w:type="pct"/>
            <w:vAlign w:val="center"/>
          </w:tcPr>
          <w:p w14:paraId="44C156CE" w14:textId="783651AA" w:rsidR="002637B9" w:rsidRPr="009B456C" w:rsidRDefault="002637B9" w:rsidP="002637B9">
            <w:pPr>
              <w:jc w:val="center"/>
              <w:rPr>
                <w:rFonts w:cs="Arial"/>
              </w:rPr>
            </w:pPr>
            <w:r w:rsidRPr="009B456C">
              <w:rPr>
                <w:rFonts w:cs="Arial"/>
              </w:rPr>
              <w:t>[DPC]</w:t>
            </w:r>
          </w:p>
        </w:tc>
        <w:tc>
          <w:tcPr>
            <w:tcW w:w="758" w:type="pct"/>
            <w:vAlign w:val="center"/>
          </w:tcPr>
          <w:p w14:paraId="482BE6B7" w14:textId="59533211" w:rsidR="002637B9" w:rsidRPr="009B456C" w:rsidRDefault="002637B9" w:rsidP="002637B9">
            <w:pPr>
              <w:jc w:val="center"/>
              <w:rPr>
                <w:rFonts w:cs="Arial"/>
              </w:rPr>
            </w:pPr>
            <w:r w:rsidRPr="009B456C">
              <w:rPr>
                <w:rFonts w:cs="Arial"/>
              </w:rPr>
              <w:t>[DPC]</w:t>
            </w:r>
          </w:p>
        </w:tc>
        <w:tc>
          <w:tcPr>
            <w:tcW w:w="748" w:type="pct"/>
            <w:vAlign w:val="center"/>
          </w:tcPr>
          <w:p w14:paraId="573ED811" w14:textId="10926C50" w:rsidR="002637B9" w:rsidRPr="009B456C" w:rsidRDefault="002637B9" w:rsidP="002637B9">
            <w:pPr>
              <w:jc w:val="center"/>
              <w:rPr>
                <w:rFonts w:cs="Arial"/>
              </w:rPr>
            </w:pPr>
            <w:r w:rsidRPr="009B456C">
              <w:rPr>
                <w:rFonts w:cs="Arial"/>
              </w:rPr>
              <w:t>[DPC]</w:t>
            </w:r>
          </w:p>
        </w:tc>
      </w:tr>
      <w:tr w:rsidR="002637B9" w:rsidRPr="009B456C" w14:paraId="505A5E09" w14:textId="77777777" w:rsidTr="00FE6C7C">
        <w:trPr>
          <w:cantSplit/>
          <w:tblHeader/>
        </w:trPr>
        <w:tc>
          <w:tcPr>
            <w:tcW w:w="1259" w:type="pct"/>
          </w:tcPr>
          <w:p w14:paraId="45D879CA" w14:textId="77777777" w:rsidR="002637B9" w:rsidRPr="009B456C" w:rsidRDefault="002637B9" w:rsidP="002637B9">
            <w:pPr>
              <w:rPr>
                <w:rFonts w:cs="Arial"/>
                <w:b/>
                <w:color w:val="000000"/>
              </w:rPr>
            </w:pPr>
            <w:r w:rsidRPr="009B456C">
              <w:rPr>
                <w:rFonts w:cs="Arial"/>
                <w:b/>
                <w:color w:val="000000"/>
              </w:rPr>
              <w:t>Male</w:t>
            </w:r>
          </w:p>
        </w:tc>
        <w:tc>
          <w:tcPr>
            <w:tcW w:w="763" w:type="pct"/>
            <w:vAlign w:val="center"/>
          </w:tcPr>
          <w:p w14:paraId="1CC51B58" w14:textId="0E0A0DD0" w:rsidR="002637B9" w:rsidRPr="009B456C" w:rsidRDefault="002637B9" w:rsidP="002637B9">
            <w:pPr>
              <w:jc w:val="center"/>
              <w:rPr>
                <w:rFonts w:cs="Arial"/>
              </w:rPr>
            </w:pPr>
            <w:r w:rsidRPr="009B456C">
              <w:rPr>
                <w:rFonts w:cs="Arial"/>
              </w:rPr>
              <w:t>[DPC]</w:t>
            </w:r>
          </w:p>
        </w:tc>
        <w:tc>
          <w:tcPr>
            <w:tcW w:w="758" w:type="pct"/>
            <w:vAlign w:val="center"/>
          </w:tcPr>
          <w:p w14:paraId="50B6B418" w14:textId="72DF6075" w:rsidR="002637B9" w:rsidRPr="009B456C" w:rsidRDefault="002637B9" w:rsidP="002637B9">
            <w:pPr>
              <w:jc w:val="center"/>
              <w:rPr>
                <w:rFonts w:cs="Arial"/>
              </w:rPr>
            </w:pPr>
            <w:r w:rsidRPr="009B456C">
              <w:rPr>
                <w:rFonts w:cs="Arial"/>
              </w:rPr>
              <w:t>[DPC]</w:t>
            </w:r>
          </w:p>
        </w:tc>
        <w:tc>
          <w:tcPr>
            <w:tcW w:w="714" w:type="pct"/>
            <w:vAlign w:val="center"/>
          </w:tcPr>
          <w:p w14:paraId="0C27CE3F" w14:textId="15D70842" w:rsidR="002637B9" w:rsidRPr="009B456C" w:rsidRDefault="002637B9" w:rsidP="002637B9">
            <w:pPr>
              <w:jc w:val="center"/>
              <w:rPr>
                <w:rFonts w:cs="Arial"/>
              </w:rPr>
            </w:pPr>
            <w:r w:rsidRPr="009B456C">
              <w:rPr>
                <w:rFonts w:cs="Arial"/>
              </w:rPr>
              <w:t>[DPC]</w:t>
            </w:r>
          </w:p>
        </w:tc>
        <w:tc>
          <w:tcPr>
            <w:tcW w:w="758" w:type="pct"/>
            <w:vAlign w:val="center"/>
          </w:tcPr>
          <w:p w14:paraId="6E1FEBF9" w14:textId="17EB59C3" w:rsidR="002637B9" w:rsidRPr="009B456C" w:rsidRDefault="002637B9" w:rsidP="002637B9">
            <w:pPr>
              <w:jc w:val="center"/>
              <w:rPr>
                <w:rFonts w:cs="Arial"/>
              </w:rPr>
            </w:pPr>
            <w:r w:rsidRPr="009B456C">
              <w:rPr>
                <w:rFonts w:cs="Arial"/>
              </w:rPr>
              <w:t>[DPC]</w:t>
            </w:r>
          </w:p>
        </w:tc>
        <w:tc>
          <w:tcPr>
            <w:tcW w:w="748" w:type="pct"/>
            <w:vAlign w:val="center"/>
          </w:tcPr>
          <w:p w14:paraId="59ACAC49" w14:textId="4F22ADD6" w:rsidR="002637B9" w:rsidRPr="009B456C" w:rsidRDefault="002637B9" w:rsidP="002637B9">
            <w:pPr>
              <w:jc w:val="center"/>
              <w:rPr>
                <w:rFonts w:cs="Arial"/>
              </w:rPr>
            </w:pPr>
            <w:r w:rsidRPr="009B456C">
              <w:rPr>
                <w:rFonts w:cs="Arial"/>
              </w:rPr>
              <w:t>[DPC]</w:t>
            </w:r>
          </w:p>
        </w:tc>
      </w:tr>
      <w:tr w:rsidR="002637B9" w:rsidRPr="009B456C" w14:paraId="5E67CAA7" w14:textId="77777777" w:rsidTr="00FE6C7C">
        <w:trPr>
          <w:cantSplit/>
          <w:tblHeader/>
        </w:trPr>
        <w:tc>
          <w:tcPr>
            <w:tcW w:w="1259" w:type="pct"/>
            <w:hideMark/>
          </w:tcPr>
          <w:p w14:paraId="35D6603A" w14:textId="77777777" w:rsidR="002637B9" w:rsidRPr="009B456C" w:rsidRDefault="002637B9" w:rsidP="002637B9">
            <w:pPr>
              <w:rPr>
                <w:rFonts w:cs="Arial"/>
                <w:b/>
                <w:color w:val="000000"/>
              </w:rPr>
            </w:pPr>
            <w:r w:rsidRPr="009B456C">
              <w:rPr>
                <w:rFonts w:cs="Arial"/>
                <w:b/>
                <w:color w:val="000000"/>
              </w:rPr>
              <w:t>American Indian or Alaska Native</w:t>
            </w:r>
          </w:p>
        </w:tc>
        <w:tc>
          <w:tcPr>
            <w:tcW w:w="763" w:type="pct"/>
            <w:vAlign w:val="center"/>
          </w:tcPr>
          <w:p w14:paraId="7C366C8E" w14:textId="221CA33A" w:rsidR="002637B9" w:rsidRPr="009B456C" w:rsidRDefault="002637B9" w:rsidP="002637B9">
            <w:pPr>
              <w:jc w:val="center"/>
              <w:rPr>
                <w:rFonts w:cs="Arial"/>
              </w:rPr>
            </w:pPr>
            <w:r w:rsidRPr="009B456C">
              <w:rPr>
                <w:rFonts w:cs="Arial"/>
              </w:rPr>
              <w:t>[DPC]</w:t>
            </w:r>
          </w:p>
        </w:tc>
        <w:tc>
          <w:tcPr>
            <w:tcW w:w="758" w:type="pct"/>
            <w:vAlign w:val="center"/>
          </w:tcPr>
          <w:p w14:paraId="4EEF7B78" w14:textId="39A32EA3" w:rsidR="002637B9" w:rsidRPr="009B456C" w:rsidRDefault="002637B9" w:rsidP="002637B9">
            <w:pPr>
              <w:jc w:val="center"/>
              <w:rPr>
                <w:rFonts w:cs="Arial"/>
              </w:rPr>
            </w:pPr>
            <w:r w:rsidRPr="009B456C">
              <w:rPr>
                <w:rFonts w:cs="Arial"/>
              </w:rPr>
              <w:t>[DPC]</w:t>
            </w:r>
          </w:p>
        </w:tc>
        <w:tc>
          <w:tcPr>
            <w:tcW w:w="714" w:type="pct"/>
            <w:vAlign w:val="center"/>
          </w:tcPr>
          <w:p w14:paraId="54609C69" w14:textId="2C2F6EAB" w:rsidR="002637B9" w:rsidRPr="009B456C" w:rsidRDefault="002637B9" w:rsidP="002637B9">
            <w:pPr>
              <w:jc w:val="center"/>
              <w:rPr>
                <w:rFonts w:cs="Arial"/>
              </w:rPr>
            </w:pPr>
            <w:r w:rsidRPr="009B456C">
              <w:rPr>
                <w:rFonts w:cs="Arial"/>
              </w:rPr>
              <w:t>[DPC]</w:t>
            </w:r>
          </w:p>
        </w:tc>
        <w:tc>
          <w:tcPr>
            <w:tcW w:w="758" w:type="pct"/>
            <w:vAlign w:val="center"/>
          </w:tcPr>
          <w:p w14:paraId="195D3E9D" w14:textId="236BFFFE" w:rsidR="002637B9" w:rsidRPr="009B456C" w:rsidRDefault="002637B9" w:rsidP="002637B9">
            <w:pPr>
              <w:jc w:val="center"/>
              <w:rPr>
                <w:rFonts w:cs="Arial"/>
              </w:rPr>
            </w:pPr>
            <w:r w:rsidRPr="009B456C">
              <w:rPr>
                <w:rFonts w:cs="Arial"/>
              </w:rPr>
              <w:t>[DPC]</w:t>
            </w:r>
          </w:p>
        </w:tc>
        <w:tc>
          <w:tcPr>
            <w:tcW w:w="748" w:type="pct"/>
            <w:vAlign w:val="center"/>
          </w:tcPr>
          <w:p w14:paraId="2937D80A" w14:textId="76828031" w:rsidR="002637B9" w:rsidRPr="009B456C" w:rsidRDefault="002637B9" w:rsidP="002637B9">
            <w:pPr>
              <w:jc w:val="center"/>
              <w:rPr>
                <w:rFonts w:cs="Arial"/>
              </w:rPr>
            </w:pPr>
            <w:r w:rsidRPr="009B456C">
              <w:rPr>
                <w:rFonts w:cs="Arial"/>
              </w:rPr>
              <w:t>[DPC]</w:t>
            </w:r>
          </w:p>
        </w:tc>
      </w:tr>
      <w:tr w:rsidR="002637B9" w:rsidRPr="009B456C" w14:paraId="11063B55" w14:textId="77777777" w:rsidTr="00FE6C7C">
        <w:trPr>
          <w:cantSplit/>
          <w:tblHeader/>
        </w:trPr>
        <w:tc>
          <w:tcPr>
            <w:tcW w:w="1259" w:type="pct"/>
            <w:hideMark/>
          </w:tcPr>
          <w:p w14:paraId="4ED64C66" w14:textId="77777777" w:rsidR="002637B9" w:rsidRPr="009B456C" w:rsidRDefault="002637B9" w:rsidP="002637B9">
            <w:pPr>
              <w:rPr>
                <w:rFonts w:cs="Arial"/>
                <w:b/>
                <w:color w:val="000000"/>
              </w:rPr>
            </w:pPr>
            <w:r w:rsidRPr="009B456C">
              <w:rPr>
                <w:rFonts w:cs="Arial"/>
                <w:b/>
                <w:color w:val="000000"/>
              </w:rPr>
              <w:t>Asian</w:t>
            </w:r>
          </w:p>
        </w:tc>
        <w:tc>
          <w:tcPr>
            <w:tcW w:w="763" w:type="pct"/>
            <w:vAlign w:val="center"/>
          </w:tcPr>
          <w:p w14:paraId="0E3DB5D5" w14:textId="2DF8BD54" w:rsidR="002637B9" w:rsidRPr="009B456C" w:rsidRDefault="002637B9" w:rsidP="002637B9">
            <w:pPr>
              <w:jc w:val="center"/>
              <w:rPr>
                <w:rFonts w:cs="Arial"/>
              </w:rPr>
            </w:pPr>
            <w:r w:rsidRPr="009B456C">
              <w:rPr>
                <w:rFonts w:cs="Arial"/>
              </w:rPr>
              <w:t>[DPC]</w:t>
            </w:r>
          </w:p>
        </w:tc>
        <w:tc>
          <w:tcPr>
            <w:tcW w:w="758" w:type="pct"/>
            <w:vAlign w:val="center"/>
          </w:tcPr>
          <w:p w14:paraId="70755882" w14:textId="0D1349EF" w:rsidR="002637B9" w:rsidRPr="009B456C" w:rsidRDefault="002637B9" w:rsidP="002637B9">
            <w:pPr>
              <w:jc w:val="center"/>
              <w:rPr>
                <w:rFonts w:cs="Arial"/>
              </w:rPr>
            </w:pPr>
            <w:r w:rsidRPr="009B456C">
              <w:rPr>
                <w:rFonts w:cs="Arial"/>
              </w:rPr>
              <w:t>[DPC]</w:t>
            </w:r>
          </w:p>
        </w:tc>
        <w:tc>
          <w:tcPr>
            <w:tcW w:w="714" w:type="pct"/>
            <w:vAlign w:val="center"/>
          </w:tcPr>
          <w:p w14:paraId="60D172E7" w14:textId="711CF582" w:rsidR="002637B9" w:rsidRPr="009B456C" w:rsidRDefault="002637B9" w:rsidP="002637B9">
            <w:pPr>
              <w:jc w:val="center"/>
              <w:rPr>
                <w:rFonts w:cs="Arial"/>
              </w:rPr>
            </w:pPr>
            <w:r w:rsidRPr="009B456C">
              <w:rPr>
                <w:rFonts w:cs="Arial"/>
              </w:rPr>
              <w:t>[DPC]</w:t>
            </w:r>
          </w:p>
        </w:tc>
        <w:tc>
          <w:tcPr>
            <w:tcW w:w="758" w:type="pct"/>
            <w:vAlign w:val="center"/>
          </w:tcPr>
          <w:p w14:paraId="5E31F589" w14:textId="570FA692" w:rsidR="002637B9" w:rsidRPr="009B456C" w:rsidRDefault="002637B9" w:rsidP="002637B9">
            <w:pPr>
              <w:jc w:val="center"/>
              <w:rPr>
                <w:rFonts w:cs="Arial"/>
              </w:rPr>
            </w:pPr>
            <w:r w:rsidRPr="009B456C">
              <w:rPr>
                <w:rFonts w:cs="Arial"/>
              </w:rPr>
              <w:t>[DPC]</w:t>
            </w:r>
          </w:p>
        </w:tc>
        <w:tc>
          <w:tcPr>
            <w:tcW w:w="748" w:type="pct"/>
            <w:vAlign w:val="center"/>
          </w:tcPr>
          <w:p w14:paraId="3DA57F02" w14:textId="59D98E45" w:rsidR="002637B9" w:rsidRPr="009B456C" w:rsidRDefault="002637B9" w:rsidP="002637B9">
            <w:pPr>
              <w:jc w:val="center"/>
              <w:rPr>
                <w:rFonts w:cs="Arial"/>
              </w:rPr>
            </w:pPr>
            <w:r w:rsidRPr="009B456C">
              <w:rPr>
                <w:rFonts w:cs="Arial"/>
              </w:rPr>
              <w:t>[DPC]</w:t>
            </w:r>
          </w:p>
        </w:tc>
      </w:tr>
      <w:tr w:rsidR="002637B9" w:rsidRPr="009B456C" w14:paraId="7C059DE8" w14:textId="77777777" w:rsidTr="00FE6C7C">
        <w:trPr>
          <w:cantSplit/>
          <w:tblHeader/>
        </w:trPr>
        <w:tc>
          <w:tcPr>
            <w:tcW w:w="1259" w:type="pct"/>
            <w:hideMark/>
          </w:tcPr>
          <w:p w14:paraId="371EE9EC" w14:textId="77777777" w:rsidR="002637B9" w:rsidRPr="009B456C" w:rsidRDefault="002637B9" w:rsidP="002637B9">
            <w:pPr>
              <w:rPr>
                <w:rFonts w:cs="Arial"/>
                <w:b/>
                <w:color w:val="000000"/>
              </w:rPr>
            </w:pPr>
            <w:r w:rsidRPr="009B456C">
              <w:rPr>
                <w:rFonts w:cs="Arial"/>
                <w:b/>
                <w:color w:val="000000"/>
              </w:rPr>
              <w:t xml:space="preserve">Black or African American </w:t>
            </w:r>
          </w:p>
        </w:tc>
        <w:tc>
          <w:tcPr>
            <w:tcW w:w="763" w:type="pct"/>
            <w:vAlign w:val="center"/>
          </w:tcPr>
          <w:p w14:paraId="3800C57F" w14:textId="74E256DD" w:rsidR="002637B9" w:rsidRPr="009B456C" w:rsidRDefault="002637B9" w:rsidP="002637B9">
            <w:pPr>
              <w:jc w:val="center"/>
              <w:rPr>
                <w:rFonts w:cs="Arial"/>
              </w:rPr>
            </w:pPr>
            <w:r w:rsidRPr="009B456C">
              <w:rPr>
                <w:rFonts w:cs="Arial"/>
              </w:rPr>
              <w:t>[DPC]</w:t>
            </w:r>
          </w:p>
        </w:tc>
        <w:tc>
          <w:tcPr>
            <w:tcW w:w="758" w:type="pct"/>
            <w:vAlign w:val="center"/>
          </w:tcPr>
          <w:p w14:paraId="10A56CE9" w14:textId="2656EC49" w:rsidR="002637B9" w:rsidRPr="009B456C" w:rsidRDefault="002637B9" w:rsidP="002637B9">
            <w:pPr>
              <w:jc w:val="center"/>
              <w:rPr>
                <w:rFonts w:cs="Arial"/>
              </w:rPr>
            </w:pPr>
            <w:r w:rsidRPr="009B456C">
              <w:rPr>
                <w:rFonts w:cs="Arial"/>
              </w:rPr>
              <w:t>[DPC]</w:t>
            </w:r>
          </w:p>
        </w:tc>
        <w:tc>
          <w:tcPr>
            <w:tcW w:w="714" w:type="pct"/>
            <w:vAlign w:val="center"/>
          </w:tcPr>
          <w:p w14:paraId="354FDCF8" w14:textId="424DEAC7" w:rsidR="002637B9" w:rsidRPr="009B456C" w:rsidRDefault="002637B9" w:rsidP="002637B9">
            <w:pPr>
              <w:jc w:val="center"/>
              <w:rPr>
                <w:rFonts w:cs="Arial"/>
              </w:rPr>
            </w:pPr>
            <w:r w:rsidRPr="009B456C">
              <w:rPr>
                <w:rFonts w:cs="Arial"/>
              </w:rPr>
              <w:t>[DPC]</w:t>
            </w:r>
          </w:p>
        </w:tc>
        <w:tc>
          <w:tcPr>
            <w:tcW w:w="758" w:type="pct"/>
            <w:vAlign w:val="center"/>
          </w:tcPr>
          <w:p w14:paraId="53DCE405" w14:textId="5FFD8B5B" w:rsidR="002637B9" w:rsidRPr="009B456C" w:rsidRDefault="002637B9" w:rsidP="002637B9">
            <w:pPr>
              <w:jc w:val="center"/>
              <w:rPr>
                <w:rFonts w:cs="Arial"/>
              </w:rPr>
            </w:pPr>
            <w:r w:rsidRPr="009B456C">
              <w:rPr>
                <w:rFonts w:cs="Arial"/>
              </w:rPr>
              <w:t>[DPC]</w:t>
            </w:r>
          </w:p>
        </w:tc>
        <w:tc>
          <w:tcPr>
            <w:tcW w:w="748" w:type="pct"/>
            <w:vAlign w:val="center"/>
          </w:tcPr>
          <w:p w14:paraId="5C246A0F" w14:textId="02E63B7A" w:rsidR="002637B9" w:rsidRPr="009B456C" w:rsidRDefault="002637B9" w:rsidP="002637B9">
            <w:pPr>
              <w:jc w:val="center"/>
              <w:rPr>
                <w:rFonts w:cs="Arial"/>
              </w:rPr>
            </w:pPr>
            <w:r w:rsidRPr="009B456C">
              <w:rPr>
                <w:rFonts w:cs="Arial"/>
              </w:rPr>
              <w:t>[DPC]</w:t>
            </w:r>
          </w:p>
        </w:tc>
      </w:tr>
      <w:tr w:rsidR="002637B9" w:rsidRPr="009B456C" w14:paraId="52805F01" w14:textId="77777777" w:rsidTr="00FE6C7C">
        <w:trPr>
          <w:cantSplit/>
          <w:tblHeader/>
        </w:trPr>
        <w:tc>
          <w:tcPr>
            <w:tcW w:w="1259" w:type="pct"/>
            <w:hideMark/>
          </w:tcPr>
          <w:p w14:paraId="7E87D306" w14:textId="77777777" w:rsidR="002637B9" w:rsidRPr="009B456C" w:rsidRDefault="002637B9" w:rsidP="002637B9">
            <w:pPr>
              <w:rPr>
                <w:rFonts w:cs="Arial"/>
                <w:b/>
                <w:color w:val="000000"/>
              </w:rPr>
            </w:pPr>
            <w:r w:rsidRPr="009B456C">
              <w:rPr>
                <w:rFonts w:cs="Arial"/>
                <w:b/>
                <w:color w:val="000000"/>
              </w:rPr>
              <w:t>Filipino</w:t>
            </w:r>
          </w:p>
        </w:tc>
        <w:tc>
          <w:tcPr>
            <w:tcW w:w="763" w:type="pct"/>
            <w:vAlign w:val="center"/>
          </w:tcPr>
          <w:p w14:paraId="3BB79639" w14:textId="59887B9C" w:rsidR="002637B9" w:rsidRPr="009B456C" w:rsidRDefault="002637B9" w:rsidP="002637B9">
            <w:pPr>
              <w:jc w:val="center"/>
              <w:rPr>
                <w:rFonts w:cs="Arial"/>
              </w:rPr>
            </w:pPr>
            <w:r w:rsidRPr="009B456C">
              <w:rPr>
                <w:rFonts w:cs="Arial"/>
              </w:rPr>
              <w:t>[DPC]</w:t>
            </w:r>
          </w:p>
        </w:tc>
        <w:tc>
          <w:tcPr>
            <w:tcW w:w="758" w:type="pct"/>
            <w:vAlign w:val="center"/>
          </w:tcPr>
          <w:p w14:paraId="0D0AEB17" w14:textId="533C5FDB" w:rsidR="002637B9" w:rsidRPr="009B456C" w:rsidRDefault="002637B9" w:rsidP="002637B9">
            <w:pPr>
              <w:jc w:val="center"/>
              <w:rPr>
                <w:rFonts w:cs="Arial"/>
              </w:rPr>
            </w:pPr>
            <w:r w:rsidRPr="009B456C">
              <w:rPr>
                <w:rFonts w:cs="Arial"/>
              </w:rPr>
              <w:t>[DPC]</w:t>
            </w:r>
          </w:p>
        </w:tc>
        <w:tc>
          <w:tcPr>
            <w:tcW w:w="714" w:type="pct"/>
            <w:vAlign w:val="center"/>
          </w:tcPr>
          <w:p w14:paraId="76E997C9" w14:textId="7C0E88BE" w:rsidR="002637B9" w:rsidRPr="009B456C" w:rsidRDefault="002637B9" w:rsidP="002637B9">
            <w:pPr>
              <w:jc w:val="center"/>
              <w:rPr>
                <w:rFonts w:cs="Arial"/>
              </w:rPr>
            </w:pPr>
            <w:r w:rsidRPr="009B456C">
              <w:rPr>
                <w:rFonts w:cs="Arial"/>
              </w:rPr>
              <w:t>[DPC]</w:t>
            </w:r>
          </w:p>
        </w:tc>
        <w:tc>
          <w:tcPr>
            <w:tcW w:w="758" w:type="pct"/>
            <w:vAlign w:val="center"/>
          </w:tcPr>
          <w:p w14:paraId="7A70F054" w14:textId="2990628F" w:rsidR="002637B9" w:rsidRPr="009B456C" w:rsidRDefault="002637B9" w:rsidP="002637B9">
            <w:pPr>
              <w:jc w:val="center"/>
              <w:rPr>
                <w:rFonts w:cs="Arial"/>
              </w:rPr>
            </w:pPr>
            <w:r w:rsidRPr="009B456C">
              <w:rPr>
                <w:rFonts w:cs="Arial"/>
              </w:rPr>
              <w:t>[DPC]</w:t>
            </w:r>
          </w:p>
        </w:tc>
        <w:tc>
          <w:tcPr>
            <w:tcW w:w="748" w:type="pct"/>
            <w:vAlign w:val="center"/>
          </w:tcPr>
          <w:p w14:paraId="59C0BF86" w14:textId="561B6D99" w:rsidR="002637B9" w:rsidRPr="009B456C" w:rsidRDefault="002637B9" w:rsidP="002637B9">
            <w:pPr>
              <w:jc w:val="center"/>
              <w:rPr>
                <w:rFonts w:cs="Arial"/>
              </w:rPr>
            </w:pPr>
            <w:r w:rsidRPr="009B456C">
              <w:rPr>
                <w:rFonts w:cs="Arial"/>
              </w:rPr>
              <w:t>[DPC]</w:t>
            </w:r>
          </w:p>
        </w:tc>
      </w:tr>
      <w:tr w:rsidR="002637B9" w:rsidRPr="009B456C" w14:paraId="7C6AE85D" w14:textId="77777777" w:rsidTr="00FE6C7C">
        <w:trPr>
          <w:cantSplit/>
          <w:tblHeader/>
        </w:trPr>
        <w:tc>
          <w:tcPr>
            <w:tcW w:w="1259" w:type="pct"/>
            <w:hideMark/>
          </w:tcPr>
          <w:p w14:paraId="21C995B6" w14:textId="77777777" w:rsidR="002637B9" w:rsidRPr="009B456C" w:rsidRDefault="002637B9" w:rsidP="002637B9">
            <w:pPr>
              <w:rPr>
                <w:rFonts w:cs="Arial"/>
                <w:b/>
                <w:color w:val="000000"/>
              </w:rPr>
            </w:pPr>
            <w:r w:rsidRPr="009B456C">
              <w:rPr>
                <w:rFonts w:cs="Arial"/>
                <w:b/>
                <w:color w:val="000000"/>
              </w:rPr>
              <w:t>Hispanic or Latino</w:t>
            </w:r>
          </w:p>
        </w:tc>
        <w:tc>
          <w:tcPr>
            <w:tcW w:w="763" w:type="pct"/>
            <w:vAlign w:val="center"/>
          </w:tcPr>
          <w:p w14:paraId="4D81339E" w14:textId="2FB70BE7" w:rsidR="002637B9" w:rsidRPr="009B456C" w:rsidRDefault="002637B9" w:rsidP="002637B9">
            <w:pPr>
              <w:jc w:val="center"/>
              <w:rPr>
                <w:rFonts w:cs="Arial"/>
              </w:rPr>
            </w:pPr>
            <w:r w:rsidRPr="009B456C">
              <w:rPr>
                <w:rFonts w:cs="Arial"/>
              </w:rPr>
              <w:t>[DPC]</w:t>
            </w:r>
          </w:p>
        </w:tc>
        <w:tc>
          <w:tcPr>
            <w:tcW w:w="758" w:type="pct"/>
            <w:vAlign w:val="center"/>
          </w:tcPr>
          <w:p w14:paraId="70A61FB1" w14:textId="0F095774" w:rsidR="002637B9" w:rsidRPr="009B456C" w:rsidRDefault="002637B9" w:rsidP="002637B9">
            <w:pPr>
              <w:jc w:val="center"/>
              <w:rPr>
                <w:rFonts w:cs="Arial"/>
              </w:rPr>
            </w:pPr>
            <w:r w:rsidRPr="009B456C">
              <w:rPr>
                <w:rFonts w:cs="Arial"/>
              </w:rPr>
              <w:t>[DPC]</w:t>
            </w:r>
          </w:p>
        </w:tc>
        <w:tc>
          <w:tcPr>
            <w:tcW w:w="714" w:type="pct"/>
            <w:vAlign w:val="center"/>
          </w:tcPr>
          <w:p w14:paraId="301ACDB3" w14:textId="38ED96D6" w:rsidR="002637B9" w:rsidRPr="009B456C" w:rsidRDefault="002637B9" w:rsidP="002637B9">
            <w:pPr>
              <w:jc w:val="center"/>
              <w:rPr>
                <w:rFonts w:cs="Arial"/>
              </w:rPr>
            </w:pPr>
            <w:r w:rsidRPr="009B456C">
              <w:rPr>
                <w:rFonts w:cs="Arial"/>
              </w:rPr>
              <w:t>[DPC]</w:t>
            </w:r>
          </w:p>
        </w:tc>
        <w:tc>
          <w:tcPr>
            <w:tcW w:w="758" w:type="pct"/>
            <w:vAlign w:val="center"/>
          </w:tcPr>
          <w:p w14:paraId="0F52245F" w14:textId="6278DB3D" w:rsidR="002637B9" w:rsidRPr="009B456C" w:rsidRDefault="002637B9" w:rsidP="002637B9">
            <w:pPr>
              <w:jc w:val="center"/>
              <w:rPr>
                <w:rFonts w:cs="Arial"/>
              </w:rPr>
            </w:pPr>
            <w:r w:rsidRPr="009B456C">
              <w:rPr>
                <w:rFonts w:cs="Arial"/>
              </w:rPr>
              <w:t>[DPC]</w:t>
            </w:r>
          </w:p>
        </w:tc>
        <w:tc>
          <w:tcPr>
            <w:tcW w:w="748" w:type="pct"/>
            <w:vAlign w:val="center"/>
          </w:tcPr>
          <w:p w14:paraId="5D4A09E8" w14:textId="7787BFCC" w:rsidR="002637B9" w:rsidRPr="009B456C" w:rsidRDefault="002637B9" w:rsidP="002637B9">
            <w:pPr>
              <w:jc w:val="center"/>
              <w:rPr>
                <w:rFonts w:cs="Arial"/>
              </w:rPr>
            </w:pPr>
            <w:r w:rsidRPr="009B456C">
              <w:rPr>
                <w:rFonts w:cs="Arial"/>
              </w:rPr>
              <w:t>[DPC]</w:t>
            </w:r>
          </w:p>
        </w:tc>
      </w:tr>
      <w:tr w:rsidR="002637B9" w:rsidRPr="009B456C" w14:paraId="1794A892" w14:textId="77777777" w:rsidTr="00FE6C7C">
        <w:trPr>
          <w:cantSplit/>
          <w:tblHeader/>
        </w:trPr>
        <w:tc>
          <w:tcPr>
            <w:tcW w:w="1259" w:type="pct"/>
            <w:hideMark/>
          </w:tcPr>
          <w:p w14:paraId="2C6124E2" w14:textId="77777777" w:rsidR="002637B9" w:rsidRPr="009B456C" w:rsidRDefault="002637B9" w:rsidP="002637B9">
            <w:pPr>
              <w:rPr>
                <w:rFonts w:cs="Arial"/>
                <w:b/>
                <w:color w:val="000000"/>
              </w:rPr>
            </w:pPr>
            <w:r w:rsidRPr="009B456C">
              <w:rPr>
                <w:rFonts w:cs="Arial"/>
                <w:b/>
                <w:color w:val="000000"/>
              </w:rPr>
              <w:t>Native Hawaiian or Pacific Islander</w:t>
            </w:r>
          </w:p>
        </w:tc>
        <w:tc>
          <w:tcPr>
            <w:tcW w:w="763" w:type="pct"/>
            <w:vAlign w:val="center"/>
          </w:tcPr>
          <w:p w14:paraId="25D0B790" w14:textId="56BA98B5" w:rsidR="002637B9" w:rsidRPr="009B456C" w:rsidRDefault="002637B9" w:rsidP="002637B9">
            <w:pPr>
              <w:jc w:val="center"/>
              <w:rPr>
                <w:rFonts w:cs="Arial"/>
              </w:rPr>
            </w:pPr>
            <w:r w:rsidRPr="009B456C">
              <w:rPr>
                <w:rFonts w:cs="Arial"/>
              </w:rPr>
              <w:t>[DPC]</w:t>
            </w:r>
          </w:p>
        </w:tc>
        <w:tc>
          <w:tcPr>
            <w:tcW w:w="758" w:type="pct"/>
            <w:vAlign w:val="center"/>
          </w:tcPr>
          <w:p w14:paraId="531ED166" w14:textId="0C0D890D" w:rsidR="002637B9" w:rsidRPr="009B456C" w:rsidRDefault="002637B9" w:rsidP="002637B9">
            <w:pPr>
              <w:jc w:val="center"/>
              <w:rPr>
                <w:rFonts w:cs="Arial"/>
              </w:rPr>
            </w:pPr>
            <w:r w:rsidRPr="009B456C">
              <w:rPr>
                <w:rFonts w:cs="Arial"/>
              </w:rPr>
              <w:t>[DPC]</w:t>
            </w:r>
          </w:p>
        </w:tc>
        <w:tc>
          <w:tcPr>
            <w:tcW w:w="714" w:type="pct"/>
            <w:vAlign w:val="center"/>
          </w:tcPr>
          <w:p w14:paraId="605417D6" w14:textId="2B4B9788" w:rsidR="002637B9" w:rsidRPr="009B456C" w:rsidRDefault="002637B9" w:rsidP="002637B9">
            <w:pPr>
              <w:jc w:val="center"/>
              <w:rPr>
                <w:rFonts w:cs="Arial"/>
              </w:rPr>
            </w:pPr>
            <w:r w:rsidRPr="009B456C">
              <w:rPr>
                <w:rFonts w:cs="Arial"/>
              </w:rPr>
              <w:t>[DPC]</w:t>
            </w:r>
          </w:p>
        </w:tc>
        <w:tc>
          <w:tcPr>
            <w:tcW w:w="758" w:type="pct"/>
            <w:vAlign w:val="center"/>
          </w:tcPr>
          <w:p w14:paraId="15234828" w14:textId="2867871C" w:rsidR="002637B9" w:rsidRPr="009B456C" w:rsidRDefault="002637B9" w:rsidP="002637B9">
            <w:pPr>
              <w:jc w:val="center"/>
              <w:rPr>
                <w:rFonts w:cs="Arial"/>
              </w:rPr>
            </w:pPr>
            <w:r w:rsidRPr="009B456C">
              <w:rPr>
                <w:rFonts w:cs="Arial"/>
              </w:rPr>
              <w:t>[DPC]</w:t>
            </w:r>
          </w:p>
        </w:tc>
        <w:tc>
          <w:tcPr>
            <w:tcW w:w="748" w:type="pct"/>
            <w:vAlign w:val="center"/>
          </w:tcPr>
          <w:p w14:paraId="0593F117" w14:textId="01457170" w:rsidR="002637B9" w:rsidRPr="009B456C" w:rsidRDefault="002637B9" w:rsidP="002637B9">
            <w:pPr>
              <w:jc w:val="center"/>
              <w:rPr>
                <w:rFonts w:cs="Arial"/>
              </w:rPr>
            </w:pPr>
            <w:r w:rsidRPr="009B456C">
              <w:rPr>
                <w:rFonts w:cs="Arial"/>
              </w:rPr>
              <w:t>[DPC]</w:t>
            </w:r>
          </w:p>
        </w:tc>
      </w:tr>
      <w:tr w:rsidR="002637B9" w:rsidRPr="009B456C" w14:paraId="086F096B" w14:textId="77777777" w:rsidTr="00FE6C7C">
        <w:trPr>
          <w:cantSplit/>
          <w:tblHeader/>
        </w:trPr>
        <w:tc>
          <w:tcPr>
            <w:tcW w:w="1259" w:type="pct"/>
            <w:hideMark/>
          </w:tcPr>
          <w:p w14:paraId="3D1398C5" w14:textId="77777777" w:rsidR="002637B9" w:rsidRPr="009B456C" w:rsidRDefault="002637B9" w:rsidP="002637B9">
            <w:pPr>
              <w:rPr>
                <w:rFonts w:cs="Arial"/>
                <w:b/>
                <w:color w:val="000000"/>
              </w:rPr>
            </w:pPr>
            <w:r w:rsidRPr="009B456C">
              <w:rPr>
                <w:rFonts w:cs="Arial"/>
                <w:b/>
                <w:color w:val="000000"/>
              </w:rPr>
              <w:t>Two or More Races</w:t>
            </w:r>
          </w:p>
        </w:tc>
        <w:tc>
          <w:tcPr>
            <w:tcW w:w="763" w:type="pct"/>
            <w:vAlign w:val="center"/>
          </w:tcPr>
          <w:p w14:paraId="33D88C18" w14:textId="2B2FFC31" w:rsidR="002637B9" w:rsidRPr="009B456C" w:rsidRDefault="002637B9" w:rsidP="002637B9">
            <w:pPr>
              <w:jc w:val="center"/>
              <w:rPr>
                <w:rFonts w:cs="Arial"/>
              </w:rPr>
            </w:pPr>
            <w:r w:rsidRPr="009B456C">
              <w:rPr>
                <w:rFonts w:cs="Arial"/>
              </w:rPr>
              <w:t>[DPC]</w:t>
            </w:r>
          </w:p>
        </w:tc>
        <w:tc>
          <w:tcPr>
            <w:tcW w:w="758" w:type="pct"/>
            <w:vAlign w:val="center"/>
          </w:tcPr>
          <w:p w14:paraId="158335FC" w14:textId="4A263A4D" w:rsidR="002637B9" w:rsidRPr="009B456C" w:rsidRDefault="002637B9" w:rsidP="002637B9">
            <w:pPr>
              <w:jc w:val="center"/>
              <w:rPr>
                <w:rFonts w:cs="Arial"/>
              </w:rPr>
            </w:pPr>
            <w:r w:rsidRPr="009B456C">
              <w:rPr>
                <w:rFonts w:cs="Arial"/>
              </w:rPr>
              <w:t>[DPC]</w:t>
            </w:r>
          </w:p>
        </w:tc>
        <w:tc>
          <w:tcPr>
            <w:tcW w:w="714" w:type="pct"/>
            <w:vAlign w:val="center"/>
          </w:tcPr>
          <w:p w14:paraId="65BAC00A" w14:textId="5AA561B9" w:rsidR="002637B9" w:rsidRPr="009B456C" w:rsidRDefault="002637B9" w:rsidP="002637B9">
            <w:pPr>
              <w:jc w:val="center"/>
              <w:rPr>
                <w:rFonts w:cs="Arial"/>
              </w:rPr>
            </w:pPr>
            <w:r w:rsidRPr="009B456C">
              <w:rPr>
                <w:rFonts w:cs="Arial"/>
              </w:rPr>
              <w:t>[DPC]</w:t>
            </w:r>
          </w:p>
        </w:tc>
        <w:tc>
          <w:tcPr>
            <w:tcW w:w="758" w:type="pct"/>
            <w:vAlign w:val="center"/>
          </w:tcPr>
          <w:p w14:paraId="48662203" w14:textId="55CD245C" w:rsidR="002637B9" w:rsidRPr="009B456C" w:rsidRDefault="002637B9" w:rsidP="002637B9">
            <w:pPr>
              <w:jc w:val="center"/>
              <w:rPr>
                <w:rFonts w:cs="Arial"/>
              </w:rPr>
            </w:pPr>
            <w:r w:rsidRPr="009B456C">
              <w:rPr>
                <w:rFonts w:cs="Arial"/>
              </w:rPr>
              <w:t>[DPC]</w:t>
            </w:r>
          </w:p>
        </w:tc>
        <w:tc>
          <w:tcPr>
            <w:tcW w:w="748" w:type="pct"/>
            <w:vAlign w:val="center"/>
          </w:tcPr>
          <w:p w14:paraId="1133B9E4" w14:textId="68B67B55" w:rsidR="002637B9" w:rsidRPr="009B456C" w:rsidRDefault="002637B9" w:rsidP="002637B9">
            <w:pPr>
              <w:jc w:val="center"/>
              <w:rPr>
                <w:rFonts w:cs="Arial"/>
              </w:rPr>
            </w:pPr>
            <w:r w:rsidRPr="009B456C">
              <w:rPr>
                <w:rFonts w:cs="Arial"/>
              </w:rPr>
              <w:t>[DPC]</w:t>
            </w:r>
          </w:p>
        </w:tc>
      </w:tr>
      <w:tr w:rsidR="002637B9" w:rsidRPr="009B456C" w14:paraId="42ECAAF4" w14:textId="77777777" w:rsidTr="00FE6C7C">
        <w:trPr>
          <w:cantSplit/>
          <w:tblHeader/>
        </w:trPr>
        <w:tc>
          <w:tcPr>
            <w:tcW w:w="1259" w:type="pct"/>
            <w:hideMark/>
          </w:tcPr>
          <w:p w14:paraId="26C8FA15" w14:textId="77777777" w:rsidR="002637B9" w:rsidRPr="009B456C" w:rsidRDefault="002637B9" w:rsidP="002637B9">
            <w:pPr>
              <w:rPr>
                <w:rFonts w:cs="Arial"/>
                <w:b/>
                <w:color w:val="000000"/>
              </w:rPr>
            </w:pPr>
            <w:r w:rsidRPr="009B456C">
              <w:rPr>
                <w:rFonts w:cs="Arial"/>
                <w:b/>
                <w:color w:val="000000"/>
              </w:rPr>
              <w:t>White</w:t>
            </w:r>
          </w:p>
        </w:tc>
        <w:tc>
          <w:tcPr>
            <w:tcW w:w="763" w:type="pct"/>
            <w:vAlign w:val="center"/>
          </w:tcPr>
          <w:p w14:paraId="072EB18D" w14:textId="4A1572C7" w:rsidR="002637B9" w:rsidRPr="009B456C" w:rsidRDefault="002637B9" w:rsidP="002637B9">
            <w:pPr>
              <w:jc w:val="center"/>
              <w:rPr>
                <w:rFonts w:cs="Arial"/>
              </w:rPr>
            </w:pPr>
            <w:r w:rsidRPr="009B456C">
              <w:rPr>
                <w:rFonts w:cs="Arial"/>
              </w:rPr>
              <w:t>[DPC]</w:t>
            </w:r>
          </w:p>
        </w:tc>
        <w:tc>
          <w:tcPr>
            <w:tcW w:w="758" w:type="pct"/>
            <w:vAlign w:val="center"/>
          </w:tcPr>
          <w:p w14:paraId="255E315C" w14:textId="468A1583" w:rsidR="002637B9" w:rsidRPr="009B456C" w:rsidRDefault="002637B9" w:rsidP="002637B9">
            <w:pPr>
              <w:jc w:val="center"/>
              <w:rPr>
                <w:rFonts w:cs="Arial"/>
              </w:rPr>
            </w:pPr>
            <w:r w:rsidRPr="009B456C">
              <w:rPr>
                <w:rFonts w:cs="Arial"/>
              </w:rPr>
              <w:t>[DPC]</w:t>
            </w:r>
          </w:p>
        </w:tc>
        <w:tc>
          <w:tcPr>
            <w:tcW w:w="714" w:type="pct"/>
            <w:vAlign w:val="center"/>
          </w:tcPr>
          <w:p w14:paraId="299866AC" w14:textId="21D21102" w:rsidR="002637B9" w:rsidRPr="009B456C" w:rsidRDefault="002637B9" w:rsidP="002637B9">
            <w:pPr>
              <w:jc w:val="center"/>
              <w:rPr>
                <w:rFonts w:cs="Arial"/>
              </w:rPr>
            </w:pPr>
            <w:r w:rsidRPr="009B456C">
              <w:rPr>
                <w:rFonts w:cs="Arial"/>
              </w:rPr>
              <w:t>[DPC]</w:t>
            </w:r>
          </w:p>
        </w:tc>
        <w:tc>
          <w:tcPr>
            <w:tcW w:w="758" w:type="pct"/>
            <w:vAlign w:val="center"/>
          </w:tcPr>
          <w:p w14:paraId="56A79C90" w14:textId="17D75D47" w:rsidR="002637B9" w:rsidRPr="009B456C" w:rsidRDefault="002637B9" w:rsidP="002637B9">
            <w:pPr>
              <w:jc w:val="center"/>
              <w:rPr>
                <w:rFonts w:cs="Arial"/>
              </w:rPr>
            </w:pPr>
            <w:r w:rsidRPr="009B456C">
              <w:rPr>
                <w:rFonts w:cs="Arial"/>
              </w:rPr>
              <w:t>[DPC]</w:t>
            </w:r>
          </w:p>
        </w:tc>
        <w:tc>
          <w:tcPr>
            <w:tcW w:w="748" w:type="pct"/>
            <w:vAlign w:val="center"/>
          </w:tcPr>
          <w:p w14:paraId="772E3679" w14:textId="79737FF9" w:rsidR="002637B9" w:rsidRPr="009B456C" w:rsidRDefault="002637B9" w:rsidP="002637B9">
            <w:pPr>
              <w:jc w:val="center"/>
              <w:rPr>
                <w:rFonts w:cs="Arial"/>
              </w:rPr>
            </w:pPr>
            <w:r w:rsidRPr="009B456C">
              <w:rPr>
                <w:rFonts w:cs="Arial"/>
              </w:rPr>
              <w:t>[DPC]</w:t>
            </w:r>
          </w:p>
        </w:tc>
      </w:tr>
      <w:tr w:rsidR="002637B9" w:rsidRPr="009B456C" w14:paraId="1520BEBD" w14:textId="77777777" w:rsidTr="00FE6C7C">
        <w:trPr>
          <w:cantSplit/>
          <w:tblHeader/>
        </w:trPr>
        <w:tc>
          <w:tcPr>
            <w:tcW w:w="1259" w:type="pct"/>
            <w:hideMark/>
          </w:tcPr>
          <w:p w14:paraId="0C673B2B" w14:textId="77777777" w:rsidR="002637B9" w:rsidRPr="009B456C" w:rsidRDefault="002637B9" w:rsidP="002637B9">
            <w:pPr>
              <w:rPr>
                <w:rFonts w:cs="Arial"/>
                <w:b/>
                <w:color w:val="000000"/>
              </w:rPr>
            </w:pPr>
            <w:r w:rsidRPr="009B456C">
              <w:rPr>
                <w:rFonts w:cs="Arial"/>
                <w:b/>
                <w:color w:val="000000"/>
              </w:rPr>
              <w:t>English Learners</w:t>
            </w:r>
          </w:p>
        </w:tc>
        <w:tc>
          <w:tcPr>
            <w:tcW w:w="763" w:type="pct"/>
            <w:vAlign w:val="center"/>
          </w:tcPr>
          <w:p w14:paraId="6F55A301" w14:textId="5BAAF893" w:rsidR="002637B9" w:rsidRPr="009B456C" w:rsidRDefault="002637B9" w:rsidP="002637B9">
            <w:pPr>
              <w:jc w:val="center"/>
              <w:rPr>
                <w:rFonts w:cs="Arial"/>
              </w:rPr>
            </w:pPr>
            <w:r w:rsidRPr="009B456C">
              <w:rPr>
                <w:rFonts w:cs="Arial"/>
              </w:rPr>
              <w:t>[DPC]</w:t>
            </w:r>
          </w:p>
        </w:tc>
        <w:tc>
          <w:tcPr>
            <w:tcW w:w="758" w:type="pct"/>
            <w:vAlign w:val="center"/>
          </w:tcPr>
          <w:p w14:paraId="435B5B05" w14:textId="48F4A42A" w:rsidR="002637B9" w:rsidRPr="009B456C" w:rsidRDefault="002637B9" w:rsidP="002637B9">
            <w:pPr>
              <w:jc w:val="center"/>
              <w:rPr>
                <w:rFonts w:cs="Arial"/>
              </w:rPr>
            </w:pPr>
            <w:r w:rsidRPr="009B456C">
              <w:rPr>
                <w:rFonts w:cs="Arial"/>
              </w:rPr>
              <w:t>[DPC]</w:t>
            </w:r>
          </w:p>
        </w:tc>
        <w:tc>
          <w:tcPr>
            <w:tcW w:w="714" w:type="pct"/>
            <w:vAlign w:val="center"/>
          </w:tcPr>
          <w:p w14:paraId="22BF99D2" w14:textId="32ED772C" w:rsidR="002637B9" w:rsidRPr="009B456C" w:rsidRDefault="002637B9" w:rsidP="002637B9">
            <w:pPr>
              <w:jc w:val="center"/>
              <w:rPr>
                <w:rFonts w:cs="Arial"/>
              </w:rPr>
            </w:pPr>
            <w:r w:rsidRPr="009B456C">
              <w:rPr>
                <w:rFonts w:cs="Arial"/>
              </w:rPr>
              <w:t>[DPC]</w:t>
            </w:r>
          </w:p>
        </w:tc>
        <w:tc>
          <w:tcPr>
            <w:tcW w:w="758" w:type="pct"/>
            <w:vAlign w:val="center"/>
          </w:tcPr>
          <w:p w14:paraId="2B7CE050" w14:textId="07C08043" w:rsidR="002637B9" w:rsidRPr="009B456C" w:rsidRDefault="002637B9" w:rsidP="002637B9">
            <w:pPr>
              <w:jc w:val="center"/>
              <w:rPr>
                <w:rFonts w:cs="Arial"/>
              </w:rPr>
            </w:pPr>
            <w:r w:rsidRPr="009B456C">
              <w:rPr>
                <w:rFonts w:cs="Arial"/>
              </w:rPr>
              <w:t>[DPC]</w:t>
            </w:r>
          </w:p>
        </w:tc>
        <w:tc>
          <w:tcPr>
            <w:tcW w:w="748" w:type="pct"/>
            <w:vAlign w:val="center"/>
          </w:tcPr>
          <w:p w14:paraId="70B61A6D" w14:textId="52F60C37" w:rsidR="002637B9" w:rsidRPr="009B456C" w:rsidRDefault="002637B9" w:rsidP="002637B9">
            <w:pPr>
              <w:jc w:val="center"/>
              <w:rPr>
                <w:rFonts w:cs="Arial"/>
              </w:rPr>
            </w:pPr>
            <w:r w:rsidRPr="009B456C">
              <w:rPr>
                <w:rFonts w:cs="Arial"/>
              </w:rPr>
              <w:t>[DPC]</w:t>
            </w:r>
          </w:p>
        </w:tc>
      </w:tr>
      <w:tr w:rsidR="002637B9" w:rsidRPr="009B456C" w14:paraId="6A8998D5" w14:textId="77777777" w:rsidTr="00FE6C7C">
        <w:trPr>
          <w:cantSplit/>
          <w:tblHeader/>
        </w:trPr>
        <w:tc>
          <w:tcPr>
            <w:tcW w:w="1259" w:type="pct"/>
          </w:tcPr>
          <w:p w14:paraId="244204F2" w14:textId="77777777" w:rsidR="002637B9" w:rsidRPr="009B456C" w:rsidRDefault="002637B9" w:rsidP="002637B9">
            <w:pPr>
              <w:rPr>
                <w:rFonts w:cs="Arial"/>
                <w:b/>
                <w:color w:val="000000"/>
              </w:rPr>
            </w:pPr>
            <w:r w:rsidRPr="009B456C">
              <w:rPr>
                <w:rFonts w:cs="Arial"/>
                <w:b/>
                <w:color w:val="000000"/>
              </w:rPr>
              <w:t>Foster Youth</w:t>
            </w:r>
          </w:p>
        </w:tc>
        <w:tc>
          <w:tcPr>
            <w:tcW w:w="763" w:type="pct"/>
            <w:vAlign w:val="center"/>
          </w:tcPr>
          <w:p w14:paraId="13C478CE" w14:textId="62BB204F" w:rsidR="002637B9" w:rsidRPr="009B456C" w:rsidRDefault="002637B9" w:rsidP="002637B9">
            <w:pPr>
              <w:jc w:val="center"/>
              <w:rPr>
                <w:rFonts w:cs="Arial"/>
              </w:rPr>
            </w:pPr>
            <w:r w:rsidRPr="009B456C">
              <w:rPr>
                <w:rFonts w:cs="Arial"/>
              </w:rPr>
              <w:t>[DPC]</w:t>
            </w:r>
          </w:p>
        </w:tc>
        <w:tc>
          <w:tcPr>
            <w:tcW w:w="758" w:type="pct"/>
            <w:vAlign w:val="center"/>
          </w:tcPr>
          <w:p w14:paraId="735B35D9" w14:textId="0A91BB69" w:rsidR="002637B9" w:rsidRPr="009B456C" w:rsidRDefault="002637B9" w:rsidP="002637B9">
            <w:pPr>
              <w:jc w:val="center"/>
              <w:rPr>
                <w:rFonts w:cs="Arial"/>
              </w:rPr>
            </w:pPr>
            <w:r w:rsidRPr="009B456C">
              <w:rPr>
                <w:rFonts w:cs="Arial"/>
              </w:rPr>
              <w:t>[DPC]</w:t>
            </w:r>
          </w:p>
        </w:tc>
        <w:tc>
          <w:tcPr>
            <w:tcW w:w="714" w:type="pct"/>
            <w:vAlign w:val="center"/>
          </w:tcPr>
          <w:p w14:paraId="0D2DBCD2" w14:textId="68D75D44" w:rsidR="002637B9" w:rsidRPr="009B456C" w:rsidRDefault="002637B9" w:rsidP="002637B9">
            <w:pPr>
              <w:jc w:val="center"/>
              <w:rPr>
                <w:rFonts w:cs="Arial"/>
              </w:rPr>
            </w:pPr>
            <w:r w:rsidRPr="009B456C">
              <w:rPr>
                <w:rFonts w:cs="Arial"/>
              </w:rPr>
              <w:t>[DPC]</w:t>
            </w:r>
          </w:p>
        </w:tc>
        <w:tc>
          <w:tcPr>
            <w:tcW w:w="758" w:type="pct"/>
            <w:vAlign w:val="center"/>
          </w:tcPr>
          <w:p w14:paraId="2EB188DA" w14:textId="093AD46B" w:rsidR="002637B9" w:rsidRPr="009B456C" w:rsidRDefault="002637B9" w:rsidP="002637B9">
            <w:pPr>
              <w:jc w:val="center"/>
              <w:rPr>
                <w:rFonts w:cs="Arial"/>
              </w:rPr>
            </w:pPr>
            <w:r w:rsidRPr="009B456C">
              <w:rPr>
                <w:rFonts w:cs="Arial"/>
              </w:rPr>
              <w:t>[DPC]</w:t>
            </w:r>
          </w:p>
        </w:tc>
        <w:tc>
          <w:tcPr>
            <w:tcW w:w="748" w:type="pct"/>
            <w:vAlign w:val="center"/>
          </w:tcPr>
          <w:p w14:paraId="6BDBCE63" w14:textId="50343D81" w:rsidR="002637B9" w:rsidRPr="009B456C" w:rsidRDefault="002637B9" w:rsidP="002637B9">
            <w:pPr>
              <w:jc w:val="center"/>
              <w:rPr>
                <w:rFonts w:cs="Arial"/>
              </w:rPr>
            </w:pPr>
            <w:r w:rsidRPr="009B456C">
              <w:rPr>
                <w:rFonts w:cs="Arial"/>
              </w:rPr>
              <w:t>[DPC]</w:t>
            </w:r>
          </w:p>
        </w:tc>
      </w:tr>
      <w:tr w:rsidR="002637B9" w:rsidRPr="009B456C" w14:paraId="634FD2F7" w14:textId="77777777" w:rsidTr="00FE6C7C">
        <w:trPr>
          <w:cantSplit/>
          <w:tblHeader/>
        </w:trPr>
        <w:tc>
          <w:tcPr>
            <w:tcW w:w="1259" w:type="pct"/>
          </w:tcPr>
          <w:p w14:paraId="3BB920BC" w14:textId="77777777" w:rsidR="002637B9" w:rsidRPr="009B456C" w:rsidRDefault="002637B9" w:rsidP="002637B9">
            <w:pPr>
              <w:rPr>
                <w:rFonts w:cs="Arial"/>
                <w:b/>
                <w:color w:val="000000"/>
              </w:rPr>
            </w:pPr>
            <w:r w:rsidRPr="009B456C">
              <w:rPr>
                <w:rFonts w:cs="Arial"/>
                <w:b/>
                <w:color w:val="000000"/>
              </w:rPr>
              <w:t>Homeless</w:t>
            </w:r>
          </w:p>
        </w:tc>
        <w:tc>
          <w:tcPr>
            <w:tcW w:w="763" w:type="pct"/>
            <w:vAlign w:val="center"/>
          </w:tcPr>
          <w:p w14:paraId="4829A1B7" w14:textId="2AF8F675" w:rsidR="002637B9" w:rsidRPr="009B456C" w:rsidRDefault="002637B9" w:rsidP="002637B9">
            <w:pPr>
              <w:jc w:val="center"/>
              <w:rPr>
                <w:rFonts w:cs="Arial"/>
              </w:rPr>
            </w:pPr>
            <w:r w:rsidRPr="009B456C">
              <w:rPr>
                <w:rFonts w:cs="Arial"/>
              </w:rPr>
              <w:t>[DPC]</w:t>
            </w:r>
          </w:p>
        </w:tc>
        <w:tc>
          <w:tcPr>
            <w:tcW w:w="758" w:type="pct"/>
            <w:vAlign w:val="center"/>
          </w:tcPr>
          <w:p w14:paraId="002DC605" w14:textId="17B8310E" w:rsidR="002637B9" w:rsidRPr="009B456C" w:rsidRDefault="002637B9" w:rsidP="002637B9">
            <w:pPr>
              <w:jc w:val="center"/>
              <w:rPr>
                <w:rFonts w:cs="Arial"/>
              </w:rPr>
            </w:pPr>
            <w:r w:rsidRPr="009B456C">
              <w:rPr>
                <w:rFonts w:cs="Arial"/>
              </w:rPr>
              <w:t>[DPC]</w:t>
            </w:r>
          </w:p>
        </w:tc>
        <w:tc>
          <w:tcPr>
            <w:tcW w:w="714" w:type="pct"/>
            <w:vAlign w:val="center"/>
          </w:tcPr>
          <w:p w14:paraId="77126DCD" w14:textId="12166929" w:rsidR="002637B9" w:rsidRPr="009B456C" w:rsidRDefault="002637B9" w:rsidP="002637B9">
            <w:pPr>
              <w:jc w:val="center"/>
              <w:rPr>
                <w:rFonts w:cs="Arial"/>
              </w:rPr>
            </w:pPr>
            <w:r w:rsidRPr="009B456C">
              <w:rPr>
                <w:rFonts w:cs="Arial"/>
              </w:rPr>
              <w:t>[DPC]</w:t>
            </w:r>
          </w:p>
        </w:tc>
        <w:tc>
          <w:tcPr>
            <w:tcW w:w="758" w:type="pct"/>
            <w:vAlign w:val="center"/>
          </w:tcPr>
          <w:p w14:paraId="190B5653" w14:textId="11972E79" w:rsidR="002637B9" w:rsidRPr="009B456C" w:rsidRDefault="002637B9" w:rsidP="002637B9">
            <w:pPr>
              <w:jc w:val="center"/>
              <w:rPr>
                <w:rFonts w:cs="Arial"/>
              </w:rPr>
            </w:pPr>
            <w:r w:rsidRPr="009B456C">
              <w:rPr>
                <w:rFonts w:cs="Arial"/>
              </w:rPr>
              <w:t>[DPC]</w:t>
            </w:r>
          </w:p>
        </w:tc>
        <w:tc>
          <w:tcPr>
            <w:tcW w:w="748" w:type="pct"/>
            <w:vAlign w:val="center"/>
          </w:tcPr>
          <w:p w14:paraId="62FB71F6" w14:textId="4C122B08" w:rsidR="002637B9" w:rsidRPr="009B456C" w:rsidRDefault="002637B9" w:rsidP="002637B9">
            <w:pPr>
              <w:jc w:val="center"/>
              <w:rPr>
                <w:rFonts w:cs="Arial"/>
              </w:rPr>
            </w:pPr>
            <w:r w:rsidRPr="009B456C">
              <w:rPr>
                <w:rFonts w:cs="Arial"/>
              </w:rPr>
              <w:t>[DPC]</w:t>
            </w:r>
          </w:p>
        </w:tc>
      </w:tr>
      <w:tr w:rsidR="002637B9" w:rsidRPr="009B456C" w14:paraId="7EEAD92C" w14:textId="77777777" w:rsidTr="00FE6C7C">
        <w:trPr>
          <w:cantSplit/>
          <w:tblHeader/>
        </w:trPr>
        <w:tc>
          <w:tcPr>
            <w:tcW w:w="1259" w:type="pct"/>
          </w:tcPr>
          <w:p w14:paraId="7ABA8165" w14:textId="57FD93DB" w:rsidR="002637B9" w:rsidRPr="009B456C" w:rsidRDefault="002637B9" w:rsidP="002637B9">
            <w:pPr>
              <w:rPr>
                <w:rFonts w:cs="Arial"/>
                <w:b/>
                <w:color w:val="000000"/>
              </w:rPr>
            </w:pPr>
            <w:r w:rsidRPr="009B456C">
              <w:rPr>
                <w:rFonts w:cs="Arial"/>
                <w:b/>
                <w:color w:val="000000"/>
              </w:rPr>
              <w:t>Military</w:t>
            </w:r>
          </w:p>
        </w:tc>
        <w:tc>
          <w:tcPr>
            <w:tcW w:w="763" w:type="pct"/>
            <w:vAlign w:val="center"/>
          </w:tcPr>
          <w:p w14:paraId="6002F793" w14:textId="0C65060B" w:rsidR="002637B9" w:rsidRPr="009B456C" w:rsidRDefault="002637B9" w:rsidP="002637B9">
            <w:pPr>
              <w:jc w:val="center"/>
              <w:rPr>
                <w:rFonts w:cs="Arial"/>
              </w:rPr>
            </w:pPr>
            <w:r w:rsidRPr="009B456C">
              <w:rPr>
                <w:rFonts w:cs="Arial"/>
              </w:rPr>
              <w:t>[DPC]</w:t>
            </w:r>
          </w:p>
        </w:tc>
        <w:tc>
          <w:tcPr>
            <w:tcW w:w="758" w:type="pct"/>
            <w:vAlign w:val="center"/>
          </w:tcPr>
          <w:p w14:paraId="6CE0B437" w14:textId="4D033612" w:rsidR="002637B9" w:rsidRPr="009B456C" w:rsidRDefault="002637B9" w:rsidP="002637B9">
            <w:pPr>
              <w:jc w:val="center"/>
              <w:rPr>
                <w:rFonts w:cs="Arial"/>
              </w:rPr>
            </w:pPr>
            <w:r w:rsidRPr="009B456C">
              <w:rPr>
                <w:rFonts w:cs="Arial"/>
              </w:rPr>
              <w:t>[DPC]</w:t>
            </w:r>
          </w:p>
        </w:tc>
        <w:tc>
          <w:tcPr>
            <w:tcW w:w="714" w:type="pct"/>
            <w:vAlign w:val="center"/>
          </w:tcPr>
          <w:p w14:paraId="036E9ED1" w14:textId="56E9AB9A" w:rsidR="002637B9" w:rsidRPr="009B456C" w:rsidRDefault="002637B9" w:rsidP="002637B9">
            <w:pPr>
              <w:jc w:val="center"/>
              <w:rPr>
                <w:rFonts w:cs="Arial"/>
              </w:rPr>
            </w:pPr>
            <w:r w:rsidRPr="009B456C">
              <w:rPr>
                <w:rFonts w:cs="Arial"/>
              </w:rPr>
              <w:t>[DPC]</w:t>
            </w:r>
          </w:p>
        </w:tc>
        <w:tc>
          <w:tcPr>
            <w:tcW w:w="758" w:type="pct"/>
            <w:vAlign w:val="center"/>
          </w:tcPr>
          <w:p w14:paraId="45CF5CB7" w14:textId="49A8DB33" w:rsidR="002637B9" w:rsidRPr="009B456C" w:rsidRDefault="002637B9" w:rsidP="002637B9">
            <w:pPr>
              <w:jc w:val="center"/>
              <w:rPr>
                <w:rFonts w:cs="Arial"/>
              </w:rPr>
            </w:pPr>
            <w:r w:rsidRPr="009B456C">
              <w:rPr>
                <w:rFonts w:cs="Arial"/>
              </w:rPr>
              <w:t>[DPC]</w:t>
            </w:r>
          </w:p>
        </w:tc>
        <w:tc>
          <w:tcPr>
            <w:tcW w:w="748" w:type="pct"/>
            <w:vAlign w:val="center"/>
          </w:tcPr>
          <w:p w14:paraId="3F24B970" w14:textId="4127EC5D" w:rsidR="002637B9" w:rsidRPr="009B456C" w:rsidRDefault="002637B9" w:rsidP="002637B9">
            <w:pPr>
              <w:jc w:val="center"/>
              <w:rPr>
                <w:rFonts w:cs="Arial"/>
              </w:rPr>
            </w:pPr>
            <w:r w:rsidRPr="009B456C">
              <w:rPr>
                <w:rFonts w:cs="Arial"/>
              </w:rPr>
              <w:t>[DPC]</w:t>
            </w:r>
          </w:p>
        </w:tc>
      </w:tr>
      <w:tr w:rsidR="002637B9" w:rsidRPr="009B456C" w14:paraId="7AE402CE" w14:textId="77777777" w:rsidTr="00FE6C7C">
        <w:trPr>
          <w:cantSplit/>
          <w:tblHeader/>
        </w:trPr>
        <w:tc>
          <w:tcPr>
            <w:tcW w:w="1259" w:type="pct"/>
            <w:hideMark/>
          </w:tcPr>
          <w:p w14:paraId="085D3D74" w14:textId="77777777" w:rsidR="002637B9" w:rsidRPr="009B456C" w:rsidRDefault="002637B9" w:rsidP="002637B9">
            <w:pPr>
              <w:rPr>
                <w:rFonts w:cs="Arial"/>
                <w:b/>
                <w:color w:val="000000"/>
              </w:rPr>
            </w:pPr>
            <w:r w:rsidRPr="009B456C">
              <w:rPr>
                <w:rFonts w:cs="Arial"/>
                <w:b/>
                <w:color w:val="000000"/>
              </w:rPr>
              <w:t>Socioeconomically Disadvantaged</w:t>
            </w:r>
          </w:p>
        </w:tc>
        <w:tc>
          <w:tcPr>
            <w:tcW w:w="763" w:type="pct"/>
            <w:vAlign w:val="center"/>
          </w:tcPr>
          <w:p w14:paraId="7C0B37F2" w14:textId="593A166C" w:rsidR="002637B9" w:rsidRPr="009B456C" w:rsidRDefault="002637B9" w:rsidP="002637B9">
            <w:pPr>
              <w:jc w:val="center"/>
              <w:rPr>
                <w:rFonts w:cs="Arial"/>
              </w:rPr>
            </w:pPr>
            <w:r w:rsidRPr="009B456C">
              <w:rPr>
                <w:rFonts w:cs="Arial"/>
              </w:rPr>
              <w:t>[DPC]</w:t>
            </w:r>
          </w:p>
        </w:tc>
        <w:tc>
          <w:tcPr>
            <w:tcW w:w="758" w:type="pct"/>
            <w:vAlign w:val="center"/>
          </w:tcPr>
          <w:p w14:paraId="556E3094" w14:textId="5E62A31E" w:rsidR="002637B9" w:rsidRPr="009B456C" w:rsidRDefault="002637B9" w:rsidP="002637B9">
            <w:pPr>
              <w:jc w:val="center"/>
              <w:rPr>
                <w:rFonts w:cs="Arial"/>
              </w:rPr>
            </w:pPr>
            <w:r w:rsidRPr="009B456C">
              <w:rPr>
                <w:rFonts w:cs="Arial"/>
              </w:rPr>
              <w:t>[DPC]</w:t>
            </w:r>
          </w:p>
        </w:tc>
        <w:tc>
          <w:tcPr>
            <w:tcW w:w="714" w:type="pct"/>
            <w:vAlign w:val="center"/>
          </w:tcPr>
          <w:p w14:paraId="7F4A8CBB" w14:textId="20E30641" w:rsidR="002637B9" w:rsidRPr="009B456C" w:rsidRDefault="002637B9" w:rsidP="002637B9">
            <w:pPr>
              <w:jc w:val="center"/>
              <w:rPr>
                <w:rFonts w:cs="Arial"/>
              </w:rPr>
            </w:pPr>
            <w:r w:rsidRPr="009B456C">
              <w:rPr>
                <w:rFonts w:cs="Arial"/>
              </w:rPr>
              <w:t>[DPC]</w:t>
            </w:r>
          </w:p>
        </w:tc>
        <w:tc>
          <w:tcPr>
            <w:tcW w:w="758" w:type="pct"/>
            <w:vAlign w:val="center"/>
          </w:tcPr>
          <w:p w14:paraId="6A05E282" w14:textId="61D111D1" w:rsidR="002637B9" w:rsidRPr="009B456C" w:rsidRDefault="002637B9" w:rsidP="002637B9">
            <w:pPr>
              <w:jc w:val="center"/>
              <w:rPr>
                <w:rFonts w:cs="Arial"/>
              </w:rPr>
            </w:pPr>
            <w:r w:rsidRPr="009B456C">
              <w:rPr>
                <w:rFonts w:cs="Arial"/>
              </w:rPr>
              <w:t>[DPC]</w:t>
            </w:r>
          </w:p>
        </w:tc>
        <w:tc>
          <w:tcPr>
            <w:tcW w:w="748" w:type="pct"/>
            <w:vAlign w:val="center"/>
          </w:tcPr>
          <w:p w14:paraId="7ECF89BD" w14:textId="2544060A" w:rsidR="002637B9" w:rsidRPr="009B456C" w:rsidRDefault="002637B9" w:rsidP="002637B9">
            <w:pPr>
              <w:jc w:val="center"/>
              <w:rPr>
                <w:rFonts w:cs="Arial"/>
              </w:rPr>
            </w:pPr>
            <w:r w:rsidRPr="009B456C">
              <w:rPr>
                <w:rFonts w:cs="Arial"/>
              </w:rPr>
              <w:t>[DPC]</w:t>
            </w:r>
          </w:p>
        </w:tc>
      </w:tr>
      <w:tr w:rsidR="002637B9" w:rsidRPr="009B456C" w14:paraId="7FDE495B" w14:textId="77777777" w:rsidTr="00FE6C7C">
        <w:trPr>
          <w:cantSplit/>
          <w:tblHeader/>
        </w:trPr>
        <w:tc>
          <w:tcPr>
            <w:tcW w:w="1259" w:type="pct"/>
            <w:hideMark/>
          </w:tcPr>
          <w:p w14:paraId="184C8F73" w14:textId="77777777" w:rsidR="002637B9" w:rsidRPr="009B456C" w:rsidRDefault="002637B9" w:rsidP="002637B9">
            <w:pPr>
              <w:rPr>
                <w:rFonts w:cs="Arial"/>
                <w:b/>
                <w:color w:val="000000"/>
              </w:rPr>
            </w:pPr>
            <w:r w:rsidRPr="009B456C">
              <w:rPr>
                <w:rFonts w:cs="Arial"/>
                <w:b/>
                <w:color w:val="000000"/>
              </w:rPr>
              <w:t>Students Receiving Migrant Education Services</w:t>
            </w:r>
          </w:p>
        </w:tc>
        <w:tc>
          <w:tcPr>
            <w:tcW w:w="763" w:type="pct"/>
            <w:vAlign w:val="center"/>
          </w:tcPr>
          <w:p w14:paraId="4C27F6EF" w14:textId="2320C3A8" w:rsidR="002637B9" w:rsidRPr="009B456C" w:rsidRDefault="002637B9" w:rsidP="002637B9">
            <w:pPr>
              <w:jc w:val="center"/>
              <w:rPr>
                <w:rFonts w:cs="Arial"/>
              </w:rPr>
            </w:pPr>
            <w:r w:rsidRPr="009B456C">
              <w:rPr>
                <w:rFonts w:cs="Arial"/>
              </w:rPr>
              <w:t>[DPC]</w:t>
            </w:r>
          </w:p>
        </w:tc>
        <w:tc>
          <w:tcPr>
            <w:tcW w:w="758" w:type="pct"/>
            <w:vAlign w:val="center"/>
          </w:tcPr>
          <w:p w14:paraId="34390598" w14:textId="0F23CDC4" w:rsidR="002637B9" w:rsidRPr="009B456C" w:rsidRDefault="002637B9" w:rsidP="002637B9">
            <w:pPr>
              <w:jc w:val="center"/>
              <w:rPr>
                <w:rFonts w:cs="Arial"/>
              </w:rPr>
            </w:pPr>
            <w:r w:rsidRPr="009B456C">
              <w:rPr>
                <w:rFonts w:cs="Arial"/>
              </w:rPr>
              <w:t>[DPC]</w:t>
            </w:r>
          </w:p>
        </w:tc>
        <w:tc>
          <w:tcPr>
            <w:tcW w:w="714" w:type="pct"/>
            <w:vAlign w:val="center"/>
          </w:tcPr>
          <w:p w14:paraId="0A9858BC" w14:textId="3179A6B2" w:rsidR="002637B9" w:rsidRPr="009B456C" w:rsidRDefault="002637B9" w:rsidP="002637B9">
            <w:pPr>
              <w:jc w:val="center"/>
              <w:rPr>
                <w:rFonts w:cs="Arial"/>
              </w:rPr>
            </w:pPr>
            <w:r w:rsidRPr="009B456C">
              <w:rPr>
                <w:rFonts w:cs="Arial"/>
              </w:rPr>
              <w:t>[DPC]</w:t>
            </w:r>
          </w:p>
        </w:tc>
        <w:tc>
          <w:tcPr>
            <w:tcW w:w="758" w:type="pct"/>
            <w:vAlign w:val="center"/>
          </w:tcPr>
          <w:p w14:paraId="1190E6D6" w14:textId="615905B2" w:rsidR="002637B9" w:rsidRPr="009B456C" w:rsidRDefault="002637B9" w:rsidP="002637B9">
            <w:pPr>
              <w:jc w:val="center"/>
              <w:rPr>
                <w:rFonts w:cs="Arial"/>
              </w:rPr>
            </w:pPr>
            <w:r w:rsidRPr="009B456C">
              <w:rPr>
                <w:rFonts w:cs="Arial"/>
              </w:rPr>
              <w:t>[DPC]</w:t>
            </w:r>
          </w:p>
        </w:tc>
        <w:tc>
          <w:tcPr>
            <w:tcW w:w="748" w:type="pct"/>
            <w:vAlign w:val="center"/>
          </w:tcPr>
          <w:p w14:paraId="7EF45E9A" w14:textId="001AFB6B" w:rsidR="002637B9" w:rsidRPr="009B456C" w:rsidRDefault="002637B9" w:rsidP="002637B9">
            <w:pPr>
              <w:jc w:val="center"/>
              <w:rPr>
                <w:rFonts w:cs="Arial"/>
              </w:rPr>
            </w:pPr>
            <w:r w:rsidRPr="009B456C">
              <w:rPr>
                <w:rFonts w:cs="Arial"/>
              </w:rPr>
              <w:t>[DPC]</w:t>
            </w:r>
          </w:p>
        </w:tc>
      </w:tr>
      <w:tr w:rsidR="002637B9" w:rsidRPr="009B456C" w14:paraId="581A8F21" w14:textId="77777777" w:rsidTr="00FE6C7C">
        <w:trPr>
          <w:cantSplit/>
          <w:tblHeader/>
        </w:trPr>
        <w:tc>
          <w:tcPr>
            <w:tcW w:w="1259" w:type="pct"/>
            <w:hideMark/>
          </w:tcPr>
          <w:p w14:paraId="0DB11B60" w14:textId="77777777" w:rsidR="002637B9" w:rsidRPr="009B456C" w:rsidRDefault="002637B9" w:rsidP="002637B9">
            <w:pPr>
              <w:rPr>
                <w:rFonts w:cs="Arial"/>
                <w:b/>
                <w:color w:val="000000"/>
              </w:rPr>
            </w:pPr>
            <w:r w:rsidRPr="009B456C">
              <w:rPr>
                <w:rFonts w:cs="Arial"/>
                <w:b/>
                <w:color w:val="000000"/>
              </w:rPr>
              <w:t xml:space="preserve">Students with Disabilities </w:t>
            </w:r>
          </w:p>
        </w:tc>
        <w:tc>
          <w:tcPr>
            <w:tcW w:w="763" w:type="pct"/>
            <w:vAlign w:val="center"/>
          </w:tcPr>
          <w:p w14:paraId="5E73FA54" w14:textId="5BD5253D" w:rsidR="002637B9" w:rsidRPr="009B456C" w:rsidRDefault="002637B9" w:rsidP="002637B9">
            <w:pPr>
              <w:jc w:val="center"/>
              <w:rPr>
                <w:rFonts w:cs="Arial"/>
              </w:rPr>
            </w:pPr>
            <w:r w:rsidRPr="009B456C">
              <w:rPr>
                <w:rFonts w:cs="Arial"/>
              </w:rPr>
              <w:t>[DPC]</w:t>
            </w:r>
          </w:p>
        </w:tc>
        <w:tc>
          <w:tcPr>
            <w:tcW w:w="758" w:type="pct"/>
            <w:vAlign w:val="center"/>
          </w:tcPr>
          <w:p w14:paraId="22575B28" w14:textId="7CC9E14B" w:rsidR="002637B9" w:rsidRPr="009B456C" w:rsidRDefault="002637B9" w:rsidP="002637B9">
            <w:pPr>
              <w:jc w:val="center"/>
              <w:rPr>
                <w:rFonts w:cs="Arial"/>
              </w:rPr>
            </w:pPr>
            <w:r w:rsidRPr="009B456C">
              <w:rPr>
                <w:rFonts w:cs="Arial"/>
              </w:rPr>
              <w:t>[DPC]</w:t>
            </w:r>
          </w:p>
        </w:tc>
        <w:tc>
          <w:tcPr>
            <w:tcW w:w="714" w:type="pct"/>
            <w:vAlign w:val="center"/>
          </w:tcPr>
          <w:p w14:paraId="0C50E3ED" w14:textId="5934A1BD" w:rsidR="002637B9" w:rsidRPr="009B456C" w:rsidRDefault="002637B9" w:rsidP="002637B9">
            <w:pPr>
              <w:jc w:val="center"/>
              <w:rPr>
                <w:rFonts w:cs="Arial"/>
              </w:rPr>
            </w:pPr>
            <w:r w:rsidRPr="009B456C">
              <w:rPr>
                <w:rFonts w:cs="Arial"/>
              </w:rPr>
              <w:t>[DPC]</w:t>
            </w:r>
          </w:p>
        </w:tc>
        <w:tc>
          <w:tcPr>
            <w:tcW w:w="758" w:type="pct"/>
            <w:vAlign w:val="center"/>
          </w:tcPr>
          <w:p w14:paraId="1644BF23" w14:textId="3D624E95" w:rsidR="002637B9" w:rsidRPr="009B456C" w:rsidRDefault="002637B9" w:rsidP="002637B9">
            <w:pPr>
              <w:jc w:val="center"/>
              <w:rPr>
                <w:rFonts w:cs="Arial"/>
              </w:rPr>
            </w:pPr>
            <w:r w:rsidRPr="009B456C">
              <w:rPr>
                <w:rFonts w:cs="Arial"/>
              </w:rPr>
              <w:t>[DPC]</w:t>
            </w:r>
          </w:p>
        </w:tc>
        <w:tc>
          <w:tcPr>
            <w:tcW w:w="748" w:type="pct"/>
            <w:vAlign w:val="center"/>
          </w:tcPr>
          <w:p w14:paraId="6665527E" w14:textId="7AEE29A9" w:rsidR="002637B9" w:rsidRPr="009B456C" w:rsidRDefault="002637B9" w:rsidP="002637B9">
            <w:pPr>
              <w:jc w:val="center"/>
              <w:rPr>
                <w:rFonts w:cs="Arial"/>
              </w:rPr>
            </w:pPr>
            <w:r w:rsidRPr="009B456C">
              <w:rPr>
                <w:rFonts w:cs="Arial"/>
              </w:rPr>
              <w:t>[DPC]</w:t>
            </w:r>
          </w:p>
        </w:tc>
      </w:tr>
    </w:tbl>
    <w:p w14:paraId="2E46E410" w14:textId="22DE7A3B" w:rsidR="00EB68B2" w:rsidRDefault="00CC387F" w:rsidP="00F9013B">
      <w:pPr>
        <w:spacing w:before="120"/>
      </w:pPr>
      <w:r>
        <w:t xml:space="preserve">Note: </w:t>
      </w:r>
      <w:r w:rsidRPr="00F24029">
        <w:t xml:space="preserve">N/T values indicate that this school did not test students using </w:t>
      </w:r>
      <w:r w:rsidRPr="008401A7">
        <w:t xml:space="preserve">the CAASPP </w:t>
      </w:r>
      <w:r w:rsidR="00EF4335" w:rsidRPr="008401A7">
        <w:t xml:space="preserve">for </w:t>
      </w:r>
      <w:r w:rsidRPr="008401A7">
        <w:t>Mathematics.</w:t>
      </w:r>
    </w:p>
    <w:p w14:paraId="4C03DF28" w14:textId="2A0C6D89" w:rsidR="00F9013B" w:rsidRPr="00F9013B" w:rsidRDefault="00F9013B" w:rsidP="00F9013B">
      <w:pPr>
        <w:spacing w:before="120"/>
        <w:rPr>
          <w:rFonts w:cs="Arial"/>
        </w:rPr>
      </w:pPr>
      <w:r w:rsidRPr="00F9013B">
        <w:rPr>
          <w:rFonts w:cs="Arial"/>
        </w:rPr>
        <w:t>Note: Double dashes (--) appear in the table when the number of students is ten or less, either because the number of students in this category is too small for statistical accuracy or to protect student privacy.</w:t>
      </w:r>
    </w:p>
    <w:p w14:paraId="3E75E10E" w14:textId="77777777" w:rsidR="007954B6" w:rsidRPr="00F24029" w:rsidRDefault="007954B6" w:rsidP="007954B6">
      <w:pPr>
        <w:spacing w:after="160" w:line="259" w:lineRule="auto"/>
        <w:rPr>
          <w:rStyle w:val="Heading4Char"/>
        </w:rPr>
      </w:pPr>
      <w:r w:rsidRPr="00F24029">
        <w:rPr>
          <w:rStyle w:val="Heading4Char"/>
        </w:rPr>
        <w:br w:type="page"/>
      </w:r>
    </w:p>
    <w:p w14:paraId="4B47A2E3" w14:textId="681F5265" w:rsidR="007954B6" w:rsidRPr="00734A23" w:rsidRDefault="009238B7" w:rsidP="00734A23">
      <w:pPr>
        <w:pStyle w:val="Heading4"/>
        <w:rPr>
          <w:rStyle w:val="Heading4Char"/>
          <w:b/>
          <w:iCs/>
        </w:rPr>
      </w:pPr>
      <w:r w:rsidRPr="00734A23">
        <w:rPr>
          <w:rStyle w:val="Heading4Char"/>
          <w:b/>
          <w:iCs/>
        </w:rPr>
        <w:lastRenderedPageBreak/>
        <w:t xml:space="preserve">Table 17: </w:t>
      </w:r>
      <w:r w:rsidR="007954B6" w:rsidRPr="00734A23">
        <w:rPr>
          <w:rStyle w:val="Heading4Char"/>
          <w:b/>
          <w:iCs/>
        </w:rPr>
        <w:t>Local Assessment Test Results in ELA by Student Group</w:t>
      </w:r>
    </w:p>
    <w:p w14:paraId="407492DC" w14:textId="041B5B74" w:rsidR="001F22BC" w:rsidRPr="00183086" w:rsidRDefault="001F22BC" w:rsidP="00183086">
      <w:pPr>
        <w:tabs>
          <w:tab w:val="left" w:pos="2700"/>
          <w:tab w:val="left" w:pos="3150"/>
          <w:tab w:val="left" w:pos="7560"/>
        </w:tabs>
        <w:rPr>
          <w:rStyle w:val="Hyperlink"/>
          <w:rFonts w:cs="Arial"/>
          <w:b/>
          <w:bCs/>
          <w:color w:val="000000" w:themeColor="text1"/>
          <w:u w:val="none"/>
        </w:rPr>
      </w:pPr>
      <w:r w:rsidRPr="001F22BC">
        <w:rPr>
          <w:rStyle w:val="Hyperlink"/>
          <w:rFonts w:cs="Arial"/>
          <w:b/>
          <w:bCs/>
          <w:iCs/>
          <w:color w:val="000000" w:themeColor="text1"/>
          <w:u w:val="none"/>
        </w:rPr>
        <w:t xml:space="preserve">Assessment Name(s): </w:t>
      </w:r>
      <w:r w:rsidRPr="001F22BC">
        <w:rPr>
          <w:rStyle w:val="Hyperlink"/>
          <w:rFonts w:cs="Arial"/>
          <w:b/>
          <w:bCs/>
          <w:iCs/>
          <w:color w:val="000000" w:themeColor="text1"/>
          <w:u w:val="none"/>
        </w:rPr>
        <w:tab/>
      </w:r>
      <w:r w:rsidRPr="00183086">
        <w:rPr>
          <w:rStyle w:val="Hyperlink"/>
          <w:rFonts w:cs="Arial"/>
          <w:b/>
          <w:bCs/>
          <w:iCs/>
          <w:color w:val="000000" w:themeColor="text1"/>
          <w:u w:val="none"/>
        </w:rPr>
        <w:tab/>
      </w:r>
      <w:r w:rsidR="002637B9" w:rsidRPr="00183086">
        <w:rPr>
          <w:rStyle w:val="Hyperlink"/>
          <w:rFonts w:cs="Arial"/>
          <w:bCs/>
          <w:iCs/>
          <w:color w:val="000000" w:themeColor="text1"/>
          <w:u w:val="none"/>
        </w:rPr>
        <w:t>[</w:t>
      </w:r>
      <w:r w:rsidRPr="00183086">
        <w:rPr>
          <w:rStyle w:val="Hyperlink"/>
          <w:rFonts w:cs="Arial"/>
          <w:bCs/>
          <w:iCs/>
          <w:color w:val="000000" w:themeColor="text1"/>
          <w:u w:val="none"/>
        </w:rPr>
        <w:t>DPL</w:t>
      </w:r>
      <w:r w:rsidR="002637B9" w:rsidRPr="00183086">
        <w:rPr>
          <w:rStyle w:val="Hyperlink"/>
          <w:rFonts w:cs="Arial"/>
          <w:bCs/>
          <w:iCs/>
          <w:color w:val="000000" w:themeColor="text1"/>
          <w:u w:val="none"/>
        </w:rPr>
        <w:t>]</w:t>
      </w:r>
      <w:r w:rsidRPr="00183086">
        <w:rPr>
          <w:rStyle w:val="Hyperlink"/>
          <w:rFonts w:cs="Arial"/>
          <w:b/>
          <w:bCs/>
          <w:color w:val="000000" w:themeColor="text1"/>
          <w:u w:val="none"/>
        </w:rPr>
        <w:tab/>
      </w:r>
    </w:p>
    <w:p w14:paraId="2E7D4FF3" w14:textId="5A75FCEF" w:rsidR="007954B6" w:rsidRPr="00734A23" w:rsidRDefault="007954B6" w:rsidP="00F409C9">
      <w:pPr>
        <w:rPr>
          <w:rStyle w:val="Hyperlink"/>
          <w:rFonts w:cs="Arial"/>
          <w:b/>
          <w:bCs/>
          <w:color w:val="000000"/>
          <w:u w:val="none"/>
        </w:rPr>
      </w:pPr>
      <w:r w:rsidRPr="00F24029">
        <w:rPr>
          <w:rStyle w:val="Hyperlink"/>
          <w:rFonts w:cs="Arial"/>
          <w:b/>
          <w:bCs/>
          <w:color w:val="000000" w:themeColor="text1"/>
          <w:u w:val="none"/>
        </w:rPr>
        <w:t>Grades</w:t>
      </w:r>
      <w:r w:rsidR="00E96CBB" w:rsidRPr="00F24029">
        <w:rPr>
          <w:rStyle w:val="Hyperlink"/>
          <w:rFonts w:cs="Arial"/>
          <w:b/>
          <w:bCs/>
          <w:color w:val="000000" w:themeColor="text1"/>
          <w:u w:val="none"/>
        </w:rPr>
        <w:t xml:space="preserve"> </w:t>
      </w:r>
      <w:r w:rsidRPr="00F24029">
        <w:rPr>
          <w:rStyle w:val="Hyperlink"/>
          <w:rFonts w:cs="Arial"/>
          <w:b/>
          <w:bCs/>
          <w:color w:val="000000" w:themeColor="text1"/>
          <w:u w:val="none"/>
        </w:rPr>
        <w:t>Three through Eight and Grade Eleven</w:t>
      </w:r>
      <w:r w:rsidR="00734A23">
        <w:rPr>
          <w:rStyle w:val="Hyperlink"/>
          <w:rFonts w:cs="Arial"/>
          <w:b/>
          <w:bCs/>
          <w:color w:val="000000"/>
          <w:u w:val="none"/>
        </w:rPr>
        <w:t xml:space="preserve"> </w:t>
      </w:r>
      <w:r w:rsidRPr="00F24029">
        <w:rPr>
          <w:rStyle w:val="Hyperlink"/>
          <w:rFonts w:cs="Arial"/>
          <w:b/>
          <w:color w:val="000000"/>
          <w:u w:val="none"/>
        </w:rPr>
        <w:t>(School Year 2020–2021)</w:t>
      </w:r>
    </w:p>
    <w:tbl>
      <w:tblPr>
        <w:tblStyle w:val="TableGrid"/>
        <w:tblW w:w="5150" w:type="pct"/>
        <w:tblLook w:val="04A0" w:firstRow="1" w:lastRow="0" w:firstColumn="1" w:lastColumn="0" w:noHBand="0" w:noVBand="1"/>
        <w:tblDescription w:val="Table displays the Local Assessment Test Results in ELA by student group, grades three through eight and grade eleven, school year 2020-2021."/>
      </w:tblPr>
      <w:tblGrid>
        <w:gridCol w:w="2425"/>
        <w:gridCol w:w="1470"/>
        <w:gridCol w:w="1460"/>
        <w:gridCol w:w="1375"/>
        <w:gridCol w:w="1460"/>
        <w:gridCol w:w="1441"/>
      </w:tblGrid>
      <w:tr w:rsidR="00B35A99" w:rsidRPr="009B456C" w14:paraId="332B93E5" w14:textId="77777777" w:rsidTr="00183086">
        <w:trPr>
          <w:cantSplit/>
          <w:tblHeader/>
        </w:trPr>
        <w:tc>
          <w:tcPr>
            <w:tcW w:w="1259" w:type="pct"/>
            <w:shd w:val="clear" w:color="auto" w:fill="D9D9D9" w:themeFill="background1" w:themeFillShade="D9"/>
            <w:hideMark/>
          </w:tcPr>
          <w:p w14:paraId="533053DD" w14:textId="77777777" w:rsidR="00B35A99" w:rsidRPr="009B456C" w:rsidRDefault="00B35A99" w:rsidP="00873818">
            <w:pPr>
              <w:jc w:val="center"/>
              <w:rPr>
                <w:rFonts w:cs="Arial"/>
                <w:b/>
                <w:bCs/>
                <w:color w:val="000000"/>
              </w:rPr>
            </w:pPr>
            <w:r w:rsidRPr="009B456C">
              <w:rPr>
                <w:rFonts w:cs="Arial"/>
                <w:b/>
                <w:bCs/>
                <w:color w:val="000000"/>
              </w:rPr>
              <w:t>Student Group</w:t>
            </w:r>
          </w:p>
        </w:tc>
        <w:tc>
          <w:tcPr>
            <w:tcW w:w="763" w:type="pct"/>
            <w:shd w:val="clear" w:color="auto" w:fill="D9D9D9" w:themeFill="background1" w:themeFillShade="D9"/>
            <w:hideMark/>
          </w:tcPr>
          <w:p w14:paraId="000E1563" w14:textId="77777777" w:rsidR="00B35A99" w:rsidRPr="009B456C" w:rsidRDefault="00B35A99" w:rsidP="00873818">
            <w:pPr>
              <w:jc w:val="center"/>
              <w:rPr>
                <w:rFonts w:cs="Arial"/>
                <w:b/>
                <w:bCs/>
                <w:color w:val="000000"/>
              </w:rPr>
            </w:pPr>
            <w:r w:rsidRPr="009B456C">
              <w:rPr>
                <w:rFonts w:cs="Arial"/>
                <w:b/>
                <w:bCs/>
                <w:color w:val="000000"/>
              </w:rPr>
              <w:t xml:space="preserve">Total </w:t>
            </w:r>
            <w:r w:rsidRPr="009B456C">
              <w:rPr>
                <w:rFonts w:cs="Arial"/>
                <w:b/>
                <w:bCs/>
                <w:color w:val="000000"/>
              </w:rPr>
              <w:br/>
              <w:t>Enrollment</w:t>
            </w:r>
          </w:p>
        </w:tc>
        <w:tc>
          <w:tcPr>
            <w:tcW w:w="758" w:type="pct"/>
            <w:shd w:val="clear" w:color="auto" w:fill="D9D9D9" w:themeFill="background1" w:themeFillShade="D9"/>
            <w:hideMark/>
          </w:tcPr>
          <w:p w14:paraId="3757311C" w14:textId="77777777" w:rsidR="00B35A99" w:rsidRPr="009B456C" w:rsidRDefault="00B35A99" w:rsidP="00873818">
            <w:pPr>
              <w:jc w:val="center"/>
              <w:rPr>
                <w:rFonts w:cs="Arial"/>
                <w:b/>
                <w:bCs/>
                <w:color w:val="000000"/>
              </w:rPr>
            </w:pPr>
            <w:r w:rsidRPr="009B456C">
              <w:rPr>
                <w:rFonts w:cs="Arial"/>
                <w:b/>
                <w:bCs/>
                <w:color w:val="000000"/>
              </w:rPr>
              <w:t xml:space="preserve">Number </w:t>
            </w:r>
            <w:r w:rsidRPr="009B456C">
              <w:rPr>
                <w:rFonts w:cs="Arial"/>
                <w:b/>
                <w:bCs/>
                <w:color w:val="000000"/>
              </w:rPr>
              <w:br/>
              <w:t>Tested</w:t>
            </w:r>
          </w:p>
        </w:tc>
        <w:tc>
          <w:tcPr>
            <w:tcW w:w="714" w:type="pct"/>
            <w:shd w:val="clear" w:color="auto" w:fill="D9D9D9" w:themeFill="background1" w:themeFillShade="D9"/>
            <w:hideMark/>
          </w:tcPr>
          <w:p w14:paraId="2703D737" w14:textId="77777777" w:rsidR="00B35A99" w:rsidRPr="009B456C" w:rsidRDefault="00B35A99" w:rsidP="00873818">
            <w:pPr>
              <w:jc w:val="center"/>
              <w:rPr>
                <w:rFonts w:cs="Arial"/>
                <w:b/>
                <w:bCs/>
                <w:color w:val="000000"/>
              </w:rPr>
            </w:pPr>
            <w:r w:rsidRPr="009B456C">
              <w:rPr>
                <w:rFonts w:cs="Arial"/>
                <w:b/>
                <w:bCs/>
                <w:color w:val="000000"/>
              </w:rPr>
              <w:t xml:space="preserve">Percent </w:t>
            </w:r>
            <w:r w:rsidRPr="009B456C">
              <w:rPr>
                <w:rFonts w:cs="Arial"/>
                <w:b/>
                <w:bCs/>
                <w:color w:val="000000"/>
              </w:rPr>
              <w:br/>
              <w:t>Tested</w:t>
            </w:r>
          </w:p>
        </w:tc>
        <w:tc>
          <w:tcPr>
            <w:tcW w:w="758" w:type="pct"/>
            <w:shd w:val="clear" w:color="auto" w:fill="D9D9D9" w:themeFill="background1" w:themeFillShade="D9"/>
          </w:tcPr>
          <w:p w14:paraId="59642A80" w14:textId="77777777" w:rsidR="00B35A99" w:rsidRPr="009B456C" w:rsidRDefault="00B35A99" w:rsidP="00873818">
            <w:pPr>
              <w:jc w:val="center"/>
              <w:rPr>
                <w:rFonts w:cs="Arial"/>
                <w:b/>
                <w:bCs/>
                <w:color w:val="000000"/>
              </w:rPr>
            </w:pPr>
            <w:r w:rsidRPr="009B456C">
              <w:rPr>
                <w:rFonts w:cs="Arial"/>
                <w:b/>
                <w:bCs/>
                <w:color w:val="000000"/>
              </w:rPr>
              <w:t xml:space="preserve">Percent </w:t>
            </w:r>
            <w:r w:rsidRPr="009B456C">
              <w:rPr>
                <w:rFonts w:cs="Arial"/>
                <w:b/>
                <w:bCs/>
                <w:color w:val="000000"/>
              </w:rPr>
              <w:br/>
              <w:t xml:space="preserve">Not </w:t>
            </w:r>
            <w:r w:rsidRPr="009B456C">
              <w:rPr>
                <w:rFonts w:cs="Arial"/>
                <w:b/>
                <w:bCs/>
                <w:color w:val="000000"/>
              </w:rPr>
              <w:br/>
              <w:t>Tested</w:t>
            </w:r>
          </w:p>
        </w:tc>
        <w:tc>
          <w:tcPr>
            <w:tcW w:w="748" w:type="pct"/>
            <w:shd w:val="clear" w:color="auto" w:fill="D9D9D9" w:themeFill="background1" w:themeFillShade="D9"/>
            <w:hideMark/>
          </w:tcPr>
          <w:p w14:paraId="72BF6250" w14:textId="512C3155" w:rsidR="00B35A99" w:rsidRPr="009B456C" w:rsidRDefault="1E749930" w:rsidP="00873818">
            <w:pPr>
              <w:jc w:val="center"/>
              <w:rPr>
                <w:rFonts w:cs="Arial"/>
                <w:b/>
                <w:bCs/>
                <w:color w:val="000000"/>
              </w:rPr>
            </w:pPr>
            <w:r w:rsidRPr="009B456C">
              <w:rPr>
                <w:rFonts w:cs="Arial"/>
                <w:b/>
                <w:bCs/>
                <w:color w:val="000000" w:themeColor="text1"/>
              </w:rPr>
              <w:t xml:space="preserve">Percent </w:t>
            </w:r>
            <w:r w:rsidR="00B35A99" w:rsidRPr="009B456C">
              <w:rPr>
                <w:rFonts w:cs="Arial"/>
              </w:rPr>
              <w:br/>
            </w:r>
            <w:r w:rsidR="62632976" w:rsidRPr="009B456C">
              <w:rPr>
                <w:rFonts w:cs="Arial"/>
                <w:b/>
                <w:bCs/>
                <w:color w:val="000000" w:themeColor="text1"/>
              </w:rPr>
              <w:t>At or Above Grade Level</w:t>
            </w:r>
          </w:p>
        </w:tc>
      </w:tr>
      <w:tr w:rsidR="002637B9" w:rsidRPr="009B456C" w14:paraId="4DE5FCF5" w14:textId="77777777" w:rsidTr="00FE6C7C">
        <w:trPr>
          <w:cantSplit/>
          <w:tblHeader/>
        </w:trPr>
        <w:tc>
          <w:tcPr>
            <w:tcW w:w="1259" w:type="pct"/>
            <w:hideMark/>
          </w:tcPr>
          <w:p w14:paraId="29D58359" w14:textId="77777777" w:rsidR="002637B9" w:rsidRPr="009B456C" w:rsidRDefault="002637B9" w:rsidP="002637B9">
            <w:pPr>
              <w:rPr>
                <w:rFonts w:cs="Arial"/>
                <w:b/>
                <w:color w:val="000000"/>
              </w:rPr>
            </w:pPr>
            <w:r w:rsidRPr="009B456C">
              <w:rPr>
                <w:rFonts w:cs="Arial"/>
                <w:b/>
                <w:color w:val="000000"/>
              </w:rPr>
              <w:t>All Students</w:t>
            </w:r>
          </w:p>
        </w:tc>
        <w:tc>
          <w:tcPr>
            <w:tcW w:w="763" w:type="pct"/>
            <w:vAlign w:val="center"/>
          </w:tcPr>
          <w:p w14:paraId="7F1CA7EC" w14:textId="2457602D" w:rsidR="002637B9" w:rsidRPr="009B456C" w:rsidRDefault="002637B9" w:rsidP="002637B9">
            <w:pPr>
              <w:jc w:val="center"/>
              <w:rPr>
                <w:rFonts w:cs="Arial"/>
                <w:color w:val="000000"/>
              </w:rPr>
            </w:pPr>
            <w:r w:rsidRPr="009B456C">
              <w:rPr>
                <w:rFonts w:cs="Arial"/>
              </w:rPr>
              <w:t>[DPL]</w:t>
            </w:r>
          </w:p>
        </w:tc>
        <w:tc>
          <w:tcPr>
            <w:tcW w:w="758" w:type="pct"/>
            <w:vAlign w:val="center"/>
          </w:tcPr>
          <w:p w14:paraId="09630A97" w14:textId="6F2E09CD" w:rsidR="002637B9" w:rsidRPr="009B456C" w:rsidRDefault="002637B9" w:rsidP="002637B9">
            <w:pPr>
              <w:jc w:val="center"/>
              <w:rPr>
                <w:rFonts w:cs="Arial"/>
              </w:rPr>
            </w:pPr>
            <w:r w:rsidRPr="009B456C">
              <w:rPr>
                <w:rFonts w:cs="Arial"/>
              </w:rPr>
              <w:t>[DPL]</w:t>
            </w:r>
          </w:p>
        </w:tc>
        <w:tc>
          <w:tcPr>
            <w:tcW w:w="714" w:type="pct"/>
            <w:vAlign w:val="center"/>
          </w:tcPr>
          <w:p w14:paraId="3799EE17" w14:textId="48BC98A3" w:rsidR="002637B9" w:rsidRPr="009B456C" w:rsidRDefault="002637B9" w:rsidP="002637B9">
            <w:pPr>
              <w:jc w:val="center"/>
              <w:rPr>
                <w:rFonts w:cs="Arial"/>
              </w:rPr>
            </w:pPr>
            <w:r w:rsidRPr="009B456C">
              <w:rPr>
                <w:rFonts w:cs="Arial"/>
              </w:rPr>
              <w:t>[DPL]</w:t>
            </w:r>
          </w:p>
        </w:tc>
        <w:tc>
          <w:tcPr>
            <w:tcW w:w="758" w:type="pct"/>
            <w:vAlign w:val="center"/>
          </w:tcPr>
          <w:p w14:paraId="274FBAC7" w14:textId="21346222" w:rsidR="002637B9" w:rsidRPr="009B456C" w:rsidRDefault="002637B9" w:rsidP="002637B9">
            <w:pPr>
              <w:jc w:val="center"/>
              <w:rPr>
                <w:rFonts w:cs="Arial"/>
              </w:rPr>
            </w:pPr>
            <w:r w:rsidRPr="009B456C">
              <w:rPr>
                <w:rFonts w:cs="Arial"/>
              </w:rPr>
              <w:t>[DPL]</w:t>
            </w:r>
          </w:p>
        </w:tc>
        <w:tc>
          <w:tcPr>
            <w:tcW w:w="748" w:type="pct"/>
            <w:vAlign w:val="center"/>
          </w:tcPr>
          <w:p w14:paraId="38BD36A4" w14:textId="3174ACB3" w:rsidR="002637B9" w:rsidRPr="009B456C" w:rsidRDefault="002637B9" w:rsidP="002637B9">
            <w:pPr>
              <w:jc w:val="center"/>
              <w:rPr>
                <w:rFonts w:cs="Arial"/>
              </w:rPr>
            </w:pPr>
            <w:r w:rsidRPr="009B456C">
              <w:rPr>
                <w:rFonts w:cs="Arial"/>
              </w:rPr>
              <w:t>[DPL]</w:t>
            </w:r>
          </w:p>
        </w:tc>
      </w:tr>
      <w:tr w:rsidR="002637B9" w:rsidRPr="009B456C" w14:paraId="7D06A3E4" w14:textId="77777777" w:rsidTr="00FE6C7C">
        <w:trPr>
          <w:cantSplit/>
          <w:tblHeader/>
        </w:trPr>
        <w:tc>
          <w:tcPr>
            <w:tcW w:w="1259" w:type="pct"/>
          </w:tcPr>
          <w:p w14:paraId="0B261282" w14:textId="77777777" w:rsidR="002637B9" w:rsidRPr="009B456C" w:rsidRDefault="002637B9" w:rsidP="002637B9">
            <w:pPr>
              <w:rPr>
                <w:rFonts w:cs="Arial"/>
                <w:b/>
                <w:color w:val="000000"/>
              </w:rPr>
            </w:pPr>
            <w:r w:rsidRPr="009B456C">
              <w:rPr>
                <w:rFonts w:cs="Arial"/>
                <w:b/>
                <w:color w:val="000000"/>
              </w:rPr>
              <w:t>Female</w:t>
            </w:r>
          </w:p>
        </w:tc>
        <w:tc>
          <w:tcPr>
            <w:tcW w:w="763" w:type="pct"/>
            <w:vAlign w:val="center"/>
          </w:tcPr>
          <w:p w14:paraId="4EA0ADFD" w14:textId="7FE9ECE5" w:rsidR="002637B9" w:rsidRPr="009B456C" w:rsidRDefault="002637B9" w:rsidP="002637B9">
            <w:pPr>
              <w:jc w:val="center"/>
              <w:rPr>
                <w:rFonts w:cs="Arial"/>
              </w:rPr>
            </w:pPr>
            <w:r w:rsidRPr="009B456C">
              <w:rPr>
                <w:rFonts w:cs="Arial"/>
              </w:rPr>
              <w:t>[DPL]</w:t>
            </w:r>
          </w:p>
        </w:tc>
        <w:tc>
          <w:tcPr>
            <w:tcW w:w="758" w:type="pct"/>
            <w:vAlign w:val="center"/>
          </w:tcPr>
          <w:p w14:paraId="053F958F" w14:textId="716E3DB4" w:rsidR="002637B9" w:rsidRPr="009B456C" w:rsidRDefault="002637B9" w:rsidP="002637B9">
            <w:pPr>
              <w:jc w:val="center"/>
              <w:rPr>
                <w:rFonts w:cs="Arial"/>
              </w:rPr>
            </w:pPr>
            <w:r w:rsidRPr="009B456C">
              <w:rPr>
                <w:rFonts w:cs="Arial"/>
              </w:rPr>
              <w:t>[DPL]</w:t>
            </w:r>
          </w:p>
        </w:tc>
        <w:tc>
          <w:tcPr>
            <w:tcW w:w="714" w:type="pct"/>
            <w:vAlign w:val="center"/>
          </w:tcPr>
          <w:p w14:paraId="73594FD6" w14:textId="3F49DAF3" w:rsidR="002637B9" w:rsidRPr="009B456C" w:rsidRDefault="002637B9" w:rsidP="002637B9">
            <w:pPr>
              <w:jc w:val="center"/>
              <w:rPr>
                <w:rFonts w:cs="Arial"/>
              </w:rPr>
            </w:pPr>
            <w:r w:rsidRPr="009B456C">
              <w:rPr>
                <w:rFonts w:cs="Arial"/>
              </w:rPr>
              <w:t>[DPL]</w:t>
            </w:r>
          </w:p>
        </w:tc>
        <w:tc>
          <w:tcPr>
            <w:tcW w:w="758" w:type="pct"/>
            <w:vAlign w:val="center"/>
          </w:tcPr>
          <w:p w14:paraId="4458AA1F" w14:textId="71ECD6EE" w:rsidR="002637B9" w:rsidRPr="009B456C" w:rsidRDefault="002637B9" w:rsidP="002637B9">
            <w:pPr>
              <w:jc w:val="center"/>
              <w:rPr>
                <w:rFonts w:cs="Arial"/>
              </w:rPr>
            </w:pPr>
            <w:r w:rsidRPr="009B456C">
              <w:rPr>
                <w:rFonts w:cs="Arial"/>
              </w:rPr>
              <w:t>[DPL]</w:t>
            </w:r>
          </w:p>
        </w:tc>
        <w:tc>
          <w:tcPr>
            <w:tcW w:w="748" w:type="pct"/>
            <w:vAlign w:val="center"/>
          </w:tcPr>
          <w:p w14:paraId="188337F6" w14:textId="25131CB7" w:rsidR="002637B9" w:rsidRPr="009B456C" w:rsidRDefault="002637B9" w:rsidP="002637B9">
            <w:pPr>
              <w:jc w:val="center"/>
              <w:rPr>
                <w:rFonts w:cs="Arial"/>
              </w:rPr>
            </w:pPr>
            <w:r w:rsidRPr="009B456C">
              <w:rPr>
                <w:rFonts w:cs="Arial"/>
              </w:rPr>
              <w:t>[DPL]</w:t>
            </w:r>
          </w:p>
        </w:tc>
      </w:tr>
      <w:tr w:rsidR="002637B9" w:rsidRPr="009B456C" w14:paraId="0033939A" w14:textId="77777777" w:rsidTr="00FE6C7C">
        <w:trPr>
          <w:cantSplit/>
          <w:tblHeader/>
        </w:trPr>
        <w:tc>
          <w:tcPr>
            <w:tcW w:w="1259" w:type="pct"/>
          </w:tcPr>
          <w:p w14:paraId="02CA65A2" w14:textId="77777777" w:rsidR="002637B9" w:rsidRPr="009B456C" w:rsidRDefault="002637B9" w:rsidP="002637B9">
            <w:pPr>
              <w:rPr>
                <w:rFonts w:cs="Arial"/>
                <w:b/>
                <w:color w:val="000000"/>
              </w:rPr>
            </w:pPr>
            <w:r w:rsidRPr="009B456C">
              <w:rPr>
                <w:rFonts w:cs="Arial"/>
                <w:b/>
                <w:color w:val="000000"/>
              </w:rPr>
              <w:t>Male</w:t>
            </w:r>
          </w:p>
        </w:tc>
        <w:tc>
          <w:tcPr>
            <w:tcW w:w="763" w:type="pct"/>
            <w:vAlign w:val="center"/>
          </w:tcPr>
          <w:p w14:paraId="29A99872" w14:textId="39357679" w:rsidR="002637B9" w:rsidRPr="009B456C" w:rsidRDefault="002637B9" w:rsidP="002637B9">
            <w:pPr>
              <w:jc w:val="center"/>
              <w:rPr>
                <w:rFonts w:cs="Arial"/>
              </w:rPr>
            </w:pPr>
            <w:r w:rsidRPr="009B456C">
              <w:rPr>
                <w:rFonts w:cs="Arial"/>
              </w:rPr>
              <w:t>[DPL]</w:t>
            </w:r>
          </w:p>
        </w:tc>
        <w:tc>
          <w:tcPr>
            <w:tcW w:w="758" w:type="pct"/>
            <w:vAlign w:val="center"/>
          </w:tcPr>
          <w:p w14:paraId="6A4A27C7" w14:textId="5D33132B" w:rsidR="002637B9" w:rsidRPr="009B456C" w:rsidRDefault="002637B9" w:rsidP="002637B9">
            <w:pPr>
              <w:jc w:val="center"/>
              <w:rPr>
                <w:rFonts w:cs="Arial"/>
              </w:rPr>
            </w:pPr>
            <w:r w:rsidRPr="009B456C">
              <w:rPr>
                <w:rFonts w:cs="Arial"/>
              </w:rPr>
              <w:t>[DPL]</w:t>
            </w:r>
          </w:p>
        </w:tc>
        <w:tc>
          <w:tcPr>
            <w:tcW w:w="714" w:type="pct"/>
            <w:vAlign w:val="center"/>
          </w:tcPr>
          <w:p w14:paraId="39E4F062" w14:textId="28ACB231" w:rsidR="002637B9" w:rsidRPr="009B456C" w:rsidRDefault="002637B9" w:rsidP="002637B9">
            <w:pPr>
              <w:jc w:val="center"/>
              <w:rPr>
                <w:rFonts w:cs="Arial"/>
              </w:rPr>
            </w:pPr>
            <w:r w:rsidRPr="009B456C">
              <w:rPr>
                <w:rFonts w:cs="Arial"/>
              </w:rPr>
              <w:t>[DPL]</w:t>
            </w:r>
          </w:p>
        </w:tc>
        <w:tc>
          <w:tcPr>
            <w:tcW w:w="758" w:type="pct"/>
            <w:vAlign w:val="center"/>
          </w:tcPr>
          <w:p w14:paraId="1EE6B971" w14:textId="2808814A" w:rsidR="002637B9" w:rsidRPr="009B456C" w:rsidRDefault="002637B9" w:rsidP="002637B9">
            <w:pPr>
              <w:jc w:val="center"/>
              <w:rPr>
                <w:rFonts w:cs="Arial"/>
              </w:rPr>
            </w:pPr>
            <w:r w:rsidRPr="009B456C">
              <w:rPr>
                <w:rFonts w:cs="Arial"/>
              </w:rPr>
              <w:t>[DPL]</w:t>
            </w:r>
          </w:p>
        </w:tc>
        <w:tc>
          <w:tcPr>
            <w:tcW w:w="748" w:type="pct"/>
            <w:vAlign w:val="center"/>
          </w:tcPr>
          <w:p w14:paraId="1464F5BA" w14:textId="0A61D84A" w:rsidR="002637B9" w:rsidRPr="009B456C" w:rsidRDefault="002637B9" w:rsidP="002637B9">
            <w:pPr>
              <w:jc w:val="center"/>
              <w:rPr>
                <w:rFonts w:cs="Arial"/>
              </w:rPr>
            </w:pPr>
            <w:r w:rsidRPr="009B456C">
              <w:rPr>
                <w:rFonts w:cs="Arial"/>
              </w:rPr>
              <w:t>[DPL]</w:t>
            </w:r>
          </w:p>
        </w:tc>
      </w:tr>
      <w:tr w:rsidR="002637B9" w:rsidRPr="009B456C" w14:paraId="711E7FB2" w14:textId="77777777" w:rsidTr="00FE6C7C">
        <w:trPr>
          <w:cantSplit/>
          <w:tblHeader/>
        </w:trPr>
        <w:tc>
          <w:tcPr>
            <w:tcW w:w="1259" w:type="pct"/>
            <w:hideMark/>
          </w:tcPr>
          <w:p w14:paraId="55B222CE" w14:textId="77777777" w:rsidR="002637B9" w:rsidRPr="009B456C" w:rsidRDefault="002637B9" w:rsidP="002637B9">
            <w:pPr>
              <w:rPr>
                <w:rFonts w:cs="Arial"/>
                <w:b/>
                <w:color w:val="000000"/>
              </w:rPr>
            </w:pPr>
            <w:r w:rsidRPr="009B456C">
              <w:rPr>
                <w:rFonts w:cs="Arial"/>
                <w:b/>
                <w:color w:val="000000"/>
              </w:rPr>
              <w:t>American Indian or Alaska Native</w:t>
            </w:r>
          </w:p>
        </w:tc>
        <w:tc>
          <w:tcPr>
            <w:tcW w:w="763" w:type="pct"/>
            <w:vAlign w:val="center"/>
          </w:tcPr>
          <w:p w14:paraId="2DEE2AF4" w14:textId="7BA0DA76" w:rsidR="002637B9" w:rsidRPr="009B456C" w:rsidRDefault="002637B9" w:rsidP="002637B9">
            <w:pPr>
              <w:jc w:val="center"/>
              <w:rPr>
                <w:rFonts w:cs="Arial"/>
              </w:rPr>
            </w:pPr>
            <w:r w:rsidRPr="009B456C">
              <w:rPr>
                <w:rFonts w:cs="Arial"/>
              </w:rPr>
              <w:t>[DPL]</w:t>
            </w:r>
          </w:p>
        </w:tc>
        <w:tc>
          <w:tcPr>
            <w:tcW w:w="758" w:type="pct"/>
            <w:vAlign w:val="center"/>
          </w:tcPr>
          <w:p w14:paraId="24F2AD02" w14:textId="60072C25" w:rsidR="002637B9" w:rsidRPr="009B456C" w:rsidRDefault="002637B9" w:rsidP="002637B9">
            <w:pPr>
              <w:jc w:val="center"/>
              <w:rPr>
                <w:rFonts w:cs="Arial"/>
              </w:rPr>
            </w:pPr>
            <w:r w:rsidRPr="009B456C">
              <w:rPr>
                <w:rFonts w:cs="Arial"/>
              </w:rPr>
              <w:t>[DPL]</w:t>
            </w:r>
          </w:p>
        </w:tc>
        <w:tc>
          <w:tcPr>
            <w:tcW w:w="714" w:type="pct"/>
            <w:vAlign w:val="center"/>
          </w:tcPr>
          <w:p w14:paraId="0CE3DB74" w14:textId="2DBD3483" w:rsidR="002637B9" w:rsidRPr="009B456C" w:rsidRDefault="002637B9" w:rsidP="002637B9">
            <w:pPr>
              <w:jc w:val="center"/>
              <w:rPr>
                <w:rFonts w:cs="Arial"/>
              </w:rPr>
            </w:pPr>
            <w:r w:rsidRPr="009B456C">
              <w:rPr>
                <w:rFonts w:cs="Arial"/>
              </w:rPr>
              <w:t>[DPL]</w:t>
            </w:r>
          </w:p>
        </w:tc>
        <w:tc>
          <w:tcPr>
            <w:tcW w:w="758" w:type="pct"/>
            <w:vAlign w:val="center"/>
          </w:tcPr>
          <w:p w14:paraId="1C66ADAF" w14:textId="70C79907" w:rsidR="002637B9" w:rsidRPr="009B456C" w:rsidRDefault="002637B9" w:rsidP="002637B9">
            <w:pPr>
              <w:jc w:val="center"/>
              <w:rPr>
                <w:rFonts w:cs="Arial"/>
              </w:rPr>
            </w:pPr>
            <w:r w:rsidRPr="009B456C">
              <w:rPr>
                <w:rFonts w:cs="Arial"/>
              </w:rPr>
              <w:t>[DPL]</w:t>
            </w:r>
          </w:p>
        </w:tc>
        <w:tc>
          <w:tcPr>
            <w:tcW w:w="748" w:type="pct"/>
            <w:vAlign w:val="center"/>
          </w:tcPr>
          <w:p w14:paraId="2A21E36C" w14:textId="07336785" w:rsidR="002637B9" w:rsidRPr="009B456C" w:rsidRDefault="002637B9" w:rsidP="002637B9">
            <w:pPr>
              <w:jc w:val="center"/>
              <w:rPr>
                <w:rFonts w:cs="Arial"/>
              </w:rPr>
            </w:pPr>
            <w:r w:rsidRPr="009B456C">
              <w:rPr>
                <w:rFonts w:cs="Arial"/>
              </w:rPr>
              <w:t>[DPL]</w:t>
            </w:r>
          </w:p>
        </w:tc>
      </w:tr>
      <w:tr w:rsidR="002637B9" w:rsidRPr="009B456C" w14:paraId="708E6E54" w14:textId="77777777" w:rsidTr="00FE6C7C">
        <w:trPr>
          <w:cantSplit/>
          <w:tblHeader/>
        </w:trPr>
        <w:tc>
          <w:tcPr>
            <w:tcW w:w="1259" w:type="pct"/>
            <w:hideMark/>
          </w:tcPr>
          <w:p w14:paraId="3A15CB39" w14:textId="77777777" w:rsidR="002637B9" w:rsidRPr="009B456C" w:rsidRDefault="002637B9" w:rsidP="002637B9">
            <w:pPr>
              <w:rPr>
                <w:rFonts w:cs="Arial"/>
                <w:b/>
                <w:color w:val="000000"/>
              </w:rPr>
            </w:pPr>
            <w:r w:rsidRPr="009B456C">
              <w:rPr>
                <w:rFonts w:cs="Arial"/>
                <w:b/>
                <w:color w:val="000000"/>
              </w:rPr>
              <w:t>Asian</w:t>
            </w:r>
          </w:p>
        </w:tc>
        <w:tc>
          <w:tcPr>
            <w:tcW w:w="763" w:type="pct"/>
            <w:vAlign w:val="center"/>
          </w:tcPr>
          <w:p w14:paraId="71221169" w14:textId="77E2C9F2" w:rsidR="002637B9" w:rsidRPr="009B456C" w:rsidRDefault="002637B9" w:rsidP="002637B9">
            <w:pPr>
              <w:jc w:val="center"/>
              <w:rPr>
                <w:rFonts w:cs="Arial"/>
              </w:rPr>
            </w:pPr>
            <w:r w:rsidRPr="009B456C">
              <w:rPr>
                <w:rFonts w:cs="Arial"/>
              </w:rPr>
              <w:t>[DPL]</w:t>
            </w:r>
          </w:p>
        </w:tc>
        <w:tc>
          <w:tcPr>
            <w:tcW w:w="758" w:type="pct"/>
            <w:vAlign w:val="center"/>
          </w:tcPr>
          <w:p w14:paraId="4302E2D4" w14:textId="3529078E" w:rsidR="002637B9" w:rsidRPr="009B456C" w:rsidRDefault="002637B9" w:rsidP="002637B9">
            <w:pPr>
              <w:jc w:val="center"/>
              <w:rPr>
                <w:rFonts w:cs="Arial"/>
              </w:rPr>
            </w:pPr>
            <w:r w:rsidRPr="009B456C">
              <w:rPr>
                <w:rFonts w:cs="Arial"/>
              </w:rPr>
              <w:t>[DPL]</w:t>
            </w:r>
          </w:p>
        </w:tc>
        <w:tc>
          <w:tcPr>
            <w:tcW w:w="714" w:type="pct"/>
            <w:vAlign w:val="center"/>
          </w:tcPr>
          <w:p w14:paraId="60C4B841" w14:textId="28890566" w:rsidR="002637B9" w:rsidRPr="009B456C" w:rsidRDefault="002637B9" w:rsidP="002637B9">
            <w:pPr>
              <w:jc w:val="center"/>
              <w:rPr>
                <w:rFonts w:cs="Arial"/>
              </w:rPr>
            </w:pPr>
            <w:r w:rsidRPr="009B456C">
              <w:rPr>
                <w:rFonts w:cs="Arial"/>
              </w:rPr>
              <w:t>[DPL]</w:t>
            </w:r>
          </w:p>
        </w:tc>
        <w:tc>
          <w:tcPr>
            <w:tcW w:w="758" w:type="pct"/>
            <w:vAlign w:val="center"/>
          </w:tcPr>
          <w:p w14:paraId="75DD7C43" w14:textId="15840507" w:rsidR="002637B9" w:rsidRPr="009B456C" w:rsidRDefault="002637B9" w:rsidP="002637B9">
            <w:pPr>
              <w:jc w:val="center"/>
              <w:rPr>
                <w:rFonts w:cs="Arial"/>
              </w:rPr>
            </w:pPr>
            <w:r w:rsidRPr="009B456C">
              <w:rPr>
                <w:rFonts w:cs="Arial"/>
              </w:rPr>
              <w:t>[DPL]</w:t>
            </w:r>
          </w:p>
        </w:tc>
        <w:tc>
          <w:tcPr>
            <w:tcW w:w="748" w:type="pct"/>
            <w:vAlign w:val="center"/>
          </w:tcPr>
          <w:p w14:paraId="4CF510B3" w14:textId="3FA64CB0" w:rsidR="002637B9" w:rsidRPr="009B456C" w:rsidRDefault="002637B9" w:rsidP="002637B9">
            <w:pPr>
              <w:jc w:val="center"/>
              <w:rPr>
                <w:rFonts w:cs="Arial"/>
              </w:rPr>
            </w:pPr>
            <w:r w:rsidRPr="009B456C">
              <w:rPr>
                <w:rFonts w:cs="Arial"/>
              </w:rPr>
              <w:t>[DPL]</w:t>
            </w:r>
          </w:p>
        </w:tc>
      </w:tr>
      <w:tr w:rsidR="002637B9" w:rsidRPr="009B456C" w14:paraId="2947E289" w14:textId="77777777" w:rsidTr="00FE6C7C">
        <w:trPr>
          <w:cantSplit/>
          <w:tblHeader/>
        </w:trPr>
        <w:tc>
          <w:tcPr>
            <w:tcW w:w="1259" w:type="pct"/>
            <w:hideMark/>
          </w:tcPr>
          <w:p w14:paraId="232B7B69" w14:textId="77777777" w:rsidR="002637B9" w:rsidRPr="009B456C" w:rsidRDefault="002637B9" w:rsidP="002637B9">
            <w:pPr>
              <w:rPr>
                <w:rFonts w:cs="Arial"/>
                <w:b/>
                <w:color w:val="000000"/>
              </w:rPr>
            </w:pPr>
            <w:r w:rsidRPr="009B456C">
              <w:rPr>
                <w:rFonts w:cs="Arial"/>
                <w:b/>
                <w:color w:val="000000"/>
              </w:rPr>
              <w:t xml:space="preserve">Black or African American </w:t>
            </w:r>
          </w:p>
        </w:tc>
        <w:tc>
          <w:tcPr>
            <w:tcW w:w="763" w:type="pct"/>
            <w:vAlign w:val="center"/>
          </w:tcPr>
          <w:p w14:paraId="562A3E64" w14:textId="5184013B" w:rsidR="002637B9" w:rsidRPr="009B456C" w:rsidRDefault="002637B9" w:rsidP="002637B9">
            <w:pPr>
              <w:jc w:val="center"/>
              <w:rPr>
                <w:rFonts w:cs="Arial"/>
              </w:rPr>
            </w:pPr>
            <w:r w:rsidRPr="009B456C">
              <w:rPr>
                <w:rFonts w:cs="Arial"/>
              </w:rPr>
              <w:t>[DPL]</w:t>
            </w:r>
          </w:p>
        </w:tc>
        <w:tc>
          <w:tcPr>
            <w:tcW w:w="758" w:type="pct"/>
            <w:vAlign w:val="center"/>
          </w:tcPr>
          <w:p w14:paraId="2DA8549A" w14:textId="4823BF43" w:rsidR="002637B9" w:rsidRPr="009B456C" w:rsidRDefault="002637B9" w:rsidP="002637B9">
            <w:pPr>
              <w:jc w:val="center"/>
              <w:rPr>
                <w:rFonts w:cs="Arial"/>
              </w:rPr>
            </w:pPr>
            <w:r w:rsidRPr="009B456C">
              <w:rPr>
                <w:rFonts w:cs="Arial"/>
              </w:rPr>
              <w:t>[DPL]</w:t>
            </w:r>
          </w:p>
        </w:tc>
        <w:tc>
          <w:tcPr>
            <w:tcW w:w="714" w:type="pct"/>
            <w:vAlign w:val="center"/>
          </w:tcPr>
          <w:p w14:paraId="2DC25C5B" w14:textId="57AB3605" w:rsidR="002637B9" w:rsidRPr="009B456C" w:rsidRDefault="002637B9" w:rsidP="002637B9">
            <w:pPr>
              <w:jc w:val="center"/>
              <w:rPr>
                <w:rFonts w:cs="Arial"/>
              </w:rPr>
            </w:pPr>
            <w:r w:rsidRPr="009B456C">
              <w:rPr>
                <w:rFonts w:cs="Arial"/>
              </w:rPr>
              <w:t>[DPL]</w:t>
            </w:r>
          </w:p>
        </w:tc>
        <w:tc>
          <w:tcPr>
            <w:tcW w:w="758" w:type="pct"/>
            <w:vAlign w:val="center"/>
          </w:tcPr>
          <w:p w14:paraId="145DE2AE" w14:textId="150FAE83" w:rsidR="002637B9" w:rsidRPr="009B456C" w:rsidRDefault="002637B9" w:rsidP="002637B9">
            <w:pPr>
              <w:jc w:val="center"/>
              <w:rPr>
                <w:rFonts w:cs="Arial"/>
              </w:rPr>
            </w:pPr>
            <w:r w:rsidRPr="009B456C">
              <w:rPr>
                <w:rFonts w:cs="Arial"/>
              </w:rPr>
              <w:t>[DPL]</w:t>
            </w:r>
          </w:p>
        </w:tc>
        <w:tc>
          <w:tcPr>
            <w:tcW w:w="748" w:type="pct"/>
            <w:vAlign w:val="center"/>
          </w:tcPr>
          <w:p w14:paraId="70CDFBF5" w14:textId="3E85655A" w:rsidR="002637B9" w:rsidRPr="009B456C" w:rsidRDefault="002637B9" w:rsidP="002637B9">
            <w:pPr>
              <w:jc w:val="center"/>
              <w:rPr>
                <w:rFonts w:cs="Arial"/>
              </w:rPr>
            </w:pPr>
            <w:r w:rsidRPr="009B456C">
              <w:rPr>
                <w:rFonts w:cs="Arial"/>
              </w:rPr>
              <w:t>[DPL]</w:t>
            </w:r>
          </w:p>
        </w:tc>
      </w:tr>
      <w:tr w:rsidR="002637B9" w:rsidRPr="009B456C" w14:paraId="5AFACE44" w14:textId="77777777" w:rsidTr="00FE6C7C">
        <w:trPr>
          <w:cantSplit/>
          <w:tblHeader/>
        </w:trPr>
        <w:tc>
          <w:tcPr>
            <w:tcW w:w="1259" w:type="pct"/>
            <w:hideMark/>
          </w:tcPr>
          <w:p w14:paraId="45CA776A" w14:textId="77777777" w:rsidR="002637B9" w:rsidRPr="009B456C" w:rsidRDefault="002637B9" w:rsidP="002637B9">
            <w:pPr>
              <w:rPr>
                <w:rFonts w:cs="Arial"/>
                <w:b/>
                <w:color w:val="000000"/>
              </w:rPr>
            </w:pPr>
            <w:r w:rsidRPr="009B456C">
              <w:rPr>
                <w:rFonts w:cs="Arial"/>
                <w:b/>
                <w:color w:val="000000"/>
              </w:rPr>
              <w:t>Filipino</w:t>
            </w:r>
          </w:p>
        </w:tc>
        <w:tc>
          <w:tcPr>
            <w:tcW w:w="763" w:type="pct"/>
            <w:vAlign w:val="center"/>
          </w:tcPr>
          <w:p w14:paraId="0353E897" w14:textId="5E1F0AEB" w:rsidR="002637B9" w:rsidRPr="009B456C" w:rsidRDefault="002637B9" w:rsidP="002637B9">
            <w:pPr>
              <w:jc w:val="center"/>
              <w:rPr>
                <w:rFonts w:cs="Arial"/>
              </w:rPr>
            </w:pPr>
            <w:r w:rsidRPr="009B456C">
              <w:rPr>
                <w:rFonts w:cs="Arial"/>
              </w:rPr>
              <w:t>[DPL]</w:t>
            </w:r>
          </w:p>
        </w:tc>
        <w:tc>
          <w:tcPr>
            <w:tcW w:w="758" w:type="pct"/>
            <w:vAlign w:val="center"/>
          </w:tcPr>
          <w:p w14:paraId="450E9C7B" w14:textId="5F598F04" w:rsidR="002637B9" w:rsidRPr="009B456C" w:rsidRDefault="002637B9" w:rsidP="002637B9">
            <w:pPr>
              <w:jc w:val="center"/>
              <w:rPr>
                <w:rFonts w:cs="Arial"/>
              </w:rPr>
            </w:pPr>
            <w:r w:rsidRPr="009B456C">
              <w:rPr>
                <w:rFonts w:cs="Arial"/>
              </w:rPr>
              <w:t>[DPL]</w:t>
            </w:r>
          </w:p>
        </w:tc>
        <w:tc>
          <w:tcPr>
            <w:tcW w:w="714" w:type="pct"/>
            <w:vAlign w:val="center"/>
          </w:tcPr>
          <w:p w14:paraId="5C95FA4B" w14:textId="7A967402" w:rsidR="002637B9" w:rsidRPr="009B456C" w:rsidRDefault="002637B9" w:rsidP="002637B9">
            <w:pPr>
              <w:jc w:val="center"/>
              <w:rPr>
                <w:rFonts w:cs="Arial"/>
              </w:rPr>
            </w:pPr>
            <w:r w:rsidRPr="009B456C">
              <w:rPr>
                <w:rFonts w:cs="Arial"/>
              </w:rPr>
              <w:t>[DPL]</w:t>
            </w:r>
          </w:p>
        </w:tc>
        <w:tc>
          <w:tcPr>
            <w:tcW w:w="758" w:type="pct"/>
            <w:vAlign w:val="center"/>
          </w:tcPr>
          <w:p w14:paraId="00AFF767" w14:textId="31F833ED" w:rsidR="002637B9" w:rsidRPr="009B456C" w:rsidRDefault="002637B9" w:rsidP="002637B9">
            <w:pPr>
              <w:jc w:val="center"/>
              <w:rPr>
                <w:rFonts w:cs="Arial"/>
              </w:rPr>
            </w:pPr>
            <w:r w:rsidRPr="009B456C">
              <w:rPr>
                <w:rFonts w:cs="Arial"/>
              </w:rPr>
              <w:t>[DPL]</w:t>
            </w:r>
          </w:p>
        </w:tc>
        <w:tc>
          <w:tcPr>
            <w:tcW w:w="748" w:type="pct"/>
            <w:vAlign w:val="center"/>
          </w:tcPr>
          <w:p w14:paraId="79B2C9F6" w14:textId="4B8CEFE1" w:rsidR="002637B9" w:rsidRPr="009B456C" w:rsidRDefault="002637B9" w:rsidP="002637B9">
            <w:pPr>
              <w:jc w:val="center"/>
              <w:rPr>
                <w:rFonts w:cs="Arial"/>
              </w:rPr>
            </w:pPr>
            <w:r w:rsidRPr="009B456C">
              <w:rPr>
                <w:rFonts w:cs="Arial"/>
              </w:rPr>
              <w:t>[DPL]</w:t>
            </w:r>
          </w:p>
        </w:tc>
      </w:tr>
      <w:tr w:rsidR="002637B9" w:rsidRPr="009B456C" w14:paraId="7C535B01" w14:textId="77777777" w:rsidTr="00FE6C7C">
        <w:trPr>
          <w:cantSplit/>
          <w:tblHeader/>
        </w:trPr>
        <w:tc>
          <w:tcPr>
            <w:tcW w:w="1259" w:type="pct"/>
            <w:hideMark/>
          </w:tcPr>
          <w:p w14:paraId="62C7DB4C" w14:textId="77777777" w:rsidR="002637B9" w:rsidRPr="009B456C" w:rsidRDefault="002637B9" w:rsidP="002637B9">
            <w:pPr>
              <w:rPr>
                <w:rFonts w:cs="Arial"/>
                <w:b/>
                <w:color w:val="000000"/>
              </w:rPr>
            </w:pPr>
            <w:r w:rsidRPr="009B456C">
              <w:rPr>
                <w:rFonts w:cs="Arial"/>
                <w:b/>
                <w:color w:val="000000"/>
              </w:rPr>
              <w:t>Hispanic or Latino</w:t>
            </w:r>
          </w:p>
        </w:tc>
        <w:tc>
          <w:tcPr>
            <w:tcW w:w="763" w:type="pct"/>
            <w:vAlign w:val="center"/>
          </w:tcPr>
          <w:p w14:paraId="2834CF39" w14:textId="698C19D7" w:rsidR="002637B9" w:rsidRPr="009B456C" w:rsidRDefault="002637B9" w:rsidP="002637B9">
            <w:pPr>
              <w:jc w:val="center"/>
              <w:rPr>
                <w:rFonts w:cs="Arial"/>
              </w:rPr>
            </w:pPr>
            <w:r w:rsidRPr="009B456C">
              <w:rPr>
                <w:rFonts w:cs="Arial"/>
              </w:rPr>
              <w:t>[DPL]</w:t>
            </w:r>
          </w:p>
        </w:tc>
        <w:tc>
          <w:tcPr>
            <w:tcW w:w="758" w:type="pct"/>
            <w:vAlign w:val="center"/>
          </w:tcPr>
          <w:p w14:paraId="0CFE84AB" w14:textId="1E1BB873" w:rsidR="002637B9" w:rsidRPr="009B456C" w:rsidRDefault="002637B9" w:rsidP="002637B9">
            <w:pPr>
              <w:jc w:val="center"/>
              <w:rPr>
                <w:rFonts w:cs="Arial"/>
              </w:rPr>
            </w:pPr>
            <w:r w:rsidRPr="009B456C">
              <w:rPr>
                <w:rFonts w:cs="Arial"/>
              </w:rPr>
              <w:t>[DPL]</w:t>
            </w:r>
          </w:p>
        </w:tc>
        <w:tc>
          <w:tcPr>
            <w:tcW w:w="714" w:type="pct"/>
            <w:vAlign w:val="center"/>
          </w:tcPr>
          <w:p w14:paraId="1B344820" w14:textId="49935AE1" w:rsidR="002637B9" w:rsidRPr="009B456C" w:rsidRDefault="002637B9" w:rsidP="002637B9">
            <w:pPr>
              <w:jc w:val="center"/>
              <w:rPr>
                <w:rFonts w:cs="Arial"/>
              </w:rPr>
            </w:pPr>
            <w:r w:rsidRPr="009B456C">
              <w:rPr>
                <w:rFonts w:cs="Arial"/>
              </w:rPr>
              <w:t>[DPL]</w:t>
            </w:r>
          </w:p>
        </w:tc>
        <w:tc>
          <w:tcPr>
            <w:tcW w:w="758" w:type="pct"/>
            <w:vAlign w:val="center"/>
          </w:tcPr>
          <w:p w14:paraId="3FBFA959" w14:textId="2DA7D8ED" w:rsidR="002637B9" w:rsidRPr="009B456C" w:rsidRDefault="002637B9" w:rsidP="002637B9">
            <w:pPr>
              <w:jc w:val="center"/>
              <w:rPr>
                <w:rFonts w:cs="Arial"/>
              </w:rPr>
            </w:pPr>
            <w:r w:rsidRPr="009B456C">
              <w:rPr>
                <w:rFonts w:cs="Arial"/>
              </w:rPr>
              <w:t>[DPL]</w:t>
            </w:r>
          </w:p>
        </w:tc>
        <w:tc>
          <w:tcPr>
            <w:tcW w:w="748" w:type="pct"/>
            <w:vAlign w:val="center"/>
          </w:tcPr>
          <w:p w14:paraId="36D09E3D" w14:textId="13273985" w:rsidR="002637B9" w:rsidRPr="009B456C" w:rsidRDefault="002637B9" w:rsidP="002637B9">
            <w:pPr>
              <w:jc w:val="center"/>
              <w:rPr>
                <w:rFonts w:cs="Arial"/>
              </w:rPr>
            </w:pPr>
            <w:r w:rsidRPr="009B456C">
              <w:rPr>
                <w:rFonts w:cs="Arial"/>
              </w:rPr>
              <w:t>[DPL]</w:t>
            </w:r>
          </w:p>
        </w:tc>
      </w:tr>
      <w:tr w:rsidR="002637B9" w:rsidRPr="009B456C" w14:paraId="30B53898" w14:textId="77777777" w:rsidTr="00FE6C7C">
        <w:trPr>
          <w:cantSplit/>
          <w:tblHeader/>
        </w:trPr>
        <w:tc>
          <w:tcPr>
            <w:tcW w:w="1259" w:type="pct"/>
            <w:hideMark/>
          </w:tcPr>
          <w:p w14:paraId="24D73531" w14:textId="77777777" w:rsidR="002637B9" w:rsidRPr="009B456C" w:rsidRDefault="002637B9" w:rsidP="002637B9">
            <w:pPr>
              <w:rPr>
                <w:rFonts w:cs="Arial"/>
                <w:b/>
                <w:color w:val="000000"/>
              </w:rPr>
            </w:pPr>
            <w:r w:rsidRPr="009B456C">
              <w:rPr>
                <w:rFonts w:cs="Arial"/>
                <w:b/>
                <w:color w:val="000000"/>
              </w:rPr>
              <w:t>Native Hawaiian or Pacific Islander</w:t>
            </w:r>
          </w:p>
        </w:tc>
        <w:tc>
          <w:tcPr>
            <w:tcW w:w="763" w:type="pct"/>
            <w:vAlign w:val="center"/>
          </w:tcPr>
          <w:p w14:paraId="6F206E24" w14:textId="23EED106" w:rsidR="002637B9" w:rsidRPr="009B456C" w:rsidRDefault="002637B9" w:rsidP="002637B9">
            <w:pPr>
              <w:jc w:val="center"/>
              <w:rPr>
                <w:rFonts w:cs="Arial"/>
              </w:rPr>
            </w:pPr>
            <w:r w:rsidRPr="009B456C">
              <w:rPr>
                <w:rFonts w:cs="Arial"/>
              </w:rPr>
              <w:t>[DPL]</w:t>
            </w:r>
          </w:p>
        </w:tc>
        <w:tc>
          <w:tcPr>
            <w:tcW w:w="758" w:type="pct"/>
            <w:vAlign w:val="center"/>
          </w:tcPr>
          <w:p w14:paraId="4A2E5702" w14:textId="4D0B2C3F" w:rsidR="002637B9" w:rsidRPr="009B456C" w:rsidRDefault="002637B9" w:rsidP="002637B9">
            <w:pPr>
              <w:jc w:val="center"/>
              <w:rPr>
                <w:rFonts w:cs="Arial"/>
              </w:rPr>
            </w:pPr>
            <w:r w:rsidRPr="009B456C">
              <w:rPr>
                <w:rFonts w:cs="Arial"/>
              </w:rPr>
              <w:t>[DPL]</w:t>
            </w:r>
          </w:p>
        </w:tc>
        <w:tc>
          <w:tcPr>
            <w:tcW w:w="714" w:type="pct"/>
            <w:vAlign w:val="center"/>
          </w:tcPr>
          <w:p w14:paraId="6ECCD259" w14:textId="176FA52F" w:rsidR="002637B9" w:rsidRPr="009B456C" w:rsidRDefault="002637B9" w:rsidP="002637B9">
            <w:pPr>
              <w:jc w:val="center"/>
              <w:rPr>
                <w:rFonts w:cs="Arial"/>
              </w:rPr>
            </w:pPr>
            <w:r w:rsidRPr="009B456C">
              <w:rPr>
                <w:rFonts w:cs="Arial"/>
              </w:rPr>
              <w:t>[DPL]</w:t>
            </w:r>
          </w:p>
        </w:tc>
        <w:tc>
          <w:tcPr>
            <w:tcW w:w="758" w:type="pct"/>
            <w:vAlign w:val="center"/>
          </w:tcPr>
          <w:p w14:paraId="42AE8C61" w14:textId="10C9384A" w:rsidR="002637B9" w:rsidRPr="009B456C" w:rsidRDefault="002637B9" w:rsidP="002637B9">
            <w:pPr>
              <w:jc w:val="center"/>
              <w:rPr>
                <w:rFonts w:cs="Arial"/>
              </w:rPr>
            </w:pPr>
            <w:r w:rsidRPr="009B456C">
              <w:rPr>
                <w:rFonts w:cs="Arial"/>
              </w:rPr>
              <w:t>[DPL]</w:t>
            </w:r>
          </w:p>
        </w:tc>
        <w:tc>
          <w:tcPr>
            <w:tcW w:w="748" w:type="pct"/>
            <w:vAlign w:val="center"/>
          </w:tcPr>
          <w:p w14:paraId="3D4C3C61" w14:textId="5405F8D5" w:rsidR="002637B9" w:rsidRPr="009B456C" w:rsidRDefault="002637B9" w:rsidP="002637B9">
            <w:pPr>
              <w:jc w:val="center"/>
              <w:rPr>
                <w:rFonts w:cs="Arial"/>
              </w:rPr>
            </w:pPr>
            <w:r w:rsidRPr="009B456C">
              <w:rPr>
                <w:rFonts w:cs="Arial"/>
              </w:rPr>
              <w:t>[DPL]</w:t>
            </w:r>
          </w:p>
        </w:tc>
      </w:tr>
      <w:tr w:rsidR="002637B9" w:rsidRPr="009B456C" w14:paraId="3D1AFF49" w14:textId="77777777" w:rsidTr="00FE6C7C">
        <w:trPr>
          <w:cantSplit/>
          <w:tblHeader/>
        </w:trPr>
        <w:tc>
          <w:tcPr>
            <w:tcW w:w="1259" w:type="pct"/>
            <w:hideMark/>
          </w:tcPr>
          <w:p w14:paraId="3348F384" w14:textId="77777777" w:rsidR="002637B9" w:rsidRPr="009B456C" w:rsidRDefault="002637B9" w:rsidP="002637B9">
            <w:pPr>
              <w:rPr>
                <w:rFonts w:cs="Arial"/>
                <w:b/>
                <w:color w:val="000000"/>
              </w:rPr>
            </w:pPr>
            <w:r w:rsidRPr="009B456C">
              <w:rPr>
                <w:rFonts w:cs="Arial"/>
                <w:b/>
                <w:color w:val="000000"/>
              </w:rPr>
              <w:t>Two or More Races</w:t>
            </w:r>
          </w:p>
        </w:tc>
        <w:tc>
          <w:tcPr>
            <w:tcW w:w="763" w:type="pct"/>
            <w:vAlign w:val="center"/>
          </w:tcPr>
          <w:p w14:paraId="10B2CFB2" w14:textId="69878D9B" w:rsidR="002637B9" w:rsidRPr="009B456C" w:rsidRDefault="002637B9" w:rsidP="002637B9">
            <w:pPr>
              <w:jc w:val="center"/>
              <w:rPr>
                <w:rFonts w:cs="Arial"/>
              </w:rPr>
            </w:pPr>
            <w:r w:rsidRPr="009B456C">
              <w:rPr>
                <w:rFonts w:cs="Arial"/>
              </w:rPr>
              <w:t>[DPL]</w:t>
            </w:r>
          </w:p>
        </w:tc>
        <w:tc>
          <w:tcPr>
            <w:tcW w:w="758" w:type="pct"/>
            <w:vAlign w:val="center"/>
          </w:tcPr>
          <w:p w14:paraId="36D690BE" w14:textId="5109700E" w:rsidR="002637B9" w:rsidRPr="009B456C" w:rsidRDefault="002637B9" w:rsidP="002637B9">
            <w:pPr>
              <w:jc w:val="center"/>
              <w:rPr>
                <w:rFonts w:cs="Arial"/>
              </w:rPr>
            </w:pPr>
            <w:r w:rsidRPr="009B456C">
              <w:rPr>
                <w:rFonts w:cs="Arial"/>
              </w:rPr>
              <w:t>[DPL]</w:t>
            </w:r>
          </w:p>
        </w:tc>
        <w:tc>
          <w:tcPr>
            <w:tcW w:w="714" w:type="pct"/>
            <w:vAlign w:val="center"/>
          </w:tcPr>
          <w:p w14:paraId="607BA1E3" w14:textId="4F547660" w:rsidR="002637B9" w:rsidRPr="009B456C" w:rsidRDefault="002637B9" w:rsidP="002637B9">
            <w:pPr>
              <w:jc w:val="center"/>
              <w:rPr>
                <w:rFonts w:cs="Arial"/>
              </w:rPr>
            </w:pPr>
            <w:r w:rsidRPr="009B456C">
              <w:rPr>
                <w:rFonts w:cs="Arial"/>
              </w:rPr>
              <w:t>[DPL]</w:t>
            </w:r>
          </w:p>
        </w:tc>
        <w:tc>
          <w:tcPr>
            <w:tcW w:w="758" w:type="pct"/>
            <w:vAlign w:val="center"/>
          </w:tcPr>
          <w:p w14:paraId="01FE6BA4" w14:textId="023D7080" w:rsidR="002637B9" w:rsidRPr="009B456C" w:rsidRDefault="002637B9" w:rsidP="002637B9">
            <w:pPr>
              <w:jc w:val="center"/>
              <w:rPr>
                <w:rFonts w:cs="Arial"/>
              </w:rPr>
            </w:pPr>
            <w:r w:rsidRPr="009B456C">
              <w:rPr>
                <w:rFonts w:cs="Arial"/>
              </w:rPr>
              <w:t>[DPL]</w:t>
            </w:r>
          </w:p>
        </w:tc>
        <w:tc>
          <w:tcPr>
            <w:tcW w:w="748" w:type="pct"/>
            <w:vAlign w:val="center"/>
          </w:tcPr>
          <w:p w14:paraId="187434D1" w14:textId="0772C9A0" w:rsidR="002637B9" w:rsidRPr="009B456C" w:rsidRDefault="002637B9" w:rsidP="002637B9">
            <w:pPr>
              <w:jc w:val="center"/>
              <w:rPr>
                <w:rFonts w:cs="Arial"/>
              </w:rPr>
            </w:pPr>
            <w:r w:rsidRPr="009B456C">
              <w:rPr>
                <w:rFonts w:cs="Arial"/>
              </w:rPr>
              <w:t>[DPL]</w:t>
            </w:r>
          </w:p>
        </w:tc>
      </w:tr>
      <w:tr w:rsidR="002637B9" w:rsidRPr="009B456C" w14:paraId="156FC8D3" w14:textId="77777777" w:rsidTr="00FE6C7C">
        <w:trPr>
          <w:cantSplit/>
          <w:tblHeader/>
        </w:trPr>
        <w:tc>
          <w:tcPr>
            <w:tcW w:w="1259" w:type="pct"/>
            <w:hideMark/>
          </w:tcPr>
          <w:p w14:paraId="4FC05754" w14:textId="77777777" w:rsidR="002637B9" w:rsidRPr="009B456C" w:rsidRDefault="002637B9" w:rsidP="002637B9">
            <w:pPr>
              <w:rPr>
                <w:rFonts w:cs="Arial"/>
                <w:b/>
                <w:color w:val="000000"/>
              </w:rPr>
            </w:pPr>
            <w:r w:rsidRPr="009B456C">
              <w:rPr>
                <w:rFonts w:cs="Arial"/>
                <w:b/>
                <w:color w:val="000000"/>
              </w:rPr>
              <w:t>White</w:t>
            </w:r>
          </w:p>
        </w:tc>
        <w:tc>
          <w:tcPr>
            <w:tcW w:w="763" w:type="pct"/>
            <w:vAlign w:val="center"/>
          </w:tcPr>
          <w:p w14:paraId="20E31A1E" w14:textId="77EDEB75" w:rsidR="002637B9" w:rsidRPr="009B456C" w:rsidRDefault="002637B9" w:rsidP="002637B9">
            <w:pPr>
              <w:jc w:val="center"/>
              <w:rPr>
                <w:rFonts w:cs="Arial"/>
              </w:rPr>
            </w:pPr>
            <w:r w:rsidRPr="009B456C">
              <w:rPr>
                <w:rFonts w:cs="Arial"/>
              </w:rPr>
              <w:t>[DPL]</w:t>
            </w:r>
          </w:p>
        </w:tc>
        <w:tc>
          <w:tcPr>
            <w:tcW w:w="758" w:type="pct"/>
            <w:vAlign w:val="center"/>
          </w:tcPr>
          <w:p w14:paraId="436DBA41" w14:textId="4F5E32DF" w:rsidR="002637B9" w:rsidRPr="009B456C" w:rsidRDefault="002637B9" w:rsidP="002637B9">
            <w:pPr>
              <w:jc w:val="center"/>
              <w:rPr>
                <w:rFonts w:cs="Arial"/>
              </w:rPr>
            </w:pPr>
            <w:r w:rsidRPr="009B456C">
              <w:rPr>
                <w:rFonts w:cs="Arial"/>
              </w:rPr>
              <w:t>[DPL]</w:t>
            </w:r>
          </w:p>
        </w:tc>
        <w:tc>
          <w:tcPr>
            <w:tcW w:w="714" w:type="pct"/>
            <w:vAlign w:val="center"/>
          </w:tcPr>
          <w:p w14:paraId="638F22C8" w14:textId="2DF369B0" w:rsidR="002637B9" w:rsidRPr="009B456C" w:rsidRDefault="002637B9" w:rsidP="002637B9">
            <w:pPr>
              <w:jc w:val="center"/>
              <w:rPr>
                <w:rFonts w:cs="Arial"/>
              </w:rPr>
            </w:pPr>
            <w:r w:rsidRPr="009B456C">
              <w:rPr>
                <w:rFonts w:cs="Arial"/>
              </w:rPr>
              <w:t>[DPL]</w:t>
            </w:r>
          </w:p>
        </w:tc>
        <w:tc>
          <w:tcPr>
            <w:tcW w:w="758" w:type="pct"/>
            <w:vAlign w:val="center"/>
          </w:tcPr>
          <w:p w14:paraId="05364454" w14:textId="5CBB70C8" w:rsidR="002637B9" w:rsidRPr="009B456C" w:rsidRDefault="002637B9" w:rsidP="002637B9">
            <w:pPr>
              <w:jc w:val="center"/>
              <w:rPr>
                <w:rFonts w:cs="Arial"/>
              </w:rPr>
            </w:pPr>
            <w:r w:rsidRPr="009B456C">
              <w:rPr>
                <w:rFonts w:cs="Arial"/>
              </w:rPr>
              <w:t>[DPL]</w:t>
            </w:r>
          </w:p>
        </w:tc>
        <w:tc>
          <w:tcPr>
            <w:tcW w:w="748" w:type="pct"/>
            <w:vAlign w:val="center"/>
          </w:tcPr>
          <w:p w14:paraId="0DE7ECB0" w14:textId="767E9D10" w:rsidR="002637B9" w:rsidRPr="009B456C" w:rsidRDefault="002637B9" w:rsidP="002637B9">
            <w:pPr>
              <w:jc w:val="center"/>
              <w:rPr>
                <w:rFonts w:cs="Arial"/>
              </w:rPr>
            </w:pPr>
            <w:r w:rsidRPr="009B456C">
              <w:rPr>
                <w:rFonts w:cs="Arial"/>
              </w:rPr>
              <w:t>[DPL]</w:t>
            </w:r>
          </w:p>
        </w:tc>
      </w:tr>
      <w:tr w:rsidR="002637B9" w:rsidRPr="009B456C" w14:paraId="055B4D3E" w14:textId="77777777" w:rsidTr="00FE6C7C">
        <w:trPr>
          <w:cantSplit/>
          <w:tblHeader/>
        </w:trPr>
        <w:tc>
          <w:tcPr>
            <w:tcW w:w="1259" w:type="pct"/>
            <w:hideMark/>
          </w:tcPr>
          <w:p w14:paraId="7C77F28F" w14:textId="77777777" w:rsidR="002637B9" w:rsidRPr="009B456C" w:rsidRDefault="002637B9" w:rsidP="002637B9">
            <w:pPr>
              <w:rPr>
                <w:rFonts w:cs="Arial"/>
                <w:b/>
                <w:color w:val="000000"/>
              </w:rPr>
            </w:pPr>
            <w:r w:rsidRPr="009B456C">
              <w:rPr>
                <w:rFonts w:cs="Arial"/>
                <w:b/>
                <w:color w:val="000000"/>
              </w:rPr>
              <w:t>English Learners</w:t>
            </w:r>
          </w:p>
        </w:tc>
        <w:tc>
          <w:tcPr>
            <w:tcW w:w="763" w:type="pct"/>
            <w:vAlign w:val="center"/>
          </w:tcPr>
          <w:p w14:paraId="20A142B9" w14:textId="24512A31" w:rsidR="002637B9" w:rsidRPr="009B456C" w:rsidRDefault="002637B9" w:rsidP="002637B9">
            <w:pPr>
              <w:jc w:val="center"/>
              <w:rPr>
                <w:rFonts w:cs="Arial"/>
              </w:rPr>
            </w:pPr>
            <w:r w:rsidRPr="009B456C">
              <w:rPr>
                <w:rFonts w:cs="Arial"/>
              </w:rPr>
              <w:t>[DPL]</w:t>
            </w:r>
          </w:p>
        </w:tc>
        <w:tc>
          <w:tcPr>
            <w:tcW w:w="758" w:type="pct"/>
            <w:vAlign w:val="center"/>
          </w:tcPr>
          <w:p w14:paraId="658986E6" w14:textId="063ACD1C" w:rsidR="002637B9" w:rsidRPr="009B456C" w:rsidRDefault="002637B9" w:rsidP="002637B9">
            <w:pPr>
              <w:jc w:val="center"/>
              <w:rPr>
                <w:rFonts w:cs="Arial"/>
              </w:rPr>
            </w:pPr>
            <w:r w:rsidRPr="009B456C">
              <w:rPr>
                <w:rFonts w:cs="Arial"/>
              </w:rPr>
              <w:t>[DPL]</w:t>
            </w:r>
          </w:p>
        </w:tc>
        <w:tc>
          <w:tcPr>
            <w:tcW w:w="714" w:type="pct"/>
            <w:vAlign w:val="center"/>
          </w:tcPr>
          <w:p w14:paraId="680921A2" w14:textId="684F6350" w:rsidR="002637B9" w:rsidRPr="009B456C" w:rsidRDefault="002637B9" w:rsidP="002637B9">
            <w:pPr>
              <w:jc w:val="center"/>
              <w:rPr>
                <w:rFonts w:cs="Arial"/>
              </w:rPr>
            </w:pPr>
            <w:r w:rsidRPr="009B456C">
              <w:rPr>
                <w:rFonts w:cs="Arial"/>
              </w:rPr>
              <w:t>[DPL]</w:t>
            </w:r>
          </w:p>
        </w:tc>
        <w:tc>
          <w:tcPr>
            <w:tcW w:w="758" w:type="pct"/>
            <w:vAlign w:val="center"/>
          </w:tcPr>
          <w:p w14:paraId="415C3C43" w14:textId="172A66FD" w:rsidR="002637B9" w:rsidRPr="009B456C" w:rsidRDefault="002637B9" w:rsidP="002637B9">
            <w:pPr>
              <w:jc w:val="center"/>
              <w:rPr>
                <w:rFonts w:cs="Arial"/>
              </w:rPr>
            </w:pPr>
            <w:r w:rsidRPr="009B456C">
              <w:rPr>
                <w:rFonts w:cs="Arial"/>
              </w:rPr>
              <w:t>[DPL]</w:t>
            </w:r>
          </w:p>
        </w:tc>
        <w:tc>
          <w:tcPr>
            <w:tcW w:w="748" w:type="pct"/>
            <w:vAlign w:val="center"/>
          </w:tcPr>
          <w:p w14:paraId="0A80AC36" w14:textId="60077398" w:rsidR="002637B9" w:rsidRPr="009B456C" w:rsidRDefault="002637B9" w:rsidP="002637B9">
            <w:pPr>
              <w:jc w:val="center"/>
              <w:rPr>
                <w:rFonts w:cs="Arial"/>
              </w:rPr>
            </w:pPr>
            <w:r w:rsidRPr="009B456C">
              <w:rPr>
                <w:rFonts w:cs="Arial"/>
              </w:rPr>
              <w:t>[DPL]</w:t>
            </w:r>
          </w:p>
        </w:tc>
      </w:tr>
      <w:tr w:rsidR="002637B9" w:rsidRPr="009B456C" w14:paraId="6462CE24" w14:textId="77777777" w:rsidTr="00FE6C7C">
        <w:trPr>
          <w:cantSplit/>
          <w:tblHeader/>
        </w:trPr>
        <w:tc>
          <w:tcPr>
            <w:tcW w:w="1259" w:type="pct"/>
          </w:tcPr>
          <w:p w14:paraId="1AAEEACA" w14:textId="77777777" w:rsidR="002637B9" w:rsidRPr="009B456C" w:rsidRDefault="002637B9" w:rsidP="002637B9">
            <w:pPr>
              <w:rPr>
                <w:rFonts w:cs="Arial"/>
                <w:b/>
                <w:color w:val="000000"/>
              </w:rPr>
            </w:pPr>
            <w:r w:rsidRPr="009B456C">
              <w:rPr>
                <w:rFonts w:cs="Arial"/>
                <w:b/>
                <w:color w:val="000000"/>
              </w:rPr>
              <w:t>Foster Youth</w:t>
            </w:r>
          </w:p>
        </w:tc>
        <w:tc>
          <w:tcPr>
            <w:tcW w:w="763" w:type="pct"/>
            <w:vAlign w:val="center"/>
          </w:tcPr>
          <w:p w14:paraId="437201C1" w14:textId="35973699" w:rsidR="002637B9" w:rsidRPr="009B456C" w:rsidRDefault="002637B9" w:rsidP="002637B9">
            <w:pPr>
              <w:jc w:val="center"/>
              <w:rPr>
                <w:rFonts w:cs="Arial"/>
              </w:rPr>
            </w:pPr>
            <w:r w:rsidRPr="009B456C">
              <w:rPr>
                <w:rFonts w:cs="Arial"/>
              </w:rPr>
              <w:t>[DPL]</w:t>
            </w:r>
          </w:p>
        </w:tc>
        <w:tc>
          <w:tcPr>
            <w:tcW w:w="758" w:type="pct"/>
            <w:vAlign w:val="center"/>
          </w:tcPr>
          <w:p w14:paraId="07BA0FB3" w14:textId="30A2F0CF" w:rsidR="002637B9" w:rsidRPr="009B456C" w:rsidRDefault="002637B9" w:rsidP="002637B9">
            <w:pPr>
              <w:jc w:val="center"/>
              <w:rPr>
                <w:rFonts w:cs="Arial"/>
              </w:rPr>
            </w:pPr>
            <w:r w:rsidRPr="009B456C">
              <w:rPr>
                <w:rFonts w:cs="Arial"/>
              </w:rPr>
              <w:t>[DPL]</w:t>
            </w:r>
          </w:p>
        </w:tc>
        <w:tc>
          <w:tcPr>
            <w:tcW w:w="714" w:type="pct"/>
            <w:vAlign w:val="center"/>
          </w:tcPr>
          <w:p w14:paraId="07F8FD8E" w14:textId="02A9E57D" w:rsidR="002637B9" w:rsidRPr="009B456C" w:rsidRDefault="002637B9" w:rsidP="002637B9">
            <w:pPr>
              <w:jc w:val="center"/>
              <w:rPr>
                <w:rFonts w:cs="Arial"/>
              </w:rPr>
            </w:pPr>
            <w:r w:rsidRPr="009B456C">
              <w:rPr>
                <w:rFonts w:cs="Arial"/>
              </w:rPr>
              <w:t>[DPL]</w:t>
            </w:r>
          </w:p>
        </w:tc>
        <w:tc>
          <w:tcPr>
            <w:tcW w:w="758" w:type="pct"/>
            <w:vAlign w:val="center"/>
          </w:tcPr>
          <w:p w14:paraId="7623D48C" w14:textId="1736C8B5" w:rsidR="002637B9" w:rsidRPr="009B456C" w:rsidRDefault="002637B9" w:rsidP="002637B9">
            <w:pPr>
              <w:jc w:val="center"/>
              <w:rPr>
                <w:rFonts w:cs="Arial"/>
              </w:rPr>
            </w:pPr>
            <w:r w:rsidRPr="009B456C">
              <w:rPr>
                <w:rFonts w:cs="Arial"/>
              </w:rPr>
              <w:t>[DPL]</w:t>
            </w:r>
          </w:p>
        </w:tc>
        <w:tc>
          <w:tcPr>
            <w:tcW w:w="748" w:type="pct"/>
            <w:vAlign w:val="center"/>
          </w:tcPr>
          <w:p w14:paraId="579E0641" w14:textId="75BD8110" w:rsidR="002637B9" w:rsidRPr="009B456C" w:rsidRDefault="002637B9" w:rsidP="002637B9">
            <w:pPr>
              <w:jc w:val="center"/>
              <w:rPr>
                <w:rFonts w:cs="Arial"/>
              </w:rPr>
            </w:pPr>
            <w:r w:rsidRPr="009B456C">
              <w:rPr>
                <w:rFonts w:cs="Arial"/>
              </w:rPr>
              <w:t>[DPL]</w:t>
            </w:r>
          </w:p>
        </w:tc>
      </w:tr>
      <w:tr w:rsidR="002637B9" w:rsidRPr="009B456C" w14:paraId="62138700" w14:textId="77777777" w:rsidTr="00FE6C7C">
        <w:trPr>
          <w:cantSplit/>
          <w:tblHeader/>
        </w:trPr>
        <w:tc>
          <w:tcPr>
            <w:tcW w:w="1259" w:type="pct"/>
          </w:tcPr>
          <w:p w14:paraId="3D8B35D0" w14:textId="77777777" w:rsidR="002637B9" w:rsidRPr="009B456C" w:rsidRDefault="002637B9" w:rsidP="002637B9">
            <w:pPr>
              <w:rPr>
                <w:rFonts w:cs="Arial"/>
                <w:b/>
                <w:color w:val="000000"/>
              </w:rPr>
            </w:pPr>
            <w:r w:rsidRPr="009B456C">
              <w:rPr>
                <w:rFonts w:cs="Arial"/>
                <w:b/>
                <w:color w:val="000000"/>
              </w:rPr>
              <w:t>Homeless</w:t>
            </w:r>
          </w:p>
        </w:tc>
        <w:tc>
          <w:tcPr>
            <w:tcW w:w="763" w:type="pct"/>
            <w:vAlign w:val="center"/>
          </w:tcPr>
          <w:p w14:paraId="209C3445" w14:textId="44D68D95" w:rsidR="002637B9" w:rsidRPr="009B456C" w:rsidRDefault="002637B9" w:rsidP="002637B9">
            <w:pPr>
              <w:jc w:val="center"/>
              <w:rPr>
                <w:rFonts w:cs="Arial"/>
              </w:rPr>
            </w:pPr>
            <w:r w:rsidRPr="009B456C">
              <w:rPr>
                <w:rFonts w:cs="Arial"/>
              </w:rPr>
              <w:t>[DPL]</w:t>
            </w:r>
          </w:p>
        </w:tc>
        <w:tc>
          <w:tcPr>
            <w:tcW w:w="758" w:type="pct"/>
            <w:vAlign w:val="center"/>
          </w:tcPr>
          <w:p w14:paraId="238E0E64" w14:textId="05FD9DEA" w:rsidR="002637B9" w:rsidRPr="009B456C" w:rsidRDefault="002637B9" w:rsidP="002637B9">
            <w:pPr>
              <w:jc w:val="center"/>
              <w:rPr>
                <w:rFonts w:cs="Arial"/>
              </w:rPr>
            </w:pPr>
            <w:r w:rsidRPr="009B456C">
              <w:rPr>
                <w:rFonts w:cs="Arial"/>
              </w:rPr>
              <w:t>[DPL]</w:t>
            </w:r>
          </w:p>
        </w:tc>
        <w:tc>
          <w:tcPr>
            <w:tcW w:w="714" w:type="pct"/>
            <w:vAlign w:val="center"/>
          </w:tcPr>
          <w:p w14:paraId="1BCAC535" w14:textId="02BF3DFC" w:rsidR="002637B9" w:rsidRPr="009B456C" w:rsidRDefault="002637B9" w:rsidP="002637B9">
            <w:pPr>
              <w:jc w:val="center"/>
              <w:rPr>
                <w:rFonts w:cs="Arial"/>
              </w:rPr>
            </w:pPr>
            <w:r w:rsidRPr="009B456C">
              <w:rPr>
                <w:rFonts w:cs="Arial"/>
              </w:rPr>
              <w:t>[DPL]</w:t>
            </w:r>
          </w:p>
        </w:tc>
        <w:tc>
          <w:tcPr>
            <w:tcW w:w="758" w:type="pct"/>
            <w:vAlign w:val="center"/>
          </w:tcPr>
          <w:p w14:paraId="4CFC428B" w14:textId="499AE94A" w:rsidR="002637B9" w:rsidRPr="009B456C" w:rsidRDefault="002637B9" w:rsidP="002637B9">
            <w:pPr>
              <w:jc w:val="center"/>
              <w:rPr>
                <w:rFonts w:cs="Arial"/>
              </w:rPr>
            </w:pPr>
            <w:r w:rsidRPr="009B456C">
              <w:rPr>
                <w:rFonts w:cs="Arial"/>
              </w:rPr>
              <w:t>[DPL]</w:t>
            </w:r>
          </w:p>
        </w:tc>
        <w:tc>
          <w:tcPr>
            <w:tcW w:w="748" w:type="pct"/>
            <w:vAlign w:val="center"/>
          </w:tcPr>
          <w:p w14:paraId="0491A27F" w14:textId="51DC41AF" w:rsidR="002637B9" w:rsidRPr="009B456C" w:rsidRDefault="002637B9" w:rsidP="002637B9">
            <w:pPr>
              <w:jc w:val="center"/>
              <w:rPr>
                <w:rFonts w:cs="Arial"/>
              </w:rPr>
            </w:pPr>
            <w:r w:rsidRPr="009B456C">
              <w:rPr>
                <w:rFonts w:cs="Arial"/>
              </w:rPr>
              <w:t>[DPL]</w:t>
            </w:r>
          </w:p>
        </w:tc>
      </w:tr>
      <w:tr w:rsidR="002637B9" w:rsidRPr="009B456C" w14:paraId="4D4FDB38" w14:textId="77777777" w:rsidTr="00FE6C7C">
        <w:trPr>
          <w:cantSplit/>
          <w:tblHeader/>
        </w:trPr>
        <w:tc>
          <w:tcPr>
            <w:tcW w:w="1259" w:type="pct"/>
          </w:tcPr>
          <w:p w14:paraId="3931E5A4" w14:textId="5140C096" w:rsidR="002637B9" w:rsidRPr="009B456C" w:rsidRDefault="002637B9" w:rsidP="002637B9">
            <w:pPr>
              <w:rPr>
                <w:rFonts w:cs="Arial"/>
                <w:b/>
                <w:color w:val="000000"/>
              </w:rPr>
            </w:pPr>
            <w:r w:rsidRPr="009B456C">
              <w:rPr>
                <w:rFonts w:cs="Arial"/>
                <w:b/>
                <w:color w:val="000000"/>
              </w:rPr>
              <w:t>Military</w:t>
            </w:r>
          </w:p>
        </w:tc>
        <w:tc>
          <w:tcPr>
            <w:tcW w:w="763" w:type="pct"/>
            <w:vAlign w:val="center"/>
          </w:tcPr>
          <w:p w14:paraId="4A439247" w14:textId="55128B51" w:rsidR="002637B9" w:rsidRPr="009B456C" w:rsidRDefault="002637B9" w:rsidP="002637B9">
            <w:pPr>
              <w:jc w:val="center"/>
              <w:rPr>
                <w:rFonts w:cs="Arial"/>
              </w:rPr>
            </w:pPr>
            <w:r w:rsidRPr="009B456C">
              <w:rPr>
                <w:rFonts w:cs="Arial"/>
              </w:rPr>
              <w:t>[DPL]</w:t>
            </w:r>
          </w:p>
        </w:tc>
        <w:tc>
          <w:tcPr>
            <w:tcW w:w="758" w:type="pct"/>
            <w:vAlign w:val="center"/>
          </w:tcPr>
          <w:p w14:paraId="1D4F957F" w14:textId="28164EA6" w:rsidR="002637B9" w:rsidRPr="009B456C" w:rsidRDefault="002637B9" w:rsidP="002637B9">
            <w:pPr>
              <w:jc w:val="center"/>
              <w:rPr>
                <w:rFonts w:cs="Arial"/>
              </w:rPr>
            </w:pPr>
            <w:r w:rsidRPr="009B456C">
              <w:rPr>
                <w:rFonts w:cs="Arial"/>
              </w:rPr>
              <w:t>[DPL]</w:t>
            </w:r>
          </w:p>
        </w:tc>
        <w:tc>
          <w:tcPr>
            <w:tcW w:w="714" w:type="pct"/>
            <w:vAlign w:val="center"/>
          </w:tcPr>
          <w:p w14:paraId="1126EB9A" w14:textId="5567F5EA" w:rsidR="002637B9" w:rsidRPr="009B456C" w:rsidRDefault="002637B9" w:rsidP="002637B9">
            <w:pPr>
              <w:jc w:val="center"/>
              <w:rPr>
                <w:rFonts w:cs="Arial"/>
              </w:rPr>
            </w:pPr>
            <w:r w:rsidRPr="009B456C">
              <w:rPr>
                <w:rFonts w:cs="Arial"/>
              </w:rPr>
              <w:t>[DPL]</w:t>
            </w:r>
          </w:p>
        </w:tc>
        <w:tc>
          <w:tcPr>
            <w:tcW w:w="758" w:type="pct"/>
            <w:vAlign w:val="center"/>
          </w:tcPr>
          <w:p w14:paraId="1D292AD8" w14:textId="00B62528" w:rsidR="002637B9" w:rsidRPr="009B456C" w:rsidRDefault="002637B9" w:rsidP="002637B9">
            <w:pPr>
              <w:jc w:val="center"/>
              <w:rPr>
                <w:rFonts w:cs="Arial"/>
              </w:rPr>
            </w:pPr>
            <w:r w:rsidRPr="009B456C">
              <w:rPr>
                <w:rFonts w:cs="Arial"/>
              </w:rPr>
              <w:t>[DPL]</w:t>
            </w:r>
          </w:p>
        </w:tc>
        <w:tc>
          <w:tcPr>
            <w:tcW w:w="748" w:type="pct"/>
            <w:vAlign w:val="center"/>
          </w:tcPr>
          <w:p w14:paraId="4F5D6746" w14:textId="248E6C63" w:rsidR="002637B9" w:rsidRPr="009B456C" w:rsidRDefault="002637B9" w:rsidP="002637B9">
            <w:pPr>
              <w:jc w:val="center"/>
              <w:rPr>
                <w:rFonts w:cs="Arial"/>
              </w:rPr>
            </w:pPr>
            <w:r w:rsidRPr="009B456C">
              <w:rPr>
                <w:rFonts w:cs="Arial"/>
              </w:rPr>
              <w:t>[DPL]</w:t>
            </w:r>
          </w:p>
        </w:tc>
      </w:tr>
      <w:tr w:rsidR="002637B9" w:rsidRPr="009B456C" w14:paraId="3A927E8F" w14:textId="77777777" w:rsidTr="00FE6C7C">
        <w:trPr>
          <w:cantSplit/>
          <w:tblHeader/>
        </w:trPr>
        <w:tc>
          <w:tcPr>
            <w:tcW w:w="1259" w:type="pct"/>
            <w:hideMark/>
          </w:tcPr>
          <w:p w14:paraId="222EF2ED" w14:textId="77777777" w:rsidR="002637B9" w:rsidRPr="009B456C" w:rsidRDefault="002637B9" w:rsidP="002637B9">
            <w:pPr>
              <w:rPr>
                <w:rFonts w:cs="Arial"/>
                <w:b/>
                <w:color w:val="000000"/>
              </w:rPr>
            </w:pPr>
            <w:r w:rsidRPr="009B456C">
              <w:rPr>
                <w:rFonts w:cs="Arial"/>
                <w:b/>
                <w:color w:val="000000"/>
              </w:rPr>
              <w:t>Socioeconomically Disadvantaged</w:t>
            </w:r>
          </w:p>
        </w:tc>
        <w:tc>
          <w:tcPr>
            <w:tcW w:w="763" w:type="pct"/>
            <w:vAlign w:val="center"/>
          </w:tcPr>
          <w:p w14:paraId="7E2A4576" w14:textId="5B84FBC0" w:rsidR="002637B9" w:rsidRPr="009B456C" w:rsidRDefault="002637B9" w:rsidP="002637B9">
            <w:pPr>
              <w:jc w:val="center"/>
              <w:rPr>
                <w:rFonts w:cs="Arial"/>
              </w:rPr>
            </w:pPr>
            <w:r w:rsidRPr="009B456C">
              <w:rPr>
                <w:rFonts w:cs="Arial"/>
              </w:rPr>
              <w:t>[DPL]</w:t>
            </w:r>
          </w:p>
        </w:tc>
        <w:tc>
          <w:tcPr>
            <w:tcW w:w="758" w:type="pct"/>
            <w:vAlign w:val="center"/>
          </w:tcPr>
          <w:p w14:paraId="36B7B821" w14:textId="33683988" w:rsidR="002637B9" w:rsidRPr="009B456C" w:rsidRDefault="002637B9" w:rsidP="002637B9">
            <w:pPr>
              <w:jc w:val="center"/>
              <w:rPr>
                <w:rFonts w:cs="Arial"/>
              </w:rPr>
            </w:pPr>
            <w:r w:rsidRPr="009B456C">
              <w:rPr>
                <w:rFonts w:cs="Arial"/>
              </w:rPr>
              <w:t>[DPL]</w:t>
            </w:r>
          </w:p>
        </w:tc>
        <w:tc>
          <w:tcPr>
            <w:tcW w:w="714" w:type="pct"/>
            <w:vAlign w:val="center"/>
          </w:tcPr>
          <w:p w14:paraId="411F91FF" w14:textId="31AF370F" w:rsidR="002637B9" w:rsidRPr="009B456C" w:rsidRDefault="002637B9" w:rsidP="002637B9">
            <w:pPr>
              <w:jc w:val="center"/>
              <w:rPr>
                <w:rFonts w:cs="Arial"/>
              </w:rPr>
            </w:pPr>
            <w:r w:rsidRPr="009B456C">
              <w:rPr>
                <w:rFonts w:cs="Arial"/>
              </w:rPr>
              <w:t>[DPL]</w:t>
            </w:r>
          </w:p>
        </w:tc>
        <w:tc>
          <w:tcPr>
            <w:tcW w:w="758" w:type="pct"/>
            <w:vAlign w:val="center"/>
          </w:tcPr>
          <w:p w14:paraId="7330AC77" w14:textId="5CE7FAC2" w:rsidR="002637B9" w:rsidRPr="009B456C" w:rsidRDefault="002637B9" w:rsidP="002637B9">
            <w:pPr>
              <w:jc w:val="center"/>
              <w:rPr>
                <w:rFonts w:cs="Arial"/>
              </w:rPr>
            </w:pPr>
            <w:r w:rsidRPr="009B456C">
              <w:rPr>
                <w:rFonts w:cs="Arial"/>
              </w:rPr>
              <w:t>[DPL]</w:t>
            </w:r>
          </w:p>
        </w:tc>
        <w:tc>
          <w:tcPr>
            <w:tcW w:w="748" w:type="pct"/>
            <w:vAlign w:val="center"/>
          </w:tcPr>
          <w:p w14:paraId="2D55405A" w14:textId="783CCF22" w:rsidR="002637B9" w:rsidRPr="009B456C" w:rsidRDefault="002637B9" w:rsidP="002637B9">
            <w:pPr>
              <w:jc w:val="center"/>
              <w:rPr>
                <w:rFonts w:cs="Arial"/>
              </w:rPr>
            </w:pPr>
            <w:r w:rsidRPr="009B456C">
              <w:rPr>
                <w:rFonts w:cs="Arial"/>
              </w:rPr>
              <w:t>[DPL]</w:t>
            </w:r>
          </w:p>
        </w:tc>
      </w:tr>
      <w:tr w:rsidR="002637B9" w:rsidRPr="009B456C" w14:paraId="4652A640" w14:textId="77777777" w:rsidTr="00FE6C7C">
        <w:trPr>
          <w:cantSplit/>
          <w:tblHeader/>
        </w:trPr>
        <w:tc>
          <w:tcPr>
            <w:tcW w:w="1259" w:type="pct"/>
            <w:hideMark/>
          </w:tcPr>
          <w:p w14:paraId="210E00D4" w14:textId="77777777" w:rsidR="002637B9" w:rsidRPr="009B456C" w:rsidRDefault="002637B9" w:rsidP="002637B9">
            <w:pPr>
              <w:rPr>
                <w:rFonts w:cs="Arial"/>
                <w:b/>
                <w:color w:val="000000"/>
              </w:rPr>
            </w:pPr>
            <w:r w:rsidRPr="009B456C">
              <w:rPr>
                <w:rFonts w:cs="Arial"/>
                <w:b/>
                <w:color w:val="000000"/>
              </w:rPr>
              <w:t>Students Receiving Migrant Education Services</w:t>
            </w:r>
          </w:p>
        </w:tc>
        <w:tc>
          <w:tcPr>
            <w:tcW w:w="763" w:type="pct"/>
            <w:vAlign w:val="center"/>
          </w:tcPr>
          <w:p w14:paraId="3142866E" w14:textId="7790E620" w:rsidR="002637B9" w:rsidRPr="009B456C" w:rsidRDefault="002637B9" w:rsidP="002637B9">
            <w:pPr>
              <w:jc w:val="center"/>
              <w:rPr>
                <w:rFonts w:cs="Arial"/>
              </w:rPr>
            </w:pPr>
            <w:r w:rsidRPr="009B456C">
              <w:rPr>
                <w:rFonts w:cs="Arial"/>
              </w:rPr>
              <w:t>[DPL]</w:t>
            </w:r>
          </w:p>
        </w:tc>
        <w:tc>
          <w:tcPr>
            <w:tcW w:w="758" w:type="pct"/>
            <w:vAlign w:val="center"/>
          </w:tcPr>
          <w:p w14:paraId="602BF364" w14:textId="36D52099" w:rsidR="002637B9" w:rsidRPr="009B456C" w:rsidRDefault="002637B9" w:rsidP="002637B9">
            <w:pPr>
              <w:jc w:val="center"/>
              <w:rPr>
                <w:rFonts w:cs="Arial"/>
              </w:rPr>
            </w:pPr>
            <w:r w:rsidRPr="009B456C">
              <w:rPr>
                <w:rFonts w:cs="Arial"/>
              </w:rPr>
              <w:t>[DPL]</w:t>
            </w:r>
          </w:p>
        </w:tc>
        <w:tc>
          <w:tcPr>
            <w:tcW w:w="714" w:type="pct"/>
            <w:vAlign w:val="center"/>
          </w:tcPr>
          <w:p w14:paraId="11251D78" w14:textId="104F9C69" w:rsidR="002637B9" w:rsidRPr="009B456C" w:rsidRDefault="002637B9" w:rsidP="002637B9">
            <w:pPr>
              <w:jc w:val="center"/>
              <w:rPr>
                <w:rFonts w:cs="Arial"/>
              </w:rPr>
            </w:pPr>
            <w:r w:rsidRPr="009B456C">
              <w:rPr>
                <w:rFonts w:cs="Arial"/>
              </w:rPr>
              <w:t>[DPL]</w:t>
            </w:r>
          </w:p>
        </w:tc>
        <w:tc>
          <w:tcPr>
            <w:tcW w:w="758" w:type="pct"/>
            <w:vAlign w:val="center"/>
          </w:tcPr>
          <w:p w14:paraId="57E84BC6" w14:textId="6EF9D09F" w:rsidR="002637B9" w:rsidRPr="009B456C" w:rsidRDefault="002637B9" w:rsidP="002637B9">
            <w:pPr>
              <w:jc w:val="center"/>
              <w:rPr>
                <w:rFonts w:cs="Arial"/>
              </w:rPr>
            </w:pPr>
            <w:r w:rsidRPr="009B456C">
              <w:rPr>
                <w:rFonts w:cs="Arial"/>
              </w:rPr>
              <w:t>[DPL]</w:t>
            </w:r>
          </w:p>
        </w:tc>
        <w:tc>
          <w:tcPr>
            <w:tcW w:w="748" w:type="pct"/>
            <w:vAlign w:val="center"/>
          </w:tcPr>
          <w:p w14:paraId="05AFDA34" w14:textId="5CEAA2F0" w:rsidR="002637B9" w:rsidRPr="009B456C" w:rsidRDefault="002637B9" w:rsidP="002637B9">
            <w:pPr>
              <w:jc w:val="center"/>
              <w:rPr>
                <w:rFonts w:cs="Arial"/>
              </w:rPr>
            </w:pPr>
            <w:r w:rsidRPr="009B456C">
              <w:rPr>
                <w:rFonts w:cs="Arial"/>
              </w:rPr>
              <w:t>[DPL]</w:t>
            </w:r>
          </w:p>
        </w:tc>
      </w:tr>
      <w:tr w:rsidR="002637B9" w:rsidRPr="009B456C" w14:paraId="5823253C" w14:textId="77777777" w:rsidTr="00FE6C7C">
        <w:trPr>
          <w:cantSplit/>
          <w:tblHeader/>
        </w:trPr>
        <w:tc>
          <w:tcPr>
            <w:tcW w:w="1259" w:type="pct"/>
            <w:hideMark/>
          </w:tcPr>
          <w:p w14:paraId="6BC0C947" w14:textId="77777777" w:rsidR="002637B9" w:rsidRPr="009B456C" w:rsidRDefault="002637B9" w:rsidP="002637B9">
            <w:pPr>
              <w:rPr>
                <w:rFonts w:cs="Arial"/>
                <w:b/>
                <w:color w:val="000000"/>
              </w:rPr>
            </w:pPr>
            <w:r w:rsidRPr="009B456C">
              <w:rPr>
                <w:rFonts w:cs="Arial"/>
                <w:b/>
                <w:color w:val="000000"/>
              </w:rPr>
              <w:t xml:space="preserve">Students with Disabilities </w:t>
            </w:r>
          </w:p>
        </w:tc>
        <w:tc>
          <w:tcPr>
            <w:tcW w:w="763" w:type="pct"/>
            <w:vAlign w:val="center"/>
          </w:tcPr>
          <w:p w14:paraId="5DF69570" w14:textId="05F99290" w:rsidR="002637B9" w:rsidRPr="009B456C" w:rsidRDefault="002637B9" w:rsidP="002637B9">
            <w:pPr>
              <w:jc w:val="center"/>
              <w:rPr>
                <w:rFonts w:cs="Arial"/>
              </w:rPr>
            </w:pPr>
            <w:r w:rsidRPr="009B456C">
              <w:rPr>
                <w:rFonts w:cs="Arial"/>
              </w:rPr>
              <w:t>[DPL]</w:t>
            </w:r>
          </w:p>
        </w:tc>
        <w:tc>
          <w:tcPr>
            <w:tcW w:w="758" w:type="pct"/>
            <w:vAlign w:val="center"/>
          </w:tcPr>
          <w:p w14:paraId="57CFD236" w14:textId="0DEF9CA6" w:rsidR="002637B9" w:rsidRPr="009B456C" w:rsidRDefault="002637B9" w:rsidP="002637B9">
            <w:pPr>
              <w:jc w:val="center"/>
              <w:rPr>
                <w:rFonts w:cs="Arial"/>
              </w:rPr>
            </w:pPr>
            <w:r w:rsidRPr="009B456C">
              <w:rPr>
                <w:rFonts w:cs="Arial"/>
              </w:rPr>
              <w:t>[DPL]</w:t>
            </w:r>
          </w:p>
        </w:tc>
        <w:tc>
          <w:tcPr>
            <w:tcW w:w="714" w:type="pct"/>
            <w:vAlign w:val="center"/>
          </w:tcPr>
          <w:p w14:paraId="5AC04A5E" w14:textId="24198606" w:rsidR="002637B9" w:rsidRPr="009B456C" w:rsidRDefault="002637B9" w:rsidP="002637B9">
            <w:pPr>
              <w:jc w:val="center"/>
              <w:rPr>
                <w:rFonts w:cs="Arial"/>
              </w:rPr>
            </w:pPr>
            <w:r w:rsidRPr="009B456C">
              <w:rPr>
                <w:rFonts w:cs="Arial"/>
              </w:rPr>
              <w:t>[DPL]</w:t>
            </w:r>
          </w:p>
        </w:tc>
        <w:tc>
          <w:tcPr>
            <w:tcW w:w="758" w:type="pct"/>
            <w:vAlign w:val="center"/>
          </w:tcPr>
          <w:p w14:paraId="1DF1CF71" w14:textId="2B7F9BC2" w:rsidR="002637B9" w:rsidRPr="009B456C" w:rsidRDefault="002637B9" w:rsidP="002637B9">
            <w:pPr>
              <w:jc w:val="center"/>
              <w:rPr>
                <w:rFonts w:cs="Arial"/>
              </w:rPr>
            </w:pPr>
            <w:r w:rsidRPr="009B456C">
              <w:rPr>
                <w:rFonts w:cs="Arial"/>
              </w:rPr>
              <w:t>[DPL]</w:t>
            </w:r>
          </w:p>
        </w:tc>
        <w:tc>
          <w:tcPr>
            <w:tcW w:w="748" w:type="pct"/>
            <w:vAlign w:val="center"/>
          </w:tcPr>
          <w:p w14:paraId="60AFECFA" w14:textId="46835EA3" w:rsidR="002637B9" w:rsidRPr="009B456C" w:rsidRDefault="002637B9" w:rsidP="002637B9">
            <w:pPr>
              <w:jc w:val="center"/>
              <w:rPr>
                <w:rFonts w:cs="Arial"/>
              </w:rPr>
            </w:pPr>
            <w:r w:rsidRPr="009B456C">
              <w:rPr>
                <w:rFonts w:cs="Arial"/>
              </w:rPr>
              <w:t>[DPL]</w:t>
            </w:r>
          </w:p>
        </w:tc>
      </w:tr>
    </w:tbl>
    <w:p w14:paraId="2E93609E" w14:textId="2BAB0CA3" w:rsidR="007954B6" w:rsidRPr="00F24029" w:rsidRDefault="2AA82A5E" w:rsidP="00F9013B">
      <w:pPr>
        <w:spacing w:before="120"/>
      </w:pPr>
      <w:r w:rsidRPr="00F24029">
        <w:t>*</w:t>
      </w:r>
      <w:r w:rsidR="04218661" w:rsidRPr="00F24029">
        <w:t xml:space="preserve">At or above </w:t>
      </w:r>
      <w:r w:rsidRPr="00F24029">
        <w:t>the grade-level standard in the context of the local assessment administered.</w:t>
      </w:r>
    </w:p>
    <w:p w14:paraId="66EE47C4" w14:textId="5DC138E5" w:rsidR="007954B6" w:rsidRDefault="007954B6" w:rsidP="00F9013B">
      <w:pPr>
        <w:spacing w:before="120"/>
      </w:pPr>
      <w:r w:rsidRPr="00F24029">
        <w:t>Note: LEAs/schools will populate this table for schools in cases where the school administered a local assessment.</w:t>
      </w:r>
    </w:p>
    <w:p w14:paraId="58B080B5" w14:textId="5999838B" w:rsidR="00F9013B" w:rsidRPr="00F24029" w:rsidRDefault="00F9013B" w:rsidP="00F9013B">
      <w:pPr>
        <w:spacing w:before="120"/>
      </w:pPr>
      <w:r w:rsidRPr="0074588D">
        <w:t>Note: LEAs/schools will populate double dashes (--) in th</w:t>
      </w:r>
      <w:r>
        <w:t>is</w:t>
      </w:r>
      <w:r w:rsidRPr="0074588D">
        <w:t xml:space="preserve"> table when the number of students is ten or less, either because the number of students in this category is too small for statistical accuracy or to protect student privacy.</w:t>
      </w:r>
    </w:p>
    <w:p w14:paraId="5E441726" w14:textId="31F94C83" w:rsidR="007954B6" w:rsidRPr="00F24029" w:rsidRDefault="007954B6" w:rsidP="00F9013B">
      <w:pPr>
        <w:spacing w:before="120"/>
      </w:pPr>
      <w:r w:rsidRPr="00F24029">
        <w:t xml:space="preserve">Note: In cases where the school administered </w:t>
      </w:r>
      <w:r w:rsidR="00296782" w:rsidRPr="009763CE">
        <w:t>only</w:t>
      </w:r>
      <w:r w:rsidR="00296782">
        <w:t xml:space="preserve"> </w:t>
      </w:r>
      <w:r w:rsidRPr="00F24029">
        <w:t>the CAASPP assessment, LEAs/schools will populate this table with “N/A” values in all cells, meaning this table is Not Applicable for this school.</w:t>
      </w:r>
    </w:p>
    <w:p w14:paraId="7538EAB0" w14:textId="77777777" w:rsidR="007954B6" w:rsidRPr="00F24029" w:rsidRDefault="007954B6" w:rsidP="007954B6">
      <w:pPr>
        <w:spacing w:after="160" w:line="259" w:lineRule="auto"/>
      </w:pPr>
      <w:r w:rsidRPr="00F24029">
        <w:br w:type="page"/>
      </w:r>
    </w:p>
    <w:p w14:paraId="239052A2" w14:textId="724F6B2A" w:rsidR="007954B6" w:rsidRPr="001F22BC" w:rsidRDefault="009238B7" w:rsidP="001F22BC">
      <w:pPr>
        <w:pStyle w:val="Heading4"/>
        <w:rPr>
          <w:rStyle w:val="Heading4Char"/>
          <w:b/>
          <w:iCs/>
        </w:rPr>
      </w:pPr>
      <w:r w:rsidRPr="001F22BC">
        <w:rPr>
          <w:rStyle w:val="Heading4Char"/>
          <w:b/>
          <w:iCs/>
        </w:rPr>
        <w:lastRenderedPageBreak/>
        <w:t xml:space="preserve">Table 18: </w:t>
      </w:r>
      <w:r w:rsidR="007954B6" w:rsidRPr="001F22BC">
        <w:rPr>
          <w:rStyle w:val="Heading4Char"/>
          <w:b/>
          <w:iCs/>
        </w:rPr>
        <w:t>Local Assessment Test Results in Mathematics by Student Group</w:t>
      </w:r>
    </w:p>
    <w:p w14:paraId="287BEDB0" w14:textId="73EBAECF" w:rsidR="001F22BC" w:rsidRPr="001F22BC" w:rsidRDefault="001F22BC" w:rsidP="00183086">
      <w:pPr>
        <w:tabs>
          <w:tab w:val="left" w:pos="2700"/>
          <w:tab w:val="left" w:pos="3240"/>
          <w:tab w:val="left" w:pos="7560"/>
        </w:tabs>
        <w:rPr>
          <w:rStyle w:val="Hyperlink"/>
          <w:rFonts w:cs="Arial"/>
          <w:b/>
          <w:bCs/>
          <w:color w:val="000000" w:themeColor="text1"/>
          <w:u w:val="none"/>
        </w:rPr>
      </w:pPr>
      <w:r w:rsidRPr="001F22BC">
        <w:rPr>
          <w:rStyle w:val="Hyperlink"/>
          <w:rFonts w:cs="Arial"/>
          <w:b/>
          <w:bCs/>
          <w:iCs/>
          <w:color w:val="000000" w:themeColor="text1"/>
          <w:u w:val="none"/>
        </w:rPr>
        <w:t xml:space="preserve">Assessment Name(s): </w:t>
      </w:r>
      <w:r w:rsidRPr="001F22BC">
        <w:rPr>
          <w:rStyle w:val="Hyperlink"/>
          <w:rFonts w:cs="Arial"/>
          <w:b/>
          <w:bCs/>
          <w:iCs/>
          <w:color w:val="000000" w:themeColor="text1"/>
          <w:u w:val="none"/>
        </w:rPr>
        <w:tab/>
      </w:r>
      <w:r w:rsidRPr="00183086">
        <w:rPr>
          <w:rStyle w:val="Hyperlink"/>
          <w:rFonts w:cs="Arial"/>
          <w:b/>
          <w:bCs/>
          <w:iCs/>
          <w:color w:val="000000" w:themeColor="text1"/>
          <w:u w:val="none"/>
        </w:rPr>
        <w:tab/>
      </w:r>
      <w:r w:rsidR="002637B9" w:rsidRPr="00183086">
        <w:rPr>
          <w:rStyle w:val="Hyperlink"/>
          <w:rFonts w:cs="Arial"/>
          <w:bCs/>
          <w:iCs/>
          <w:color w:val="000000" w:themeColor="text1"/>
          <w:u w:val="none"/>
        </w:rPr>
        <w:t>[</w:t>
      </w:r>
      <w:r w:rsidRPr="00183086">
        <w:rPr>
          <w:rStyle w:val="Hyperlink"/>
          <w:rFonts w:cs="Arial"/>
          <w:bCs/>
          <w:iCs/>
          <w:color w:val="000000" w:themeColor="text1"/>
          <w:u w:val="none"/>
        </w:rPr>
        <w:t>DPL</w:t>
      </w:r>
      <w:r w:rsidR="002637B9" w:rsidRPr="00183086">
        <w:rPr>
          <w:rStyle w:val="Hyperlink"/>
          <w:rFonts w:cs="Arial"/>
          <w:bCs/>
          <w:iCs/>
          <w:color w:val="000000" w:themeColor="text1"/>
          <w:u w:val="none"/>
        </w:rPr>
        <w:t>]</w:t>
      </w:r>
      <w:r w:rsidRPr="00183086">
        <w:rPr>
          <w:rStyle w:val="Hyperlink"/>
          <w:rFonts w:cs="Arial"/>
          <w:b/>
          <w:bCs/>
          <w:color w:val="000000" w:themeColor="text1"/>
          <w:u w:val="none"/>
        </w:rPr>
        <w:tab/>
      </w:r>
    </w:p>
    <w:p w14:paraId="3DA26C7B" w14:textId="00DFCAF0" w:rsidR="007954B6" w:rsidRPr="00734A23" w:rsidRDefault="007954B6" w:rsidP="001F22BC">
      <w:pPr>
        <w:rPr>
          <w:rStyle w:val="Hyperlink"/>
          <w:rFonts w:cs="Arial"/>
          <w:b/>
          <w:bCs/>
          <w:color w:val="000000"/>
          <w:u w:val="none"/>
        </w:rPr>
      </w:pPr>
      <w:r w:rsidRPr="00F24029">
        <w:rPr>
          <w:rStyle w:val="Hyperlink"/>
          <w:rFonts w:cs="Arial"/>
          <w:b/>
          <w:bCs/>
          <w:color w:val="000000" w:themeColor="text1"/>
          <w:u w:val="none"/>
        </w:rPr>
        <w:t>Grades Three through Eight and Grade Eleven</w:t>
      </w:r>
      <w:r w:rsidR="00734A23">
        <w:rPr>
          <w:rStyle w:val="Hyperlink"/>
          <w:rFonts w:cs="Arial"/>
          <w:b/>
          <w:bCs/>
          <w:color w:val="000000"/>
          <w:u w:val="none"/>
        </w:rPr>
        <w:t xml:space="preserve"> </w:t>
      </w:r>
      <w:r w:rsidRPr="00F24029">
        <w:rPr>
          <w:rStyle w:val="Hyperlink"/>
          <w:rFonts w:cs="Arial"/>
          <w:b/>
          <w:color w:val="000000"/>
          <w:u w:val="none"/>
        </w:rPr>
        <w:t>(School Year 2020–2021)</w:t>
      </w:r>
    </w:p>
    <w:tbl>
      <w:tblPr>
        <w:tblStyle w:val="TableGrid"/>
        <w:tblW w:w="5150" w:type="pct"/>
        <w:tblLook w:val="04A0" w:firstRow="1" w:lastRow="0" w:firstColumn="1" w:lastColumn="0" w:noHBand="0" w:noVBand="1"/>
        <w:tblDescription w:val="Table displays the Local Assessment Test Results in Mathematics by student group, grades three through eight and grade eleven, school year 2020-2021."/>
      </w:tblPr>
      <w:tblGrid>
        <w:gridCol w:w="2425"/>
        <w:gridCol w:w="1470"/>
        <w:gridCol w:w="1460"/>
        <w:gridCol w:w="1375"/>
        <w:gridCol w:w="1460"/>
        <w:gridCol w:w="1441"/>
      </w:tblGrid>
      <w:tr w:rsidR="00B35A99" w:rsidRPr="009B456C" w14:paraId="6D8073E3" w14:textId="77777777" w:rsidTr="00183086">
        <w:trPr>
          <w:cantSplit/>
          <w:tblHeader/>
        </w:trPr>
        <w:tc>
          <w:tcPr>
            <w:tcW w:w="1259" w:type="pct"/>
            <w:shd w:val="clear" w:color="auto" w:fill="D9D9D9" w:themeFill="background1" w:themeFillShade="D9"/>
            <w:hideMark/>
          </w:tcPr>
          <w:p w14:paraId="5285BD69" w14:textId="77777777" w:rsidR="00B35A99" w:rsidRPr="009B456C" w:rsidRDefault="00B35A99" w:rsidP="00873818">
            <w:pPr>
              <w:jc w:val="center"/>
              <w:rPr>
                <w:rFonts w:cs="Arial"/>
                <w:b/>
                <w:bCs/>
                <w:color w:val="000000"/>
              </w:rPr>
            </w:pPr>
            <w:r w:rsidRPr="009B456C">
              <w:rPr>
                <w:rFonts w:cs="Arial"/>
                <w:b/>
                <w:bCs/>
                <w:color w:val="000000"/>
              </w:rPr>
              <w:t>Student Group</w:t>
            </w:r>
          </w:p>
        </w:tc>
        <w:tc>
          <w:tcPr>
            <w:tcW w:w="763" w:type="pct"/>
            <w:shd w:val="clear" w:color="auto" w:fill="D9D9D9" w:themeFill="background1" w:themeFillShade="D9"/>
            <w:hideMark/>
          </w:tcPr>
          <w:p w14:paraId="6FC0560F" w14:textId="77777777" w:rsidR="00B35A99" w:rsidRPr="009B456C" w:rsidRDefault="00B35A99" w:rsidP="00873818">
            <w:pPr>
              <w:jc w:val="center"/>
              <w:rPr>
                <w:rFonts w:cs="Arial"/>
                <w:b/>
                <w:bCs/>
                <w:color w:val="000000"/>
              </w:rPr>
            </w:pPr>
            <w:r w:rsidRPr="009B456C">
              <w:rPr>
                <w:rFonts w:cs="Arial"/>
                <w:b/>
                <w:bCs/>
                <w:color w:val="000000"/>
              </w:rPr>
              <w:t xml:space="preserve">Total </w:t>
            </w:r>
            <w:r w:rsidRPr="009B456C">
              <w:rPr>
                <w:rFonts w:cs="Arial"/>
                <w:b/>
                <w:bCs/>
                <w:color w:val="000000"/>
              </w:rPr>
              <w:br/>
              <w:t>Enrollment</w:t>
            </w:r>
          </w:p>
        </w:tc>
        <w:tc>
          <w:tcPr>
            <w:tcW w:w="758" w:type="pct"/>
            <w:shd w:val="clear" w:color="auto" w:fill="D9D9D9" w:themeFill="background1" w:themeFillShade="D9"/>
            <w:hideMark/>
          </w:tcPr>
          <w:p w14:paraId="40B27363" w14:textId="77777777" w:rsidR="00B35A99" w:rsidRPr="009B456C" w:rsidRDefault="00B35A99" w:rsidP="00873818">
            <w:pPr>
              <w:jc w:val="center"/>
              <w:rPr>
                <w:rFonts w:cs="Arial"/>
                <w:b/>
                <w:bCs/>
                <w:color w:val="000000"/>
              </w:rPr>
            </w:pPr>
            <w:r w:rsidRPr="009B456C">
              <w:rPr>
                <w:rFonts w:cs="Arial"/>
                <w:b/>
                <w:bCs/>
                <w:color w:val="000000"/>
              </w:rPr>
              <w:t xml:space="preserve">Number </w:t>
            </w:r>
            <w:r w:rsidRPr="009B456C">
              <w:rPr>
                <w:rFonts w:cs="Arial"/>
                <w:b/>
                <w:bCs/>
                <w:color w:val="000000"/>
              </w:rPr>
              <w:br/>
              <w:t>Tested</w:t>
            </w:r>
          </w:p>
        </w:tc>
        <w:tc>
          <w:tcPr>
            <w:tcW w:w="714" w:type="pct"/>
            <w:shd w:val="clear" w:color="auto" w:fill="D9D9D9" w:themeFill="background1" w:themeFillShade="D9"/>
            <w:hideMark/>
          </w:tcPr>
          <w:p w14:paraId="19017336" w14:textId="77777777" w:rsidR="00B35A99" w:rsidRPr="009B456C" w:rsidRDefault="00B35A99" w:rsidP="00873818">
            <w:pPr>
              <w:jc w:val="center"/>
              <w:rPr>
                <w:rFonts w:cs="Arial"/>
                <w:b/>
                <w:bCs/>
                <w:color w:val="000000"/>
              </w:rPr>
            </w:pPr>
            <w:r w:rsidRPr="009B456C">
              <w:rPr>
                <w:rFonts w:cs="Arial"/>
                <w:b/>
                <w:bCs/>
                <w:color w:val="000000"/>
              </w:rPr>
              <w:t xml:space="preserve">Percent </w:t>
            </w:r>
            <w:r w:rsidRPr="009B456C">
              <w:rPr>
                <w:rFonts w:cs="Arial"/>
                <w:b/>
                <w:bCs/>
                <w:color w:val="000000"/>
              </w:rPr>
              <w:br/>
              <w:t>Tested</w:t>
            </w:r>
          </w:p>
        </w:tc>
        <w:tc>
          <w:tcPr>
            <w:tcW w:w="758" w:type="pct"/>
            <w:shd w:val="clear" w:color="auto" w:fill="D9D9D9" w:themeFill="background1" w:themeFillShade="D9"/>
          </w:tcPr>
          <w:p w14:paraId="67AD94B7" w14:textId="77777777" w:rsidR="00B35A99" w:rsidRPr="009B456C" w:rsidRDefault="00B35A99" w:rsidP="00873818">
            <w:pPr>
              <w:jc w:val="center"/>
              <w:rPr>
                <w:rFonts w:cs="Arial"/>
                <w:b/>
                <w:bCs/>
                <w:color w:val="000000"/>
              </w:rPr>
            </w:pPr>
            <w:r w:rsidRPr="009B456C">
              <w:rPr>
                <w:rFonts w:cs="Arial"/>
                <w:b/>
                <w:bCs/>
                <w:color w:val="000000"/>
              </w:rPr>
              <w:t xml:space="preserve">Percent </w:t>
            </w:r>
            <w:r w:rsidRPr="009B456C">
              <w:rPr>
                <w:rFonts w:cs="Arial"/>
                <w:b/>
                <w:bCs/>
                <w:color w:val="000000"/>
              </w:rPr>
              <w:br/>
              <w:t xml:space="preserve">Not </w:t>
            </w:r>
            <w:r w:rsidRPr="009B456C">
              <w:rPr>
                <w:rFonts w:cs="Arial"/>
                <w:b/>
                <w:bCs/>
                <w:color w:val="000000"/>
              </w:rPr>
              <w:br/>
              <w:t>Tested</w:t>
            </w:r>
          </w:p>
        </w:tc>
        <w:tc>
          <w:tcPr>
            <w:tcW w:w="748" w:type="pct"/>
            <w:shd w:val="clear" w:color="auto" w:fill="D9D9D9" w:themeFill="background1" w:themeFillShade="D9"/>
            <w:hideMark/>
          </w:tcPr>
          <w:p w14:paraId="092F0FDE" w14:textId="0E63A743" w:rsidR="00B35A99" w:rsidRPr="009B456C" w:rsidRDefault="1E749930" w:rsidP="00873818">
            <w:pPr>
              <w:jc w:val="center"/>
              <w:rPr>
                <w:rFonts w:cs="Arial"/>
                <w:b/>
                <w:bCs/>
                <w:color w:val="000000"/>
              </w:rPr>
            </w:pPr>
            <w:r w:rsidRPr="009B456C">
              <w:rPr>
                <w:rFonts w:cs="Arial"/>
                <w:b/>
                <w:bCs/>
                <w:color w:val="000000" w:themeColor="text1"/>
              </w:rPr>
              <w:t xml:space="preserve">Percent </w:t>
            </w:r>
            <w:r w:rsidR="00B35A99" w:rsidRPr="009B456C">
              <w:rPr>
                <w:rFonts w:cs="Arial"/>
              </w:rPr>
              <w:br/>
            </w:r>
            <w:r w:rsidR="041838B5" w:rsidRPr="009B456C">
              <w:rPr>
                <w:rFonts w:cs="Arial"/>
                <w:b/>
                <w:bCs/>
                <w:color w:val="000000" w:themeColor="text1"/>
              </w:rPr>
              <w:t>At or Above Grade Level</w:t>
            </w:r>
          </w:p>
        </w:tc>
      </w:tr>
      <w:tr w:rsidR="002637B9" w:rsidRPr="009B456C" w14:paraId="43B8F94F" w14:textId="77777777" w:rsidTr="00FE6C7C">
        <w:trPr>
          <w:cantSplit/>
          <w:tblHeader/>
        </w:trPr>
        <w:tc>
          <w:tcPr>
            <w:tcW w:w="1259" w:type="pct"/>
            <w:hideMark/>
          </w:tcPr>
          <w:p w14:paraId="73EACD2A" w14:textId="77777777" w:rsidR="002637B9" w:rsidRPr="009B456C" w:rsidRDefault="002637B9" w:rsidP="002637B9">
            <w:pPr>
              <w:rPr>
                <w:rFonts w:cs="Arial"/>
                <w:b/>
                <w:color w:val="000000"/>
              </w:rPr>
            </w:pPr>
            <w:r w:rsidRPr="009B456C">
              <w:rPr>
                <w:rFonts w:cs="Arial"/>
                <w:b/>
                <w:color w:val="000000"/>
              </w:rPr>
              <w:t>All Students</w:t>
            </w:r>
          </w:p>
        </w:tc>
        <w:tc>
          <w:tcPr>
            <w:tcW w:w="763" w:type="pct"/>
            <w:vAlign w:val="center"/>
          </w:tcPr>
          <w:p w14:paraId="11CDAE49" w14:textId="4CCBB25E" w:rsidR="002637B9" w:rsidRPr="009B456C" w:rsidRDefault="002637B9" w:rsidP="002637B9">
            <w:pPr>
              <w:jc w:val="center"/>
              <w:rPr>
                <w:rFonts w:cs="Arial"/>
                <w:color w:val="000000"/>
              </w:rPr>
            </w:pPr>
            <w:r w:rsidRPr="009B456C">
              <w:rPr>
                <w:rFonts w:cs="Arial"/>
              </w:rPr>
              <w:t>[DPL]</w:t>
            </w:r>
          </w:p>
        </w:tc>
        <w:tc>
          <w:tcPr>
            <w:tcW w:w="758" w:type="pct"/>
            <w:vAlign w:val="center"/>
          </w:tcPr>
          <w:p w14:paraId="1AA3DAE6" w14:textId="1324A3BF" w:rsidR="002637B9" w:rsidRPr="009B456C" w:rsidRDefault="002637B9" w:rsidP="002637B9">
            <w:pPr>
              <w:jc w:val="center"/>
              <w:rPr>
                <w:rFonts w:cs="Arial"/>
              </w:rPr>
            </w:pPr>
            <w:r w:rsidRPr="009B456C">
              <w:rPr>
                <w:rFonts w:cs="Arial"/>
              </w:rPr>
              <w:t>[DPL]</w:t>
            </w:r>
          </w:p>
        </w:tc>
        <w:tc>
          <w:tcPr>
            <w:tcW w:w="714" w:type="pct"/>
            <w:vAlign w:val="center"/>
          </w:tcPr>
          <w:p w14:paraId="1B115BC2" w14:textId="1EC3C922" w:rsidR="002637B9" w:rsidRPr="009B456C" w:rsidRDefault="002637B9" w:rsidP="002637B9">
            <w:pPr>
              <w:jc w:val="center"/>
              <w:rPr>
                <w:rFonts w:cs="Arial"/>
              </w:rPr>
            </w:pPr>
            <w:r w:rsidRPr="009B456C">
              <w:rPr>
                <w:rFonts w:cs="Arial"/>
              </w:rPr>
              <w:t>[DPL]</w:t>
            </w:r>
          </w:p>
        </w:tc>
        <w:tc>
          <w:tcPr>
            <w:tcW w:w="758" w:type="pct"/>
            <w:vAlign w:val="center"/>
          </w:tcPr>
          <w:p w14:paraId="03F9EFC8" w14:textId="08667E26" w:rsidR="002637B9" w:rsidRPr="009B456C" w:rsidRDefault="002637B9" w:rsidP="002637B9">
            <w:pPr>
              <w:jc w:val="center"/>
              <w:rPr>
                <w:rFonts w:cs="Arial"/>
              </w:rPr>
            </w:pPr>
            <w:r w:rsidRPr="009B456C">
              <w:rPr>
                <w:rFonts w:cs="Arial"/>
              </w:rPr>
              <w:t>[DPL]</w:t>
            </w:r>
          </w:p>
        </w:tc>
        <w:tc>
          <w:tcPr>
            <w:tcW w:w="748" w:type="pct"/>
            <w:vAlign w:val="center"/>
          </w:tcPr>
          <w:p w14:paraId="26707804" w14:textId="188BA13E" w:rsidR="002637B9" w:rsidRPr="009B456C" w:rsidRDefault="002637B9" w:rsidP="002637B9">
            <w:pPr>
              <w:jc w:val="center"/>
              <w:rPr>
                <w:rFonts w:cs="Arial"/>
              </w:rPr>
            </w:pPr>
            <w:r w:rsidRPr="009B456C">
              <w:rPr>
                <w:rFonts w:cs="Arial"/>
              </w:rPr>
              <w:t>[DPL]</w:t>
            </w:r>
          </w:p>
        </w:tc>
      </w:tr>
      <w:tr w:rsidR="002637B9" w:rsidRPr="009B456C" w14:paraId="3AAE8BE8" w14:textId="77777777" w:rsidTr="00FE6C7C">
        <w:trPr>
          <w:cantSplit/>
          <w:tblHeader/>
        </w:trPr>
        <w:tc>
          <w:tcPr>
            <w:tcW w:w="1259" w:type="pct"/>
          </w:tcPr>
          <w:p w14:paraId="2A412CF5" w14:textId="77777777" w:rsidR="002637B9" w:rsidRPr="009B456C" w:rsidRDefault="002637B9" w:rsidP="002637B9">
            <w:pPr>
              <w:rPr>
                <w:rFonts w:cs="Arial"/>
                <w:b/>
                <w:color w:val="000000"/>
              </w:rPr>
            </w:pPr>
            <w:r w:rsidRPr="009B456C">
              <w:rPr>
                <w:rFonts w:cs="Arial"/>
                <w:b/>
                <w:color w:val="000000"/>
              </w:rPr>
              <w:t>Female</w:t>
            </w:r>
          </w:p>
        </w:tc>
        <w:tc>
          <w:tcPr>
            <w:tcW w:w="763" w:type="pct"/>
            <w:vAlign w:val="center"/>
          </w:tcPr>
          <w:p w14:paraId="21668401" w14:textId="73212A4C" w:rsidR="002637B9" w:rsidRPr="009B456C" w:rsidRDefault="002637B9" w:rsidP="002637B9">
            <w:pPr>
              <w:jc w:val="center"/>
              <w:rPr>
                <w:rFonts w:cs="Arial"/>
              </w:rPr>
            </w:pPr>
            <w:r w:rsidRPr="009B456C">
              <w:rPr>
                <w:rFonts w:cs="Arial"/>
              </w:rPr>
              <w:t>[DPL]</w:t>
            </w:r>
          </w:p>
        </w:tc>
        <w:tc>
          <w:tcPr>
            <w:tcW w:w="758" w:type="pct"/>
            <w:vAlign w:val="center"/>
          </w:tcPr>
          <w:p w14:paraId="74E2DB66" w14:textId="4E3820C8" w:rsidR="002637B9" w:rsidRPr="009B456C" w:rsidRDefault="002637B9" w:rsidP="002637B9">
            <w:pPr>
              <w:jc w:val="center"/>
              <w:rPr>
                <w:rFonts w:cs="Arial"/>
              </w:rPr>
            </w:pPr>
            <w:r w:rsidRPr="009B456C">
              <w:rPr>
                <w:rFonts w:cs="Arial"/>
              </w:rPr>
              <w:t>[DPL]</w:t>
            </w:r>
          </w:p>
        </w:tc>
        <w:tc>
          <w:tcPr>
            <w:tcW w:w="714" w:type="pct"/>
            <w:vAlign w:val="center"/>
          </w:tcPr>
          <w:p w14:paraId="3E07CB5F" w14:textId="3E61CC82" w:rsidR="002637B9" w:rsidRPr="009B456C" w:rsidRDefault="002637B9" w:rsidP="002637B9">
            <w:pPr>
              <w:jc w:val="center"/>
              <w:rPr>
                <w:rFonts w:cs="Arial"/>
              </w:rPr>
            </w:pPr>
            <w:r w:rsidRPr="009B456C">
              <w:rPr>
                <w:rFonts w:cs="Arial"/>
              </w:rPr>
              <w:t>[DPL]</w:t>
            </w:r>
          </w:p>
        </w:tc>
        <w:tc>
          <w:tcPr>
            <w:tcW w:w="758" w:type="pct"/>
            <w:vAlign w:val="center"/>
          </w:tcPr>
          <w:p w14:paraId="4C11C3F8" w14:textId="72CA293D" w:rsidR="002637B9" w:rsidRPr="009B456C" w:rsidRDefault="002637B9" w:rsidP="002637B9">
            <w:pPr>
              <w:jc w:val="center"/>
              <w:rPr>
                <w:rFonts w:cs="Arial"/>
              </w:rPr>
            </w:pPr>
            <w:r w:rsidRPr="009B456C">
              <w:rPr>
                <w:rFonts w:cs="Arial"/>
              </w:rPr>
              <w:t>[DPL]</w:t>
            </w:r>
          </w:p>
        </w:tc>
        <w:tc>
          <w:tcPr>
            <w:tcW w:w="748" w:type="pct"/>
            <w:vAlign w:val="center"/>
          </w:tcPr>
          <w:p w14:paraId="6097CD5E" w14:textId="2F7BE957" w:rsidR="002637B9" w:rsidRPr="009B456C" w:rsidRDefault="002637B9" w:rsidP="002637B9">
            <w:pPr>
              <w:jc w:val="center"/>
              <w:rPr>
                <w:rFonts w:cs="Arial"/>
              </w:rPr>
            </w:pPr>
            <w:r w:rsidRPr="009B456C">
              <w:rPr>
                <w:rFonts w:cs="Arial"/>
              </w:rPr>
              <w:t>[DPL]</w:t>
            </w:r>
          </w:p>
        </w:tc>
      </w:tr>
      <w:tr w:rsidR="002637B9" w:rsidRPr="009B456C" w14:paraId="22ADA354" w14:textId="77777777" w:rsidTr="00FE6C7C">
        <w:trPr>
          <w:cantSplit/>
          <w:tblHeader/>
        </w:trPr>
        <w:tc>
          <w:tcPr>
            <w:tcW w:w="1259" w:type="pct"/>
          </w:tcPr>
          <w:p w14:paraId="553A0751" w14:textId="77777777" w:rsidR="002637B9" w:rsidRPr="009B456C" w:rsidRDefault="002637B9" w:rsidP="002637B9">
            <w:pPr>
              <w:rPr>
                <w:rFonts w:cs="Arial"/>
                <w:b/>
                <w:color w:val="000000"/>
              </w:rPr>
            </w:pPr>
            <w:r w:rsidRPr="009B456C">
              <w:rPr>
                <w:rFonts w:cs="Arial"/>
                <w:b/>
                <w:color w:val="000000"/>
              </w:rPr>
              <w:t>Male</w:t>
            </w:r>
          </w:p>
        </w:tc>
        <w:tc>
          <w:tcPr>
            <w:tcW w:w="763" w:type="pct"/>
            <w:vAlign w:val="center"/>
          </w:tcPr>
          <w:p w14:paraId="2E378592" w14:textId="49DFA1A3" w:rsidR="002637B9" w:rsidRPr="009B456C" w:rsidRDefault="002637B9" w:rsidP="002637B9">
            <w:pPr>
              <w:jc w:val="center"/>
              <w:rPr>
                <w:rFonts w:cs="Arial"/>
              </w:rPr>
            </w:pPr>
            <w:r w:rsidRPr="009B456C">
              <w:rPr>
                <w:rFonts w:cs="Arial"/>
              </w:rPr>
              <w:t>[DPL]</w:t>
            </w:r>
          </w:p>
        </w:tc>
        <w:tc>
          <w:tcPr>
            <w:tcW w:w="758" w:type="pct"/>
            <w:vAlign w:val="center"/>
          </w:tcPr>
          <w:p w14:paraId="230BEF08" w14:textId="0FE4344B" w:rsidR="002637B9" w:rsidRPr="009B456C" w:rsidRDefault="002637B9" w:rsidP="002637B9">
            <w:pPr>
              <w:jc w:val="center"/>
              <w:rPr>
                <w:rFonts w:cs="Arial"/>
              </w:rPr>
            </w:pPr>
            <w:r w:rsidRPr="009B456C">
              <w:rPr>
                <w:rFonts w:cs="Arial"/>
              </w:rPr>
              <w:t>[DPL]</w:t>
            </w:r>
          </w:p>
        </w:tc>
        <w:tc>
          <w:tcPr>
            <w:tcW w:w="714" w:type="pct"/>
            <w:vAlign w:val="center"/>
          </w:tcPr>
          <w:p w14:paraId="1BDDDA34" w14:textId="23CBD69E" w:rsidR="002637B9" w:rsidRPr="009B456C" w:rsidRDefault="002637B9" w:rsidP="002637B9">
            <w:pPr>
              <w:jc w:val="center"/>
              <w:rPr>
                <w:rFonts w:cs="Arial"/>
              </w:rPr>
            </w:pPr>
            <w:r w:rsidRPr="009B456C">
              <w:rPr>
                <w:rFonts w:cs="Arial"/>
              </w:rPr>
              <w:t>[DPL]</w:t>
            </w:r>
          </w:p>
        </w:tc>
        <w:tc>
          <w:tcPr>
            <w:tcW w:w="758" w:type="pct"/>
            <w:vAlign w:val="center"/>
          </w:tcPr>
          <w:p w14:paraId="2908BDA1" w14:textId="2FEAEFA9" w:rsidR="002637B9" w:rsidRPr="009B456C" w:rsidRDefault="002637B9" w:rsidP="002637B9">
            <w:pPr>
              <w:jc w:val="center"/>
              <w:rPr>
                <w:rFonts w:cs="Arial"/>
              </w:rPr>
            </w:pPr>
            <w:r w:rsidRPr="009B456C">
              <w:rPr>
                <w:rFonts w:cs="Arial"/>
              </w:rPr>
              <w:t>[DPL]</w:t>
            </w:r>
          </w:p>
        </w:tc>
        <w:tc>
          <w:tcPr>
            <w:tcW w:w="748" w:type="pct"/>
            <w:vAlign w:val="center"/>
          </w:tcPr>
          <w:p w14:paraId="4F5FA0EE" w14:textId="60D7A503" w:rsidR="002637B9" w:rsidRPr="009B456C" w:rsidRDefault="002637B9" w:rsidP="002637B9">
            <w:pPr>
              <w:jc w:val="center"/>
              <w:rPr>
                <w:rFonts w:cs="Arial"/>
              </w:rPr>
            </w:pPr>
            <w:r w:rsidRPr="009B456C">
              <w:rPr>
                <w:rFonts w:cs="Arial"/>
              </w:rPr>
              <w:t>[DPL]</w:t>
            </w:r>
          </w:p>
        </w:tc>
      </w:tr>
      <w:tr w:rsidR="002637B9" w:rsidRPr="009B456C" w14:paraId="7396A2B8" w14:textId="77777777" w:rsidTr="00FE6C7C">
        <w:trPr>
          <w:cantSplit/>
          <w:tblHeader/>
        </w:trPr>
        <w:tc>
          <w:tcPr>
            <w:tcW w:w="1259" w:type="pct"/>
            <w:hideMark/>
          </w:tcPr>
          <w:p w14:paraId="7A5F9153" w14:textId="77777777" w:rsidR="002637B9" w:rsidRPr="009B456C" w:rsidRDefault="002637B9" w:rsidP="002637B9">
            <w:pPr>
              <w:rPr>
                <w:rFonts w:cs="Arial"/>
                <w:b/>
                <w:color w:val="000000"/>
              </w:rPr>
            </w:pPr>
            <w:r w:rsidRPr="009B456C">
              <w:rPr>
                <w:rFonts w:cs="Arial"/>
                <w:b/>
                <w:color w:val="000000"/>
              </w:rPr>
              <w:t>American Indian or Alaska Native</w:t>
            </w:r>
          </w:p>
        </w:tc>
        <w:tc>
          <w:tcPr>
            <w:tcW w:w="763" w:type="pct"/>
            <w:vAlign w:val="center"/>
          </w:tcPr>
          <w:p w14:paraId="3F5705C1" w14:textId="3788166D" w:rsidR="002637B9" w:rsidRPr="009B456C" w:rsidRDefault="002637B9" w:rsidP="002637B9">
            <w:pPr>
              <w:jc w:val="center"/>
              <w:rPr>
                <w:rFonts w:cs="Arial"/>
              </w:rPr>
            </w:pPr>
            <w:r w:rsidRPr="009B456C">
              <w:rPr>
                <w:rFonts w:cs="Arial"/>
              </w:rPr>
              <w:t>[DPL]</w:t>
            </w:r>
          </w:p>
        </w:tc>
        <w:tc>
          <w:tcPr>
            <w:tcW w:w="758" w:type="pct"/>
            <w:vAlign w:val="center"/>
          </w:tcPr>
          <w:p w14:paraId="08848679" w14:textId="419B486A" w:rsidR="002637B9" w:rsidRPr="009B456C" w:rsidRDefault="002637B9" w:rsidP="002637B9">
            <w:pPr>
              <w:jc w:val="center"/>
              <w:rPr>
                <w:rFonts w:cs="Arial"/>
              </w:rPr>
            </w:pPr>
            <w:r w:rsidRPr="009B456C">
              <w:rPr>
                <w:rFonts w:cs="Arial"/>
              </w:rPr>
              <w:t>[DPL]</w:t>
            </w:r>
          </w:p>
        </w:tc>
        <w:tc>
          <w:tcPr>
            <w:tcW w:w="714" w:type="pct"/>
            <w:vAlign w:val="center"/>
          </w:tcPr>
          <w:p w14:paraId="5F277CC3" w14:textId="2412367C" w:rsidR="002637B9" w:rsidRPr="009B456C" w:rsidRDefault="002637B9" w:rsidP="002637B9">
            <w:pPr>
              <w:jc w:val="center"/>
              <w:rPr>
                <w:rFonts w:cs="Arial"/>
              </w:rPr>
            </w:pPr>
            <w:r w:rsidRPr="009B456C">
              <w:rPr>
                <w:rFonts w:cs="Arial"/>
              </w:rPr>
              <w:t>[DPL]</w:t>
            </w:r>
          </w:p>
        </w:tc>
        <w:tc>
          <w:tcPr>
            <w:tcW w:w="758" w:type="pct"/>
            <w:vAlign w:val="center"/>
          </w:tcPr>
          <w:p w14:paraId="08EA3682" w14:textId="01B0DBD5" w:rsidR="002637B9" w:rsidRPr="009B456C" w:rsidRDefault="002637B9" w:rsidP="002637B9">
            <w:pPr>
              <w:jc w:val="center"/>
              <w:rPr>
                <w:rFonts w:cs="Arial"/>
              </w:rPr>
            </w:pPr>
            <w:r w:rsidRPr="009B456C">
              <w:rPr>
                <w:rFonts w:cs="Arial"/>
              </w:rPr>
              <w:t>[DPL]</w:t>
            </w:r>
          </w:p>
        </w:tc>
        <w:tc>
          <w:tcPr>
            <w:tcW w:w="748" w:type="pct"/>
            <w:vAlign w:val="center"/>
          </w:tcPr>
          <w:p w14:paraId="1C39E1C2" w14:textId="45EF5146" w:rsidR="002637B9" w:rsidRPr="009B456C" w:rsidRDefault="002637B9" w:rsidP="002637B9">
            <w:pPr>
              <w:jc w:val="center"/>
              <w:rPr>
                <w:rFonts w:cs="Arial"/>
              </w:rPr>
            </w:pPr>
            <w:r w:rsidRPr="009B456C">
              <w:rPr>
                <w:rFonts w:cs="Arial"/>
              </w:rPr>
              <w:t>[DPL]</w:t>
            </w:r>
          </w:p>
        </w:tc>
      </w:tr>
      <w:tr w:rsidR="002637B9" w:rsidRPr="009B456C" w14:paraId="3F15FC00" w14:textId="77777777" w:rsidTr="00FE6C7C">
        <w:trPr>
          <w:cantSplit/>
          <w:tblHeader/>
        </w:trPr>
        <w:tc>
          <w:tcPr>
            <w:tcW w:w="1259" w:type="pct"/>
            <w:hideMark/>
          </w:tcPr>
          <w:p w14:paraId="74ED657A" w14:textId="77777777" w:rsidR="002637B9" w:rsidRPr="009B456C" w:rsidRDefault="002637B9" w:rsidP="002637B9">
            <w:pPr>
              <w:rPr>
                <w:rFonts w:cs="Arial"/>
                <w:b/>
                <w:color w:val="000000"/>
              </w:rPr>
            </w:pPr>
            <w:r w:rsidRPr="009B456C">
              <w:rPr>
                <w:rFonts w:cs="Arial"/>
                <w:b/>
                <w:color w:val="000000"/>
              </w:rPr>
              <w:t>Asian</w:t>
            </w:r>
          </w:p>
        </w:tc>
        <w:tc>
          <w:tcPr>
            <w:tcW w:w="763" w:type="pct"/>
            <w:vAlign w:val="center"/>
          </w:tcPr>
          <w:p w14:paraId="525AE43E" w14:textId="43C0AAC4" w:rsidR="002637B9" w:rsidRPr="009B456C" w:rsidRDefault="002637B9" w:rsidP="002637B9">
            <w:pPr>
              <w:jc w:val="center"/>
              <w:rPr>
                <w:rFonts w:cs="Arial"/>
              </w:rPr>
            </w:pPr>
            <w:r w:rsidRPr="009B456C">
              <w:rPr>
                <w:rFonts w:cs="Arial"/>
              </w:rPr>
              <w:t>[DPL]</w:t>
            </w:r>
          </w:p>
        </w:tc>
        <w:tc>
          <w:tcPr>
            <w:tcW w:w="758" w:type="pct"/>
            <w:vAlign w:val="center"/>
          </w:tcPr>
          <w:p w14:paraId="03F30029" w14:textId="1552955B" w:rsidR="002637B9" w:rsidRPr="009B456C" w:rsidRDefault="002637B9" w:rsidP="002637B9">
            <w:pPr>
              <w:jc w:val="center"/>
              <w:rPr>
                <w:rFonts w:cs="Arial"/>
              </w:rPr>
            </w:pPr>
            <w:r w:rsidRPr="009B456C">
              <w:rPr>
                <w:rFonts w:cs="Arial"/>
              </w:rPr>
              <w:t>[DPL]</w:t>
            </w:r>
          </w:p>
        </w:tc>
        <w:tc>
          <w:tcPr>
            <w:tcW w:w="714" w:type="pct"/>
            <w:vAlign w:val="center"/>
          </w:tcPr>
          <w:p w14:paraId="1C59CC02" w14:textId="28445542" w:rsidR="002637B9" w:rsidRPr="009B456C" w:rsidRDefault="002637B9" w:rsidP="002637B9">
            <w:pPr>
              <w:jc w:val="center"/>
              <w:rPr>
                <w:rFonts w:cs="Arial"/>
              </w:rPr>
            </w:pPr>
            <w:r w:rsidRPr="009B456C">
              <w:rPr>
                <w:rFonts w:cs="Arial"/>
              </w:rPr>
              <w:t>[DPL]</w:t>
            </w:r>
          </w:p>
        </w:tc>
        <w:tc>
          <w:tcPr>
            <w:tcW w:w="758" w:type="pct"/>
            <w:vAlign w:val="center"/>
          </w:tcPr>
          <w:p w14:paraId="3BF43B86" w14:textId="636DA739" w:rsidR="002637B9" w:rsidRPr="009B456C" w:rsidRDefault="002637B9" w:rsidP="002637B9">
            <w:pPr>
              <w:jc w:val="center"/>
              <w:rPr>
                <w:rFonts w:cs="Arial"/>
              </w:rPr>
            </w:pPr>
            <w:r w:rsidRPr="009B456C">
              <w:rPr>
                <w:rFonts w:cs="Arial"/>
              </w:rPr>
              <w:t>[DPL]</w:t>
            </w:r>
          </w:p>
        </w:tc>
        <w:tc>
          <w:tcPr>
            <w:tcW w:w="748" w:type="pct"/>
            <w:vAlign w:val="center"/>
          </w:tcPr>
          <w:p w14:paraId="239C5282" w14:textId="6FAE028E" w:rsidR="002637B9" w:rsidRPr="009B456C" w:rsidRDefault="002637B9" w:rsidP="002637B9">
            <w:pPr>
              <w:jc w:val="center"/>
              <w:rPr>
                <w:rFonts w:cs="Arial"/>
              </w:rPr>
            </w:pPr>
            <w:r w:rsidRPr="009B456C">
              <w:rPr>
                <w:rFonts w:cs="Arial"/>
              </w:rPr>
              <w:t>[DPL]</w:t>
            </w:r>
          </w:p>
        </w:tc>
      </w:tr>
      <w:tr w:rsidR="002637B9" w:rsidRPr="009B456C" w14:paraId="63349887" w14:textId="77777777" w:rsidTr="00FE6C7C">
        <w:trPr>
          <w:cantSplit/>
          <w:tblHeader/>
        </w:trPr>
        <w:tc>
          <w:tcPr>
            <w:tcW w:w="1259" w:type="pct"/>
            <w:hideMark/>
          </w:tcPr>
          <w:p w14:paraId="49715D5F" w14:textId="77777777" w:rsidR="002637B9" w:rsidRPr="009B456C" w:rsidRDefault="002637B9" w:rsidP="002637B9">
            <w:pPr>
              <w:rPr>
                <w:rFonts w:cs="Arial"/>
                <w:b/>
                <w:color w:val="000000"/>
              </w:rPr>
            </w:pPr>
            <w:r w:rsidRPr="009B456C">
              <w:rPr>
                <w:rFonts w:cs="Arial"/>
                <w:b/>
                <w:color w:val="000000"/>
              </w:rPr>
              <w:t xml:space="preserve">Black or African American </w:t>
            </w:r>
          </w:p>
        </w:tc>
        <w:tc>
          <w:tcPr>
            <w:tcW w:w="763" w:type="pct"/>
            <w:vAlign w:val="center"/>
          </w:tcPr>
          <w:p w14:paraId="1D17E965" w14:textId="0620C9F6" w:rsidR="002637B9" w:rsidRPr="009B456C" w:rsidRDefault="002637B9" w:rsidP="002637B9">
            <w:pPr>
              <w:jc w:val="center"/>
              <w:rPr>
                <w:rFonts w:cs="Arial"/>
              </w:rPr>
            </w:pPr>
            <w:r w:rsidRPr="009B456C">
              <w:rPr>
                <w:rFonts w:cs="Arial"/>
              </w:rPr>
              <w:t>[DPL]</w:t>
            </w:r>
          </w:p>
        </w:tc>
        <w:tc>
          <w:tcPr>
            <w:tcW w:w="758" w:type="pct"/>
            <w:vAlign w:val="center"/>
          </w:tcPr>
          <w:p w14:paraId="3961800A" w14:textId="3D939157" w:rsidR="002637B9" w:rsidRPr="009B456C" w:rsidRDefault="002637B9" w:rsidP="002637B9">
            <w:pPr>
              <w:jc w:val="center"/>
              <w:rPr>
                <w:rFonts w:cs="Arial"/>
              </w:rPr>
            </w:pPr>
            <w:r w:rsidRPr="009B456C">
              <w:rPr>
                <w:rFonts w:cs="Arial"/>
              </w:rPr>
              <w:t>[DPL]</w:t>
            </w:r>
          </w:p>
        </w:tc>
        <w:tc>
          <w:tcPr>
            <w:tcW w:w="714" w:type="pct"/>
            <w:vAlign w:val="center"/>
          </w:tcPr>
          <w:p w14:paraId="6C79C9E2" w14:textId="4C663ACC" w:rsidR="002637B9" w:rsidRPr="009B456C" w:rsidRDefault="002637B9" w:rsidP="002637B9">
            <w:pPr>
              <w:jc w:val="center"/>
              <w:rPr>
                <w:rFonts w:cs="Arial"/>
              </w:rPr>
            </w:pPr>
            <w:r w:rsidRPr="009B456C">
              <w:rPr>
                <w:rFonts w:cs="Arial"/>
              </w:rPr>
              <w:t>[DPL]</w:t>
            </w:r>
          </w:p>
        </w:tc>
        <w:tc>
          <w:tcPr>
            <w:tcW w:w="758" w:type="pct"/>
            <w:vAlign w:val="center"/>
          </w:tcPr>
          <w:p w14:paraId="1742E388" w14:textId="41440FF1" w:rsidR="002637B9" w:rsidRPr="009B456C" w:rsidRDefault="002637B9" w:rsidP="002637B9">
            <w:pPr>
              <w:jc w:val="center"/>
              <w:rPr>
                <w:rFonts w:cs="Arial"/>
              </w:rPr>
            </w:pPr>
            <w:r w:rsidRPr="009B456C">
              <w:rPr>
                <w:rFonts w:cs="Arial"/>
              </w:rPr>
              <w:t>[DPL]</w:t>
            </w:r>
          </w:p>
        </w:tc>
        <w:tc>
          <w:tcPr>
            <w:tcW w:w="748" w:type="pct"/>
            <w:vAlign w:val="center"/>
          </w:tcPr>
          <w:p w14:paraId="7C1F98C4" w14:textId="313CDFD3" w:rsidR="002637B9" w:rsidRPr="009B456C" w:rsidRDefault="002637B9" w:rsidP="002637B9">
            <w:pPr>
              <w:jc w:val="center"/>
              <w:rPr>
                <w:rFonts w:cs="Arial"/>
              </w:rPr>
            </w:pPr>
            <w:r w:rsidRPr="009B456C">
              <w:rPr>
                <w:rFonts w:cs="Arial"/>
              </w:rPr>
              <w:t>[DPL]</w:t>
            </w:r>
          </w:p>
        </w:tc>
      </w:tr>
      <w:tr w:rsidR="002637B9" w:rsidRPr="009B456C" w14:paraId="3BC0FE44" w14:textId="77777777" w:rsidTr="00FE6C7C">
        <w:trPr>
          <w:cantSplit/>
          <w:tblHeader/>
        </w:trPr>
        <w:tc>
          <w:tcPr>
            <w:tcW w:w="1259" w:type="pct"/>
            <w:hideMark/>
          </w:tcPr>
          <w:p w14:paraId="73CC60A9" w14:textId="77777777" w:rsidR="002637B9" w:rsidRPr="009B456C" w:rsidRDefault="002637B9" w:rsidP="002637B9">
            <w:pPr>
              <w:rPr>
                <w:rFonts w:cs="Arial"/>
                <w:b/>
                <w:color w:val="000000"/>
              </w:rPr>
            </w:pPr>
            <w:r w:rsidRPr="009B456C">
              <w:rPr>
                <w:rFonts w:cs="Arial"/>
                <w:b/>
                <w:color w:val="000000"/>
              </w:rPr>
              <w:t>Filipino</w:t>
            </w:r>
          </w:p>
        </w:tc>
        <w:tc>
          <w:tcPr>
            <w:tcW w:w="763" w:type="pct"/>
            <w:vAlign w:val="center"/>
          </w:tcPr>
          <w:p w14:paraId="02A529A3" w14:textId="538047D4" w:rsidR="002637B9" w:rsidRPr="009B456C" w:rsidRDefault="002637B9" w:rsidP="002637B9">
            <w:pPr>
              <w:jc w:val="center"/>
              <w:rPr>
                <w:rFonts w:cs="Arial"/>
              </w:rPr>
            </w:pPr>
            <w:r w:rsidRPr="009B456C">
              <w:rPr>
                <w:rFonts w:cs="Arial"/>
              </w:rPr>
              <w:t>[DPL]</w:t>
            </w:r>
          </w:p>
        </w:tc>
        <w:tc>
          <w:tcPr>
            <w:tcW w:w="758" w:type="pct"/>
            <w:vAlign w:val="center"/>
          </w:tcPr>
          <w:p w14:paraId="153AF79B" w14:textId="41BD1E24" w:rsidR="002637B9" w:rsidRPr="009B456C" w:rsidRDefault="002637B9" w:rsidP="002637B9">
            <w:pPr>
              <w:jc w:val="center"/>
              <w:rPr>
                <w:rFonts w:cs="Arial"/>
              </w:rPr>
            </w:pPr>
            <w:r w:rsidRPr="009B456C">
              <w:rPr>
                <w:rFonts w:cs="Arial"/>
              </w:rPr>
              <w:t>[DPL]</w:t>
            </w:r>
          </w:p>
        </w:tc>
        <w:tc>
          <w:tcPr>
            <w:tcW w:w="714" w:type="pct"/>
            <w:vAlign w:val="center"/>
          </w:tcPr>
          <w:p w14:paraId="1239C14B" w14:textId="2883F2B7" w:rsidR="002637B9" w:rsidRPr="009B456C" w:rsidRDefault="002637B9" w:rsidP="002637B9">
            <w:pPr>
              <w:jc w:val="center"/>
              <w:rPr>
                <w:rFonts w:cs="Arial"/>
              </w:rPr>
            </w:pPr>
            <w:r w:rsidRPr="009B456C">
              <w:rPr>
                <w:rFonts w:cs="Arial"/>
              </w:rPr>
              <w:t>[DPL]</w:t>
            </w:r>
          </w:p>
        </w:tc>
        <w:tc>
          <w:tcPr>
            <w:tcW w:w="758" w:type="pct"/>
            <w:vAlign w:val="center"/>
          </w:tcPr>
          <w:p w14:paraId="4CB90568" w14:textId="6BF33F6A" w:rsidR="002637B9" w:rsidRPr="009B456C" w:rsidRDefault="002637B9" w:rsidP="002637B9">
            <w:pPr>
              <w:jc w:val="center"/>
              <w:rPr>
                <w:rFonts w:cs="Arial"/>
              </w:rPr>
            </w:pPr>
            <w:r w:rsidRPr="009B456C">
              <w:rPr>
                <w:rFonts w:cs="Arial"/>
              </w:rPr>
              <w:t>[DPL]</w:t>
            </w:r>
          </w:p>
        </w:tc>
        <w:tc>
          <w:tcPr>
            <w:tcW w:w="748" w:type="pct"/>
            <w:vAlign w:val="center"/>
          </w:tcPr>
          <w:p w14:paraId="7111323B" w14:textId="0D299D99" w:rsidR="002637B9" w:rsidRPr="009B456C" w:rsidRDefault="002637B9" w:rsidP="002637B9">
            <w:pPr>
              <w:jc w:val="center"/>
              <w:rPr>
                <w:rFonts w:cs="Arial"/>
              </w:rPr>
            </w:pPr>
            <w:r w:rsidRPr="009B456C">
              <w:rPr>
                <w:rFonts w:cs="Arial"/>
              </w:rPr>
              <w:t>[DPL]</w:t>
            </w:r>
          </w:p>
        </w:tc>
      </w:tr>
      <w:tr w:rsidR="002637B9" w:rsidRPr="009B456C" w14:paraId="0E70664A" w14:textId="77777777" w:rsidTr="00FE6C7C">
        <w:trPr>
          <w:cantSplit/>
          <w:tblHeader/>
        </w:trPr>
        <w:tc>
          <w:tcPr>
            <w:tcW w:w="1259" w:type="pct"/>
            <w:hideMark/>
          </w:tcPr>
          <w:p w14:paraId="75E741DA" w14:textId="77777777" w:rsidR="002637B9" w:rsidRPr="009B456C" w:rsidRDefault="002637B9" w:rsidP="002637B9">
            <w:pPr>
              <w:rPr>
                <w:rFonts w:cs="Arial"/>
                <w:b/>
                <w:color w:val="000000"/>
              </w:rPr>
            </w:pPr>
            <w:r w:rsidRPr="009B456C">
              <w:rPr>
                <w:rFonts w:cs="Arial"/>
                <w:b/>
                <w:color w:val="000000"/>
              </w:rPr>
              <w:t>Hispanic or Latino</w:t>
            </w:r>
          </w:p>
        </w:tc>
        <w:tc>
          <w:tcPr>
            <w:tcW w:w="763" w:type="pct"/>
            <w:vAlign w:val="center"/>
          </w:tcPr>
          <w:p w14:paraId="43D64F84" w14:textId="586F776B" w:rsidR="002637B9" w:rsidRPr="009B456C" w:rsidRDefault="002637B9" w:rsidP="002637B9">
            <w:pPr>
              <w:jc w:val="center"/>
              <w:rPr>
                <w:rFonts w:cs="Arial"/>
              </w:rPr>
            </w:pPr>
            <w:r w:rsidRPr="009B456C">
              <w:rPr>
                <w:rFonts w:cs="Arial"/>
              </w:rPr>
              <w:t>[DPL]</w:t>
            </w:r>
          </w:p>
        </w:tc>
        <w:tc>
          <w:tcPr>
            <w:tcW w:w="758" w:type="pct"/>
            <w:vAlign w:val="center"/>
          </w:tcPr>
          <w:p w14:paraId="0FB55698" w14:textId="471F8097" w:rsidR="002637B9" w:rsidRPr="009B456C" w:rsidRDefault="002637B9" w:rsidP="002637B9">
            <w:pPr>
              <w:jc w:val="center"/>
              <w:rPr>
                <w:rFonts w:cs="Arial"/>
              </w:rPr>
            </w:pPr>
            <w:r w:rsidRPr="009B456C">
              <w:rPr>
                <w:rFonts w:cs="Arial"/>
              </w:rPr>
              <w:t>[DPL]</w:t>
            </w:r>
          </w:p>
        </w:tc>
        <w:tc>
          <w:tcPr>
            <w:tcW w:w="714" w:type="pct"/>
            <w:vAlign w:val="center"/>
          </w:tcPr>
          <w:p w14:paraId="3AC7BE51" w14:textId="3978B5F0" w:rsidR="002637B9" w:rsidRPr="009B456C" w:rsidRDefault="002637B9" w:rsidP="002637B9">
            <w:pPr>
              <w:jc w:val="center"/>
              <w:rPr>
                <w:rFonts w:cs="Arial"/>
              </w:rPr>
            </w:pPr>
            <w:r w:rsidRPr="009B456C">
              <w:rPr>
                <w:rFonts w:cs="Arial"/>
              </w:rPr>
              <w:t>[DPL]</w:t>
            </w:r>
          </w:p>
        </w:tc>
        <w:tc>
          <w:tcPr>
            <w:tcW w:w="758" w:type="pct"/>
            <w:vAlign w:val="center"/>
          </w:tcPr>
          <w:p w14:paraId="1BDCECA4" w14:textId="14A68067" w:rsidR="002637B9" w:rsidRPr="009B456C" w:rsidRDefault="002637B9" w:rsidP="002637B9">
            <w:pPr>
              <w:jc w:val="center"/>
              <w:rPr>
                <w:rFonts w:cs="Arial"/>
              </w:rPr>
            </w:pPr>
            <w:r w:rsidRPr="009B456C">
              <w:rPr>
                <w:rFonts w:cs="Arial"/>
              </w:rPr>
              <w:t>[DPL]</w:t>
            </w:r>
          </w:p>
        </w:tc>
        <w:tc>
          <w:tcPr>
            <w:tcW w:w="748" w:type="pct"/>
            <w:vAlign w:val="center"/>
          </w:tcPr>
          <w:p w14:paraId="056F006F" w14:textId="7499AABE" w:rsidR="002637B9" w:rsidRPr="009B456C" w:rsidRDefault="002637B9" w:rsidP="002637B9">
            <w:pPr>
              <w:jc w:val="center"/>
              <w:rPr>
                <w:rFonts w:cs="Arial"/>
              </w:rPr>
            </w:pPr>
            <w:r w:rsidRPr="009B456C">
              <w:rPr>
                <w:rFonts w:cs="Arial"/>
              </w:rPr>
              <w:t>[DPL]</w:t>
            </w:r>
          </w:p>
        </w:tc>
      </w:tr>
      <w:tr w:rsidR="002637B9" w:rsidRPr="009B456C" w14:paraId="709A154D" w14:textId="77777777" w:rsidTr="00FE6C7C">
        <w:trPr>
          <w:cantSplit/>
          <w:tblHeader/>
        </w:trPr>
        <w:tc>
          <w:tcPr>
            <w:tcW w:w="1259" w:type="pct"/>
            <w:hideMark/>
          </w:tcPr>
          <w:p w14:paraId="0910CEB2" w14:textId="77777777" w:rsidR="002637B9" w:rsidRPr="009B456C" w:rsidRDefault="002637B9" w:rsidP="002637B9">
            <w:pPr>
              <w:rPr>
                <w:rFonts w:cs="Arial"/>
                <w:b/>
                <w:color w:val="000000"/>
              </w:rPr>
            </w:pPr>
            <w:r w:rsidRPr="009B456C">
              <w:rPr>
                <w:rFonts w:cs="Arial"/>
                <w:b/>
                <w:color w:val="000000"/>
              </w:rPr>
              <w:t>Native Hawaiian or Pacific Islander</w:t>
            </w:r>
          </w:p>
        </w:tc>
        <w:tc>
          <w:tcPr>
            <w:tcW w:w="763" w:type="pct"/>
            <w:vAlign w:val="center"/>
          </w:tcPr>
          <w:p w14:paraId="64D643C6" w14:textId="41B41F3D" w:rsidR="002637B9" w:rsidRPr="009B456C" w:rsidRDefault="002637B9" w:rsidP="002637B9">
            <w:pPr>
              <w:jc w:val="center"/>
              <w:rPr>
                <w:rFonts w:cs="Arial"/>
              </w:rPr>
            </w:pPr>
            <w:r w:rsidRPr="009B456C">
              <w:rPr>
                <w:rFonts w:cs="Arial"/>
              </w:rPr>
              <w:t>[DPL]</w:t>
            </w:r>
          </w:p>
        </w:tc>
        <w:tc>
          <w:tcPr>
            <w:tcW w:w="758" w:type="pct"/>
            <w:vAlign w:val="center"/>
          </w:tcPr>
          <w:p w14:paraId="0AF2FD37" w14:textId="566D78CC" w:rsidR="002637B9" w:rsidRPr="009B456C" w:rsidRDefault="002637B9" w:rsidP="002637B9">
            <w:pPr>
              <w:jc w:val="center"/>
              <w:rPr>
                <w:rFonts w:cs="Arial"/>
              </w:rPr>
            </w:pPr>
            <w:r w:rsidRPr="009B456C">
              <w:rPr>
                <w:rFonts w:cs="Arial"/>
              </w:rPr>
              <w:t>[DPL]</w:t>
            </w:r>
          </w:p>
        </w:tc>
        <w:tc>
          <w:tcPr>
            <w:tcW w:w="714" w:type="pct"/>
            <w:vAlign w:val="center"/>
          </w:tcPr>
          <w:p w14:paraId="26E8EB3E" w14:textId="016DDCC8" w:rsidR="002637B9" w:rsidRPr="009B456C" w:rsidRDefault="002637B9" w:rsidP="002637B9">
            <w:pPr>
              <w:jc w:val="center"/>
              <w:rPr>
                <w:rFonts w:cs="Arial"/>
              </w:rPr>
            </w:pPr>
            <w:r w:rsidRPr="009B456C">
              <w:rPr>
                <w:rFonts w:cs="Arial"/>
              </w:rPr>
              <w:t>[DPL]</w:t>
            </w:r>
          </w:p>
        </w:tc>
        <w:tc>
          <w:tcPr>
            <w:tcW w:w="758" w:type="pct"/>
            <w:vAlign w:val="center"/>
          </w:tcPr>
          <w:p w14:paraId="50956F35" w14:textId="48D58D03" w:rsidR="002637B9" w:rsidRPr="009B456C" w:rsidRDefault="002637B9" w:rsidP="002637B9">
            <w:pPr>
              <w:jc w:val="center"/>
              <w:rPr>
                <w:rFonts w:cs="Arial"/>
              </w:rPr>
            </w:pPr>
            <w:r w:rsidRPr="009B456C">
              <w:rPr>
                <w:rFonts w:cs="Arial"/>
              </w:rPr>
              <w:t>[DPL]</w:t>
            </w:r>
          </w:p>
        </w:tc>
        <w:tc>
          <w:tcPr>
            <w:tcW w:w="748" w:type="pct"/>
            <w:vAlign w:val="center"/>
          </w:tcPr>
          <w:p w14:paraId="0FD81B40" w14:textId="71E55426" w:rsidR="002637B9" w:rsidRPr="009B456C" w:rsidRDefault="002637B9" w:rsidP="002637B9">
            <w:pPr>
              <w:jc w:val="center"/>
              <w:rPr>
                <w:rFonts w:cs="Arial"/>
              </w:rPr>
            </w:pPr>
            <w:r w:rsidRPr="009B456C">
              <w:rPr>
                <w:rFonts w:cs="Arial"/>
              </w:rPr>
              <w:t>[DPL]</w:t>
            </w:r>
          </w:p>
        </w:tc>
      </w:tr>
      <w:tr w:rsidR="002637B9" w:rsidRPr="009B456C" w14:paraId="4DEC7841" w14:textId="77777777" w:rsidTr="00FE6C7C">
        <w:trPr>
          <w:cantSplit/>
          <w:tblHeader/>
        </w:trPr>
        <w:tc>
          <w:tcPr>
            <w:tcW w:w="1259" w:type="pct"/>
            <w:hideMark/>
          </w:tcPr>
          <w:p w14:paraId="62302DDF" w14:textId="77777777" w:rsidR="002637B9" w:rsidRPr="009B456C" w:rsidRDefault="002637B9" w:rsidP="002637B9">
            <w:pPr>
              <w:rPr>
                <w:rFonts w:cs="Arial"/>
                <w:b/>
                <w:color w:val="000000"/>
              </w:rPr>
            </w:pPr>
            <w:r w:rsidRPr="009B456C">
              <w:rPr>
                <w:rFonts w:cs="Arial"/>
                <w:b/>
                <w:color w:val="000000"/>
              </w:rPr>
              <w:t>Two or More Races</w:t>
            </w:r>
          </w:p>
        </w:tc>
        <w:tc>
          <w:tcPr>
            <w:tcW w:w="763" w:type="pct"/>
            <w:vAlign w:val="center"/>
          </w:tcPr>
          <w:p w14:paraId="6D5CAA70" w14:textId="6652C296" w:rsidR="002637B9" w:rsidRPr="009B456C" w:rsidRDefault="002637B9" w:rsidP="002637B9">
            <w:pPr>
              <w:jc w:val="center"/>
              <w:rPr>
                <w:rFonts w:cs="Arial"/>
              </w:rPr>
            </w:pPr>
            <w:r w:rsidRPr="009B456C">
              <w:rPr>
                <w:rFonts w:cs="Arial"/>
              </w:rPr>
              <w:t>[DPL]</w:t>
            </w:r>
          </w:p>
        </w:tc>
        <w:tc>
          <w:tcPr>
            <w:tcW w:w="758" w:type="pct"/>
            <w:vAlign w:val="center"/>
          </w:tcPr>
          <w:p w14:paraId="17037025" w14:textId="23E835FB" w:rsidR="002637B9" w:rsidRPr="009B456C" w:rsidRDefault="002637B9" w:rsidP="002637B9">
            <w:pPr>
              <w:jc w:val="center"/>
              <w:rPr>
                <w:rFonts w:cs="Arial"/>
              </w:rPr>
            </w:pPr>
            <w:r w:rsidRPr="009B456C">
              <w:rPr>
                <w:rFonts w:cs="Arial"/>
              </w:rPr>
              <w:t>[DPL]</w:t>
            </w:r>
          </w:p>
        </w:tc>
        <w:tc>
          <w:tcPr>
            <w:tcW w:w="714" w:type="pct"/>
            <w:vAlign w:val="center"/>
          </w:tcPr>
          <w:p w14:paraId="79F1ECD1" w14:textId="2E2CBD80" w:rsidR="002637B9" w:rsidRPr="009B456C" w:rsidRDefault="002637B9" w:rsidP="002637B9">
            <w:pPr>
              <w:jc w:val="center"/>
              <w:rPr>
                <w:rFonts w:cs="Arial"/>
              </w:rPr>
            </w:pPr>
            <w:r w:rsidRPr="009B456C">
              <w:rPr>
                <w:rFonts w:cs="Arial"/>
              </w:rPr>
              <w:t>[DPL]</w:t>
            </w:r>
          </w:p>
        </w:tc>
        <w:tc>
          <w:tcPr>
            <w:tcW w:w="758" w:type="pct"/>
            <w:vAlign w:val="center"/>
          </w:tcPr>
          <w:p w14:paraId="511702AA" w14:textId="75763D18" w:rsidR="002637B9" w:rsidRPr="009B456C" w:rsidRDefault="002637B9" w:rsidP="002637B9">
            <w:pPr>
              <w:jc w:val="center"/>
              <w:rPr>
                <w:rFonts w:cs="Arial"/>
              </w:rPr>
            </w:pPr>
            <w:r w:rsidRPr="009B456C">
              <w:rPr>
                <w:rFonts w:cs="Arial"/>
              </w:rPr>
              <w:t>[DPL]</w:t>
            </w:r>
          </w:p>
        </w:tc>
        <w:tc>
          <w:tcPr>
            <w:tcW w:w="748" w:type="pct"/>
            <w:vAlign w:val="center"/>
          </w:tcPr>
          <w:p w14:paraId="7ACE0D98" w14:textId="1EE0E1DA" w:rsidR="002637B9" w:rsidRPr="009B456C" w:rsidRDefault="002637B9" w:rsidP="002637B9">
            <w:pPr>
              <w:jc w:val="center"/>
              <w:rPr>
                <w:rFonts w:cs="Arial"/>
              </w:rPr>
            </w:pPr>
            <w:r w:rsidRPr="009B456C">
              <w:rPr>
                <w:rFonts w:cs="Arial"/>
              </w:rPr>
              <w:t>[DPL]</w:t>
            </w:r>
          </w:p>
        </w:tc>
      </w:tr>
      <w:tr w:rsidR="002637B9" w:rsidRPr="009B456C" w14:paraId="3C77C9D4" w14:textId="77777777" w:rsidTr="00FE6C7C">
        <w:trPr>
          <w:cantSplit/>
          <w:tblHeader/>
        </w:trPr>
        <w:tc>
          <w:tcPr>
            <w:tcW w:w="1259" w:type="pct"/>
            <w:hideMark/>
          </w:tcPr>
          <w:p w14:paraId="03CE2F28" w14:textId="77777777" w:rsidR="002637B9" w:rsidRPr="009B456C" w:rsidRDefault="002637B9" w:rsidP="002637B9">
            <w:pPr>
              <w:rPr>
                <w:rFonts w:cs="Arial"/>
                <w:b/>
                <w:color w:val="000000"/>
              </w:rPr>
            </w:pPr>
            <w:r w:rsidRPr="009B456C">
              <w:rPr>
                <w:rFonts w:cs="Arial"/>
                <w:b/>
                <w:color w:val="000000"/>
              </w:rPr>
              <w:t>White</w:t>
            </w:r>
          </w:p>
        </w:tc>
        <w:tc>
          <w:tcPr>
            <w:tcW w:w="763" w:type="pct"/>
            <w:vAlign w:val="center"/>
          </w:tcPr>
          <w:p w14:paraId="17F3C755" w14:textId="66A9415F" w:rsidR="002637B9" w:rsidRPr="009B456C" w:rsidRDefault="002637B9" w:rsidP="002637B9">
            <w:pPr>
              <w:jc w:val="center"/>
              <w:rPr>
                <w:rFonts w:cs="Arial"/>
              </w:rPr>
            </w:pPr>
            <w:r w:rsidRPr="009B456C">
              <w:rPr>
                <w:rFonts w:cs="Arial"/>
              </w:rPr>
              <w:t>[DPL]</w:t>
            </w:r>
          </w:p>
        </w:tc>
        <w:tc>
          <w:tcPr>
            <w:tcW w:w="758" w:type="pct"/>
            <w:vAlign w:val="center"/>
          </w:tcPr>
          <w:p w14:paraId="7E32CB63" w14:textId="251254C5" w:rsidR="002637B9" w:rsidRPr="009B456C" w:rsidRDefault="002637B9" w:rsidP="002637B9">
            <w:pPr>
              <w:jc w:val="center"/>
              <w:rPr>
                <w:rFonts w:cs="Arial"/>
              </w:rPr>
            </w:pPr>
            <w:r w:rsidRPr="009B456C">
              <w:rPr>
                <w:rFonts w:cs="Arial"/>
              </w:rPr>
              <w:t>[DPL]</w:t>
            </w:r>
          </w:p>
        </w:tc>
        <w:tc>
          <w:tcPr>
            <w:tcW w:w="714" w:type="pct"/>
            <w:vAlign w:val="center"/>
          </w:tcPr>
          <w:p w14:paraId="7DB1880D" w14:textId="7FE44750" w:rsidR="002637B9" w:rsidRPr="009B456C" w:rsidRDefault="002637B9" w:rsidP="002637B9">
            <w:pPr>
              <w:jc w:val="center"/>
              <w:rPr>
                <w:rFonts w:cs="Arial"/>
              </w:rPr>
            </w:pPr>
            <w:r w:rsidRPr="009B456C">
              <w:rPr>
                <w:rFonts w:cs="Arial"/>
              </w:rPr>
              <w:t>[DPL]</w:t>
            </w:r>
          </w:p>
        </w:tc>
        <w:tc>
          <w:tcPr>
            <w:tcW w:w="758" w:type="pct"/>
            <w:vAlign w:val="center"/>
          </w:tcPr>
          <w:p w14:paraId="1EBD5AED" w14:textId="6CBDA277" w:rsidR="002637B9" w:rsidRPr="009B456C" w:rsidRDefault="002637B9" w:rsidP="002637B9">
            <w:pPr>
              <w:jc w:val="center"/>
              <w:rPr>
                <w:rFonts w:cs="Arial"/>
              </w:rPr>
            </w:pPr>
            <w:r w:rsidRPr="009B456C">
              <w:rPr>
                <w:rFonts w:cs="Arial"/>
              </w:rPr>
              <w:t>[DPL]</w:t>
            </w:r>
          </w:p>
        </w:tc>
        <w:tc>
          <w:tcPr>
            <w:tcW w:w="748" w:type="pct"/>
            <w:vAlign w:val="center"/>
          </w:tcPr>
          <w:p w14:paraId="615607D8" w14:textId="5E9BD51B" w:rsidR="002637B9" w:rsidRPr="009B456C" w:rsidRDefault="002637B9" w:rsidP="002637B9">
            <w:pPr>
              <w:jc w:val="center"/>
              <w:rPr>
                <w:rFonts w:cs="Arial"/>
              </w:rPr>
            </w:pPr>
            <w:r w:rsidRPr="009B456C">
              <w:rPr>
                <w:rFonts w:cs="Arial"/>
              </w:rPr>
              <w:t>[DPL]</w:t>
            </w:r>
          </w:p>
        </w:tc>
      </w:tr>
      <w:tr w:rsidR="002637B9" w:rsidRPr="009B456C" w14:paraId="1928A867" w14:textId="77777777" w:rsidTr="00FE6C7C">
        <w:trPr>
          <w:cantSplit/>
          <w:tblHeader/>
        </w:trPr>
        <w:tc>
          <w:tcPr>
            <w:tcW w:w="1259" w:type="pct"/>
            <w:hideMark/>
          </w:tcPr>
          <w:p w14:paraId="5A86941E" w14:textId="77777777" w:rsidR="002637B9" w:rsidRPr="009B456C" w:rsidRDefault="002637B9" w:rsidP="002637B9">
            <w:pPr>
              <w:rPr>
                <w:rFonts w:cs="Arial"/>
                <w:b/>
                <w:color w:val="000000"/>
              </w:rPr>
            </w:pPr>
            <w:r w:rsidRPr="009B456C">
              <w:rPr>
                <w:rFonts w:cs="Arial"/>
                <w:b/>
                <w:color w:val="000000"/>
              </w:rPr>
              <w:t>English Learners</w:t>
            </w:r>
          </w:p>
        </w:tc>
        <w:tc>
          <w:tcPr>
            <w:tcW w:w="763" w:type="pct"/>
            <w:vAlign w:val="center"/>
          </w:tcPr>
          <w:p w14:paraId="77ED3563" w14:textId="0C82E26B" w:rsidR="002637B9" w:rsidRPr="009B456C" w:rsidRDefault="002637B9" w:rsidP="002637B9">
            <w:pPr>
              <w:jc w:val="center"/>
              <w:rPr>
                <w:rFonts w:cs="Arial"/>
              </w:rPr>
            </w:pPr>
            <w:r w:rsidRPr="009B456C">
              <w:rPr>
                <w:rFonts w:cs="Arial"/>
              </w:rPr>
              <w:t>[DPL]</w:t>
            </w:r>
          </w:p>
        </w:tc>
        <w:tc>
          <w:tcPr>
            <w:tcW w:w="758" w:type="pct"/>
            <w:vAlign w:val="center"/>
          </w:tcPr>
          <w:p w14:paraId="622605C8" w14:textId="0DAA9C04" w:rsidR="002637B9" w:rsidRPr="009B456C" w:rsidRDefault="002637B9" w:rsidP="002637B9">
            <w:pPr>
              <w:jc w:val="center"/>
              <w:rPr>
                <w:rFonts w:cs="Arial"/>
              </w:rPr>
            </w:pPr>
            <w:r w:rsidRPr="009B456C">
              <w:rPr>
                <w:rFonts w:cs="Arial"/>
              </w:rPr>
              <w:t>[DPL]</w:t>
            </w:r>
          </w:p>
        </w:tc>
        <w:tc>
          <w:tcPr>
            <w:tcW w:w="714" w:type="pct"/>
            <w:vAlign w:val="center"/>
          </w:tcPr>
          <w:p w14:paraId="67B8BC5F" w14:textId="130C79B7" w:rsidR="002637B9" w:rsidRPr="009B456C" w:rsidRDefault="002637B9" w:rsidP="002637B9">
            <w:pPr>
              <w:jc w:val="center"/>
              <w:rPr>
                <w:rFonts w:cs="Arial"/>
              </w:rPr>
            </w:pPr>
            <w:r w:rsidRPr="009B456C">
              <w:rPr>
                <w:rFonts w:cs="Arial"/>
              </w:rPr>
              <w:t>[DPL]</w:t>
            </w:r>
          </w:p>
        </w:tc>
        <w:tc>
          <w:tcPr>
            <w:tcW w:w="758" w:type="pct"/>
            <w:vAlign w:val="center"/>
          </w:tcPr>
          <w:p w14:paraId="351F65E0" w14:textId="45288CA1" w:rsidR="002637B9" w:rsidRPr="009B456C" w:rsidRDefault="002637B9" w:rsidP="002637B9">
            <w:pPr>
              <w:jc w:val="center"/>
              <w:rPr>
                <w:rFonts w:cs="Arial"/>
              </w:rPr>
            </w:pPr>
            <w:r w:rsidRPr="009B456C">
              <w:rPr>
                <w:rFonts w:cs="Arial"/>
              </w:rPr>
              <w:t>[DPL]</w:t>
            </w:r>
          </w:p>
        </w:tc>
        <w:tc>
          <w:tcPr>
            <w:tcW w:w="748" w:type="pct"/>
            <w:vAlign w:val="center"/>
          </w:tcPr>
          <w:p w14:paraId="1094024B" w14:textId="3446646E" w:rsidR="002637B9" w:rsidRPr="009B456C" w:rsidRDefault="002637B9" w:rsidP="002637B9">
            <w:pPr>
              <w:jc w:val="center"/>
              <w:rPr>
                <w:rFonts w:cs="Arial"/>
              </w:rPr>
            </w:pPr>
            <w:r w:rsidRPr="009B456C">
              <w:rPr>
                <w:rFonts w:cs="Arial"/>
              </w:rPr>
              <w:t>[DPL]</w:t>
            </w:r>
          </w:p>
        </w:tc>
      </w:tr>
      <w:tr w:rsidR="002637B9" w:rsidRPr="009B456C" w14:paraId="5D8F54F7" w14:textId="77777777" w:rsidTr="00FE6C7C">
        <w:trPr>
          <w:cantSplit/>
          <w:tblHeader/>
        </w:trPr>
        <w:tc>
          <w:tcPr>
            <w:tcW w:w="1259" w:type="pct"/>
          </w:tcPr>
          <w:p w14:paraId="47D130E3" w14:textId="77777777" w:rsidR="002637B9" w:rsidRPr="009B456C" w:rsidRDefault="002637B9" w:rsidP="002637B9">
            <w:pPr>
              <w:rPr>
                <w:rFonts w:cs="Arial"/>
                <w:b/>
                <w:color w:val="000000"/>
              </w:rPr>
            </w:pPr>
            <w:r w:rsidRPr="009B456C">
              <w:rPr>
                <w:rFonts w:cs="Arial"/>
                <w:b/>
                <w:color w:val="000000"/>
              </w:rPr>
              <w:t>Foster Youth</w:t>
            </w:r>
          </w:p>
        </w:tc>
        <w:tc>
          <w:tcPr>
            <w:tcW w:w="763" w:type="pct"/>
            <w:vAlign w:val="center"/>
          </w:tcPr>
          <w:p w14:paraId="3F4D5A84" w14:textId="48217C3F" w:rsidR="002637B9" w:rsidRPr="009B456C" w:rsidRDefault="002637B9" w:rsidP="002637B9">
            <w:pPr>
              <w:jc w:val="center"/>
              <w:rPr>
                <w:rFonts w:cs="Arial"/>
              </w:rPr>
            </w:pPr>
            <w:r w:rsidRPr="009B456C">
              <w:rPr>
                <w:rFonts w:cs="Arial"/>
              </w:rPr>
              <w:t>[DPL]</w:t>
            </w:r>
          </w:p>
        </w:tc>
        <w:tc>
          <w:tcPr>
            <w:tcW w:w="758" w:type="pct"/>
            <w:vAlign w:val="center"/>
          </w:tcPr>
          <w:p w14:paraId="159662EE" w14:textId="7D1FCC1C" w:rsidR="002637B9" w:rsidRPr="009B456C" w:rsidRDefault="002637B9" w:rsidP="002637B9">
            <w:pPr>
              <w:jc w:val="center"/>
              <w:rPr>
                <w:rFonts w:cs="Arial"/>
              </w:rPr>
            </w:pPr>
            <w:r w:rsidRPr="009B456C">
              <w:rPr>
                <w:rFonts w:cs="Arial"/>
              </w:rPr>
              <w:t>[DPL]</w:t>
            </w:r>
          </w:p>
        </w:tc>
        <w:tc>
          <w:tcPr>
            <w:tcW w:w="714" w:type="pct"/>
            <w:vAlign w:val="center"/>
          </w:tcPr>
          <w:p w14:paraId="455E0A4B" w14:textId="5D9E96C3" w:rsidR="002637B9" w:rsidRPr="009B456C" w:rsidRDefault="002637B9" w:rsidP="002637B9">
            <w:pPr>
              <w:jc w:val="center"/>
              <w:rPr>
                <w:rFonts w:cs="Arial"/>
              </w:rPr>
            </w:pPr>
            <w:r w:rsidRPr="009B456C">
              <w:rPr>
                <w:rFonts w:cs="Arial"/>
              </w:rPr>
              <w:t>[DPL]</w:t>
            </w:r>
          </w:p>
        </w:tc>
        <w:tc>
          <w:tcPr>
            <w:tcW w:w="758" w:type="pct"/>
            <w:vAlign w:val="center"/>
          </w:tcPr>
          <w:p w14:paraId="43BDC42D" w14:textId="264335C4" w:rsidR="002637B9" w:rsidRPr="009B456C" w:rsidRDefault="002637B9" w:rsidP="002637B9">
            <w:pPr>
              <w:jc w:val="center"/>
              <w:rPr>
                <w:rFonts w:cs="Arial"/>
              </w:rPr>
            </w:pPr>
            <w:r w:rsidRPr="009B456C">
              <w:rPr>
                <w:rFonts w:cs="Arial"/>
              </w:rPr>
              <w:t>[DPL]</w:t>
            </w:r>
          </w:p>
        </w:tc>
        <w:tc>
          <w:tcPr>
            <w:tcW w:w="748" w:type="pct"/>
            <w:vAlign w:val="center"/>
          </w:tcPr>
          <w:p w14:paraId="621BBF86" w14:textId="6F280807" w:rsidR="002637B9" w:rsidRPr="009B456C" w:rsidRDefault="002637B9" w:rsidP="002637B9">
            <w:pPr>
              <w:jc w:val="center"/>
              <w:rPr>
                <w:rFonts w:cs="Arial"/>
              </w:rPr>
            </w:pPr>
            <w:r w:rsidRPr="009B456C">
              <w:rPr>
                <w:rFonts w:cs="Arial"/>
              </w:rPr>
              <w:t>[DPL]</w:t>
            </w:r>
          </w:p>
        </w:tc>
      </w:tr>
      <w:tr w:rsidR="002637B9" w:rsidRPr="009B456C" w14:paraId="4D2AFAC7" w14:textId="77777777" w:rsidTr="00FE6C7C">
        <w:trPr>
          <w:cantSplit/>
          <w:tblHeader/>
        </w:trPr>
        <w:tc>
          <w:tcPr>
            <w:tcW w:w="1259" w:type="pct"/>
          </w:tcPr>
          <w:p w14:paraId="5EBB670A" w14:textId="77777777" w:rsidR="002637B9" w:rsidRPr="009B456C" w:rsidRDefault="002637B9" w:rsidP="002637B9">
            <w:pPr>
              <w:rPr>
                <w:rFonts w:cs="Arial"/>
                <w:b/>
                <w:color w:val="000000"/>
              </w:rPr>
            </w:pPr>
            <w:r w:rsidRPr="009B456C">
              <w:rPr>
                <w:rFonts w:cs="Arial"/>
                <w:b/>
                <w:color w:val="000000"/>
              </w:rPr>
              <w:t>Homeless</w:t>
            </w:r>
          </w:p>
        </w:tc>
        <w:tc>
          <w:tcPr>
            <w:tcW w:w="763" w:type="pct"/>
            <w:vAlign w:val="center"/>
          </w:tcPr>
          <w:p w14:paraId="566CC645" w14:textId="22C01077" w:rsidR="002637B9" w:rsidRPr="009B456C" w:rsidRDefault="002637B9" w:rsidP="002637B9">
            <w:pPr>
              <w:jc w:val="center"/>
              <w:rPr>
                <w:rFonts w:cs="Arial"/>
              </w:rPr>
            </w:pPr>
            <w:r w:rsidRPr="009B456C">
              <w:rPr>
                <w:rFonts w:cs="Arial"/>
              </w:rPr>
              <w:t>[DPL]</w:t>
            </w:r>
          </w:p>
        </w:tc>
        <w:tc>
          <w:tcPr>
            <w:tcW w:w="758" w:type="pct"/>
            <w:vAlign w:val="center"/>
          </w:tcPr>
          <w:p w14:paraId="25FF2487" w14:textId="6B3C74E5" w:rsidR="002637B9" w:rsidRPr="009B456C" w:rsidRDefault="002637B9" w:rsidP="002637B9">
            <w:pPr>
              <w:jc w:val="center"/>
              <w:rPr>
                <w:rFonts w:cs="Arial"/>
              </w:rPr>
            </w:pPr>
            <w:r w:rsidRPr="009B456C">
              <w:rPr>
                <w:rFonts w:cs="Arial"/>
              </w:rPr>
              <w:t>[DPL]</w:t>
            </w:r>
          </w:p>
        </w:tc>
        <w:tc>
          <w:tcPr>
            <w:tcW w:w="714" w:type="pct"/>
            <w:vAlign w:val="center"/>
          </w:tcPr>
          <w:p w14:paraId="48291241" w14:textId="3A799C92" w:rsidR="002637B9" w:rsidRPr="009B456C" w:rsidRDefault="002637B9" w:rsidP="002637B9">
            <w:pPr>
              <w:jc w:val="center"/>
              <w:rPr>
                <w:rFonts w:cs="Arial"/>
              </w:rPr>
            </w:pPr>
            <w:r w:rsidRPr="009B456C">
              <w:rPr>
                <w:rFonts w:cs="Arial"/>
              </w:rPr>
              <w:t>[DPL]</w:t>
            </w:r>
          </w:p>
        </w:tc>
        <w:tc>
          <w:tcPr>
            <w:tcW w:w="758" w:type="pct"/>
            <w:vAlign w:val="center"/>
          </w:tcPr>
          <w:p w14:paraId="6AAE1ED4" w14:textId="6DFDD4FD" w:rsidR="002637B9" w:rsidRPr="009B456C" w:rsidRDefault="002637B9" w:rsidP="002637B9">
            <w:pPr>
              <w:jc w:val="center"/>
              <w:rPr>
                <w:rFonts w:cs="Arial"/>
              </w:rPr>
            </w:pPr>
            <w:r w:rsidRPr="009B456C">
              <w:rPr>
                <w:rFonts w:cs="Arial"/>
              </w:rPr>
              <w:t>[DPL]</w:t>
            </w:r>
          </w:p>
        </w:tc>
        <w:tc>
          <w:tcPr>
            <w:tcW w:w="748" w:type="pct"/>
            <w:vAlign w:val="center"/>
          </w:tcPr>
          <w:p w14:paraId="34E19557" w14:textId="51D7EFC1" w:rsidR="002637B9" w:rsidRPr="009B456C" w:rsidRDefault="002637B9" w:rsidP="002637B9">
            <w:pPr>
              <w:jc w:val="center"/>
              <w:rPr>
                <w:rFonts w:cs="Arial"/>
              </w:rPr>
            </w:pPr>
            <w:r w:rsidRPr="009B456C">
              <w:rPr>
                <w:rFonts w:cs="Arial"/>
              </w:rPr>
              <w:t>[DPL]</w:t>
            </w:r>
          </w:p>
        </w:tc>
      </w:tr>
      <w:tr w:rsidR="002637B9" w:rsidRPr="009B456C" w14:paraId="19D6ACDB" w14:textId="77777777" w:rsidTr="00FE6C7C">
        <w:trPr>
          <w:cantSplit/>
          <w:tblHeader/>
        </w:trPr>
        <w:tc>
          <w:tcPr>
            <w:tcW w:w="1259" w:type="pct"/>
          </w:tcPr>
          <w:p w14:paraId="5EA8E39C" w14:textId="1069240A" w:rsidR="002637B9" w:rsidRPr="009B456C" w:rsidRDefault="002637B9" w:rsidP="002637B9">
            <w:pPr>
              <w:rPr>
                <w:rFonts w:cs="Arial"/>
                <w:b/>
                <w:color w:val="000000"/>
              </w:rPr>
            </w:pPr>
            <w:r w:rsidRPr="009B456C">
              <w:rPr>
                <w:rFonts w:cs="Arial"/>
                <w:b/>
                <w:color w:val="000000"/>
              </w:rPr>
              <w:t>Military</w:t>
            </w:r>
          </w:p>
        </w:tc>
        <w:tc>
          <w:tcPr>
            <w:tcW w:w="763" w:type="pct"/>
            <w:vAlign w:val="center"/>
          </w:tcPr>
          <w:p w14:paraId="1030CD16" w14:textId="0478CD7F" w:rsidR="002637B9" w:rsidRPr="009B456C" w:rsidRDefault="002637B9" w:rsidP="002637B9">
            <w:pPr>
              <w:jc w:val="center"/>
              <w:rPr>
                <w:rFonts w:cs="Arial"/>
              </w:rPr>
            </w:pPr>
            <w:r w:rsidRPr="009B456C">
              <w:rPr>
                <w:rFonts w:cs="Arial"/>
              </w:rPr>
              <w:t>[DPL]</w:t>
            </w:r>
          </w:p>
        </w:tc>
        <w:tc>
          <w:tcPr>
            <w:tcW w:w="758" w:type="pct"/>
            <w:vAlign w:val="center"/>
          </w:tcPr>
          <w:p w14:paraId="3B3890AC" w14:textId="5C62CF94" w:rsidR="002637B9" w:rsidRPr="009B456C" w:rsidRDefault="002637B9" w:rsidP="002637B9">
            <w:pPr>
              <w:jc w:val="center"/>
              <w:rPr>
                <w:rFonts w:cs="Arial"/>
              </w:rPr>
            </w:pPr>
            <w:r w:rsidRPr="009B456C">
              <w:rPr>
                <w:rFonts w:cs="Arial"/>
              </w:rPr>
              <w:t>[DPL]</w:t>
            </w:r>
          </w:p>
        </w:tc>
        <w:tc>
          <w:tcPr>
            <w:tcW w:w="714" w:type="pct"/>
            <w:vAlign w:val="center"/>
          </w:tcPr>
          <w:p w14:paraId="0412DB7F" w14:textId="32DEE51F" w:rsidR="002637B9" w:rsidRPr="009B456C" w:rsidRDefault="002637B9" w:rsidP="002637B9">
            <w:pPr>
              <w:jc w:val="center"/>
              <w:rPr>
                <w:rFonts w:cs="Arial"/>
              </w:rPr>
            </w:pPr>
            <w:r w:rsidRPr="009B456C">
              <w:rPr>
                <w:rFonts w:cs="Arial"/>
              </w:rPr>
              <w:t>[DPL]</w:t>
            </w:r>
          </w:p>
        </w:tc>
        <w:tc>
          <w:tcPr>
            <w:tcW w:w="758" w:type="pct"/>
            <w:vAlign w:val="center"/>
          </w:tcPr>
          <w:p w14:paraId="627B55C6" w14:textId="78F921D5" w:rsidR="002637B9" w:rsidRPr="009B456C" w:rsidRDefault="002637B9" w:rsidP="002637B9">
            <w:pPr>
              <w:jc w:val="center"/>
              <w:rPr>
                <w:rFonts w:cs="Arial"/>
              </w:rPr>
            </w:pPr>
            <w:r w:rsidRPr="009B456C">
              <w:rPr>
                <w:rFonts w:cs="Arial"/>
              </w:rPr>
              <w:t>[DPL]</w:t>
            </w:r>
          </w:p>
        </w:tc>
        <w:tc>
          <w:tcPr>
            <w:tcW w:w="748" w:type="pct"/>
            <w:vAlign w:val="center"/>
          </w:tcPr>
          <w:p w14:paraId="30968770" w14:textId="2EF7F384" w:rsidR="002637B9" w:rsidRPr="009B456C" w:rsidRDefault="002637B9" w:rsidP="002637B9">
            <w:pPr>
              <w:jc w:val="center"/>
              <w:rPr>
                <w:rFonts w:cs="Arial"/>
              </w:rPr>
            </w:pPr>
            <w:r w:rsidRPr="009B456C">
              <w:rPr>
                <w:rFonts w:cs="Arial"/>
              </w:rPr>
              <w:t>[DPL]</w:t>
            </w:r>
          </w:p>
        </w:tc>
      </w:tr>
      <w:tr w:rsidR="002637B9" w:rsidRPr="009B456C" w14:paraId="1CF095AE" w14:textId="77777777" w:rsidTr="00FE6C7C">
        <w:trPr>
          <w:cantSplit/>
          <w:tblHeader/>
        </w:trPr>
        <w:tc>
          <w:tcPr>
            <w:tcW w:w="1259" w:type="pct"/>
            <w:hideMark/>
          </w:tcPr>
          <w:p w14:paraId="04E38BC6" w14:textId="77777777" w:rsidR="002637B9" w:rsidRPr="009B456C" w:rsidRDefault="002637B9" w:rsidP="002637B9">
            <w:pPr>
              <w:rPr>
                <w:rFonts w:cs="Arial"/>
                <w:b/>
                <w:color w:val="000000"/>
              </w:rPr>
            </w:pPr>
            <w:r w:rsidRPr="009B456C">
              <w:rPr>
                <w:rFonts w:cs="Arial"/>
                <w:b/>
                <w:color w:val="000000"/>
              </w:rPr>
              <w:t>Socioeconomically Disadvantaged</w:t>
            </w:r>
          </w:p>
        </w:tc>
        <w:tc>
          <w:tcPr>
            <w:tcW w:w="763" w:type="pct"/>
            <w:vAlign w:val="center"/>
          </w:tcPr>
          <w:p w14:paraId="2875D87D" w14:textId="4F630AEF" w:rsidR="002637B9" w:rsidRPr="009B456C" w:rsidRDefault="002637B9" w:rsidP="002637B9">
            <w:pPr>
              <w:jc w:val="center"/>
              <w:rPr>
                <w:rFonts w:cs="Arial"/>
              </w:rPr>
            </w:pPr>
            <w:r w:rsidRPr="009B456C">
              <w:rPr>
                <w:rFonts w:cs="Arial"/>
              </w:rPr>
              <w:t>[DPL]</w:t>
            </w:r>
          </w:p>
        </w:tc>
        <w:tc>
          <w:tcPr>
            <w:tcW w:w="758" w:type="pct"/>
            <w:vAlign w:val="center"/>
          </w:tcPr>
          <w:p w14:paraId="4BFEF7AB" w14:textId="1AAA9751" w:rsidR="002637B9" w:rsidRPr="009B456C" w:rsidRDefault="002637B9" w:rsidP="002637B9">
            <w:pPr>
              <w:jc w:val="center"/>
              <w:rPr>
                <w:rFonts w:cs="Arial"/>
              </w:rPr>
            </w:pPr>
            <w:r w:rsidRPr="009B456C">
              <w:rPr>
                <w:rFonts w:cs="Arial"/>
              </w:rPr>
              <w:t>[DPL]</w:t>
            </w:r>
          </w:p>
        </w:tc>
        <w:tc>
          <w:tcPr>
            <w:tcW w:w="714" w:type="pct"/>
            <w:vAlign w:val="center"/>
          </w:tcPr>
          <w:p w14:paraId="0F70472C" w14:textId="60C0D080" w:rsidR="002637B9" w:rsidRPr="009B456C" w:rsidRDefault="002637B9" w:rsidP="002637B9">
            <w:pPr>
              <w:jc w:val="center"/>
              <w:rPr>
                <w:rFonts w:cs="Arial"/>
              </w:rPr>
            </w:pPr>
            <w:r w:rsidRPr="009B456C">
              <w:rPr>
                <w:rFonts w:cs="Arial"/>
              </w:rPr>
              <w:t>[DPL]</w:t>
            </w:r>
          </w:p>
        </w:tc>
        <w:tc>
          <w:tcPr>
            <w:tcW w:w="758" w:type="pct"/>
            <w:vAlign w:val="center"/>
          </w:tcPr>
          <w:p w14:paraId="6167139C" w14:textId="2A3231C7" w:rsidR="002637B9" w:rsidRPr="009B456C" w:rsidRDefault="002637B9" w:rsidP="002637B9">
            <w:pPr>
              <w:jc w:val="center"/>
              <w:rPr>
                <w:rFonts w:cs="Arial"/>
              </w:rPr>
            </w:pPr>
            <w:r w:rsidRPr="009B456C">
              <w:rPr>
                <w:rFonts w:cs="Arial"/>
              </w:rPr>
              <w:t>[DPL]</w:t>
            </w:r>
          </w:p>
        </w:tc>
        <w:tc>
          <w:tcPr>
            <w:tcW w:w="748" w:type="pct"/>
            <w:vAlign w:val="center"/>
          </w:tcPr>
          <w:p w14:paraId="4A684374" w14:textId="08A1D533" w:rsidR="002637B9" w:rsidRPr="009B456C" w:rsidRDefault="002637B9" w:rsidP="002637B9">
            <w:pPr>
              <w:jc w:val="center"/>
              <w:rPr>
                <w:rFonts w:cs="Arial"/>
              </w:rPr>
            </w:pPr>
            <w:r w:rsidRPr="009B456C">
              <w:rPr>
                <w:rFonts w:cs="Arial"/>
              </w:rPr>
              <w:t>[DPL]</w:t>
            </w:r>
          </w:p>
        </w:tc>
      </w:tr>
      <w:tr w:rsidR="002637B9" w:rsidRPr="009B456C" w14:paraId="35BC023A" w14:textId="77777777" w:rsidTr="00FE6C7C">
        <w:trPr>
          <w:cantSplit/>
          <w:tblHeader/>
        </w:trPr>
        <w:tc>
          <w:tcPr>
            <w:tcW w:w="1259" w:type="pct"/>
            <w:hideMark/>
          </w:tcPr>
          <w:p w14:paraId="54AAF433" w14:textId="77777777" w:rsidR="002637B9" w:rsidRPr="009B456C" w:rsidRDefault="002637B9" w:rsidP="002637B9">
            <w:pPr>
              <w:rPr>
                <w:rFonts w:cs="Arial"/>
                <w:b/>
                <w:color w:val="000000"/>
              </w:rPr>
            </w:pPr>
            <w:r w:rsidRPr="009B456C">
              <w:rPr>
                <w:rFonts w:cs="Arial"/>
                <w:b/>
                <w:color w:val="000000"/>
              </w:rPr>
              <w:t>Students Receiving Migrant Education Services</w:t>
            </w:r>
          </w:p>
        </w:tc>
        <w:tc>
          <w:tcPr>
            <w:tcW w:w="763" w:type="pct"/>
            <w:vAlign w:val="center"/>
          </w:tcPr>
          <w:p w14:paraId="3D672703" w14:textId="1D15745D" w:rsidR="002637B9" w:rsidRPr="009B456C" w:rsidRDefault="002637B9" w:rsidP="002637B9">
            <w:pPr>
              <w:jc w:val="center"/>
              <w:rPr>
                <w:rFonts w:cs="Arial"/>
              </w:rPr>
            </w:pPr>
            <w:r w:rsidRPr="009B456C">
              <w:rPr>
                <w:rFonts w:cs="Arial"/>
              </w:rPr>
              <w:t>[DPL]</w:t>
            </w:r>
          </w:p>
        </w:tc>
        <w:tc>
          <w:tcPr>
            <w:tcW w:w="758" w:type="pct"/>
            <w:vAlign w:val="center"/>
          </w:tcPr>
          <w:p w14:paraId="395079CE" w14:textId="2CA42542" w:rsidR="002637B9" w:rsidRPr="009B456C" w:rsidRDefault="002637B9" w:rsidP="002637B9">
            <w:pPr>
              <w:jc w:val="center"/>
              <w:rPr>
                <w:rFonts w:cs="Arial"/>
              </w:rPr>
            </w:pPr>
            <w:r w:rsidRPr="009B456C">
              <w:rPr>
                <w:rFonts w:cs="Arial"/>
              </w:rPr>
              <w:t>[DPL]</w:t>
            </w:r>
          </w:p>
        </w:tc>
        <w:tc>
          <w:tcPr>
            <w:tcW w:w="714" w:type="pct"/>
            <w:vAlign w:val="center"/>
          </w:tcPr>
          <w:p w14:paraId="5F5D93E6" w14:textId="39F6BB39" w:rsidR="002637B9" w:rsidRPr="009B456C" w:rsidRDefault="002637B9" w:rsidP="002637B9">
            <w:pPr>
              <w:jc w:val="center"/>
              <w:rPr>
                <w:rFonts w:cs="Arial"/>
              </w:rPr>
            </w:pPr>
            <w:r w:rsidRPr="009B456C">
              <w:rPr>
                <w:rFonts w:cs="Arial"/>
              </w:rPr>
              <w:t>[DPL]</w:t>
            </w:r>
          </w:p>
        </w:tc>
        <w:tc>
          <w:tcPr>
            <w:tcW w:w="758" w:type="pct"/>
            <w:vAlign w:val="center"/>
          </w:tcPr>
          <w:p w14:paraId="23FFC402" w14:textId="088E3A21" w:rsidR="002637B9" w:rsidRPr="009B456C" w:rsidRDefault="002637B9" w:rsidP="002637B9">
            <w:pPr>
              <w:jc w:val="center"/>
              <w:rPr>
                <w:rFonts w:cs="Arial"/>
              </w:rPr>
            </w:pPr>
            <w:r w:rsidRPr="009B456C">
              <w:rPr>
                <w:rFonts w:cs="Arial"/>
              </w:rPr>
              <w:t>[DPL]</w:t>
            </w:r>
          </w:p>
        </w:tc>
        <w:tc>
          <w:tcPr>
            <w:tcW w:w="748" w:type="pct"/>
            <w:vAlign w:val="center"/>
          </w:tcPr>
          <w:p w14:paraId="260F5852" w14:textId="235C26D4" w:rsidR="002637B9" w:rsidRPr="009B456C" w:rsidRDefault="002637B9" w:rsidP="002637B9">
            <w:pPr>
              <w:jc w:val="center"/>
              <w:rPr>
                <w:rFonts w:cs="Arial"/>
              </w:rPr>
            </w:pPr>
            <w:r w:rsidRPr="009B456C">
              <w:rPr>
                <w:rFonts w:cs="Arial"/>
              </w:rPr>
              <w:t>[DPL]</w:t>
            </w:r>
          </w:p>
        </w:tc>
      </w:tr>
      <w:tr w:rsidR="002637B9" w:rsidRPr="009B456C" w14:paraId="02A323AF" w14:textId="77777777" w:rsidTr="00FE6C7C">
        <w:trPr>
          <w:cantSplit/>
          <w:tblHeader/>
        </w:trPr>
        <w:tc>
          <w:tcPr>
            <w:tcW w:w="1259" w:type="pct"/>
            <w:hideMark/>
          </w:tcPr>
          <w:p w14:paraId="08AE4D01" w14:textId="77777777" w:rsidR="002637B9" w:rsidRPr="009B456C" w:rsidRDefault="002637B9" w:rsidP="002637B9">
            <w:pPr>
              <w:rPr>
                <w:rFonts w:cs="Arial"/>
                <w:b/>
                <w:color w:val="000000"/>
              </w:rPr>
            </w:pPr>
            <w:r w:rsidRPr="009B456C">
              <w:rPr>
                <w:rFonts w:cs="Arial"/>
                <w:b/>
                <w:color w:val="000000"/>
              </w:rPr>
              <w:t xml:space="preserve">Students with Disabilities </w:t>
            </w:r>
          </w:p>
        </w:tc>
        <w:tc>
          <w:tcPr>
            <w:tcW w:w="763" w:type="pct"/>
            <w:vAlign w:val="center"/>
          </w:tcPr>
          <w:p w14:paraId="21CCE25A" w14:textId="24A536A5" w:rsidR="002637B9" w:rsidRPr="009B456C" w:rsidRDefault="002637B9" w:rsidP="002637B9">
            <w:pPr>
              <w:jc w:val="center"/>
              <w:rPr>
                <w:rFonts w:cs="Arial"/>
              </w:rPr>
            </w:pPr>
            <w:r w:rsidRPr="009B456C">
              <w:rPr>
                <w:rFonts w:cs="Arial"/>
              </w:rPr>
              <w:t>[DPL]</w:t>
            </w:r>
          </w:p>
        </w:tc>
        <w:tc>
          <w:tcPr>
            <w:tcW w:w="758" w:type="pct"/>
            <w:vAlign w:val="center"/>
          </w:tcPr>
          <w:p w14:paraId="4C145902" w14:textId="25002F87" w:rsidR="002637B9" w:rsidRPr="009B456C" w:rsidRDefault="002637B9" w:rsidP="002637B9">
            <w:pPr>
              <w:jc w:val="center"/>
              <w:rPr>
                <w:rFonts w:cs="Arial"/>
              </w:rPr>
            </w:pPr>
            <w:r w:rsidRPr="009B456C">
              <w:rPr>
                <w:rFonts w:cs="Arial"/>
              </w:rPr>
              <w:t>[DPL]</w:t>
            </w:r>
          </w:p>
        </w:tc>
        <w:tc>
          <w:tcPr>
            <w:tcW w:w="714" w:type="pct"/>
            <w:vAlign w:val="center"/>
          </w:tcPr>
          <w:p w14:paraId="43A7720D" w14:textId="4E927303" w:rsidR="002637B9" w:rsidRPr="009B456C" w:rsidRDefault="002637B9" w:rsidP="002637B9">
            <w:pPr>
              <w:jc w:val="center"/>
              <w:rPr>
                <w:rFonts w:cs="Arial"/>
              </w:rPr>
            </w:pPr>
            <w:r w:rsidRPr="009B456C">
              <w:rPr>
                <w:rFonts w:cs="Arial"/>
              </w:rPr>
              <w:t>[DPL]</w:t>
            </w:r>
          </w:p>
        </w:tc>
        <w:tc>
          <w:tcPr>
            <w:tcW w:w="758" w:type="pct"/>
            <w:vAlign w:val="center"/>
          </w:tcPr>
          <w:p w14:paraId="09CF2BC7" w14:textId="0DF8FC9A" w:rsidR="002637B9" w:rsidRPr="009B456C" w:rsidRDefault="002637B9" w:rsidP="002637B9">
            <w:pPr>
              <w:jc w:val="center"/>
              <w:rPr>
                <w:rFonts w:cs="Arial"/>
              </w:rPr>
            </w:pPr>
            <w:r w:rsidRPr="009B456C">
              <w:rPr>
                <w:rFonts w:cs="Arial"/>
              </w:rPr>
              <w:t>[DPL]</w:t>
            </w:r>
          </w:p>
        </w:tc>
        <w:tc>
          <w:tcPr>
            <w:tcW w:w="748" w:type="pct"/>
            <w:vAlign w:val="center"/>
          </w:tcPr>
          <w:p w14:paraId="6BCF169B" w14:textId="3E47AA5A" w:rsidR="002637B9" w:rsidRPr="009B456C" w:rsidRDefault="002637B9" w:rsidP="002637B9">
            <w:pPr>
              <w:jc w:val="center"/>
              <w:rPr>
                <w:rFonts w:cs="Arial"/>
              </w:rPr>
            </w:pPr>
            <w:r w:rsidRPr="009B456C">
              <w:rPr>
                <w:rFonts w:cs="Arial"/>
              </w:rPr>
              <w:t>[DPL]</w:t>
            </w:r>
          </w:p>
        </w:tc>
      </w:tr>
    </w:tbl>
    <w:p w14:paraId="06CE762E" w14:textId="28A4EC2A" w:rsidR="007954B6" w:rsidRPr="00F24029" w:rsidRDefault="2AA82A5E" w:rsidP="00F9013B">
      <w:pPr>
        <w:spacing w:before="120"/>
      </w:pPr>
      <w:r w:rsidRPr="00F24029">
        <w:t>*</w:t>
      </w:r>
      <w:r w:rsidR="1C0AAC9E" w:rsidRPr="00F24029">
        <w:t xml:space="preserve">At or above </w:t>
      </w:r>
      <w:r w:rsidRPr="00F24029">
        <w:t>the grade-level standard in the context of the local assessment administered.</w:t>
      </w:r>
    </w:p>
    <w:p w14:paraId="399867A7" w14:textId="4DF47498" w:rsidR="007954B6" w:rsidRDefault="007954B6" w:rsidP="00F9013B">
      <w:pPr>
        <w:spacing w:before="120"/>
      </w:pPr>
      <w:r w:rsidRPr="00F24029">
        <w:t>Note: LEAs/schools will populate this table for schools in cases where the school administered a local assessment.</w:t>
      </w:r>
    </w:p>
    <w:p w14:paraId="3629D877" w14:textId="5F575325" w:rsidR="00F9013B" w:rsidRPr="00F24029" w:rsidRDefault="00F9013B" w:rsidP="00F9013B">
      <w:pPr>
        <w:spacing w:before="120"/>
      </w:pPr>
      <w:r w:rsidRPr="0074588D">
        <w:t>Note: LEAs/schools will populate double dashes (--) in th</w:t>
      </w:r>
      <w:r>
        <w:t>is</w:t>
      </w:r>
      <w:r w:rsidRPr="0074588D">
        <w:t xml:space="preserve"> table when the number of students is ten or less, either because the number of students in this category is too small for statistical accuracy or to protect student privacy.</w:t>
      </w:r>
    </w:p>
    <w:p w14:paraId="26CD3A33" w14:textId="5DB0339E" w:rsidR="007954B6" w:rsidRPr="00F24029" w:rsidRDefault="007954B6" w:rsidP="00F9013B">
      <w:pPr>
        <w:spacing w:before="120"/>
      </w:pPr>
      <w:r w:rsidRPr="00F24029">
        <w:t xml:space="preserve">Note: In cases where the school administered </w:t>
      </w:r>
      <w:r w:rsidR="00296782" w:rsidRPr="00441B6B">
        <w:t>only</w:t>
      </w:r>
      <w:r w:rsidR="00296782">
        <w:t xml:space="preserve"> </w:t>
      </w:r>
      <w:r w:rsidRPr="00F24029">
        <w:t>the CAASPP assessment, LEAs/schools will populate this table with “N/A” values in all cells, meaning this table is Not Applicable for this school.</w:t>
      </w:r>
    </w:p>
    <w:p w14:paraId="2A3E89C6" w14:textId="77777777" w:rsidR="007954B6" w:rsidRPr="00F24029" w:rsidRDefault="007954B6" w:rsidP="007954B6">
      <w:pPr>
        <w:spacing w:after="160" w:line="259" w:lineRule="auto"/>
        <w:rPr>
          <w:rFonts w:eastAsiaTheme="majorEastAsia" w:cstheme="majorBidi"/>
          <w:b/>
          <w:iCs/>
        </w:rPr>
      </w:pPr>
      <w:r w:rsidRPr="00F24029">
        <w:br w:type="page"/>
      </w:r>
    </w:p>
    <w:p w14:paraId="3C384334" w14:textId="4FB99196" w:rsidR="007954B6" w:rsidRPr="00F24029" w:rsidRDefault="009238B7" w:rsidP="007954B6">
      <w:pPr>
        <w:pStyle w:val="Heading4"/>
      </w:pPr>
      <w:r w:rsidRPr="00F24029">
        <w:lastRenderedPageBreak/>
        <w:t xml:space="preserve">Table 19: </w:t>
      </w:r>
      <w:r w:rsidR="007954B6" w:rsidRPr="00F24029">
        <w:t>CAASPP Test Results in Science for All Students</w:t>
      </w:r>
    </w:p>
    <w:p w14:paraId="5576E64D" w14:textId="77777777" w:rsidR="007954B6" w:rsidRPr="00F24029" w:rsidRDefault="007954B6" w:rsidP="007954B6">
      <w:pPr>
        <w:rPr>
          <w:rStyle w:val="Hyperlink"/>
          <w:rFonts w:cs="Arial"/>
          <w:b/>
          <w:color w:val="000000"/>
          <w:u w:val="none"/>
        </w:rPr>
      </w:pPr>
      <w:r w:rsidRPr="00F24029">
        <w:rPr>
          <w:rStyle w:val="Hyperlink"/>
          <w:rFonts w:cs="Arial"/>
          <w:b/>
          <w:color w:val="000000"/>
          <w:u w:val="none"/>
        </w:rPr>
        <w:t>Grades Five, Eight, and High School</w:t>
      </w:r>
    </w:p>
    <w:p w14:paraId="4D6DEB98" w14:textId="77777777" w:rsidR="007954B6" w:rsidRPr="00F24029" w:rsidRDefault="007954B6" w:rsidP="007954B6">
      <w:pPr>
        <w:rPr>
          <w:rStyle w:val="Hyperlink"/>
          <w:rFonts w:cs="Arial"/>
          <w:b/>
          <w:color w:val="000000"/>
          <w:u w:val="none"/>
        </w:rPr>
      </w:pPr>
      <w:r w:rsidRPr="00F24029">
        <w:rPr>
          <w:rStyle w:val="Hyperlink"/>
          <w:rFonts w:cs="Arial"/>
          <w:b/>
          <w:color w:val="000000"/>
          <w:u w:val="none"/>
        </w:rPr>
        <w:t>Percentage of Students Meeting or Exceeding the State Standard</w:t>
      </w:r>
    </w:p>
    <w:tbl>
      <w:tblPr>
        <w:tblStyle w:val="TableGrid"/>
        <w:tblW w:w="5000" w:type="pct"/>
        <w:tblLook w:val="0020" w:firstRow="1" w:lastRow="0" w:firstColumn="0" w:lastColumn="0" w:noHBand="0" w:noVBand="0"/>
        <w:tblDescription w:val="Table displays the 2019-2020 and 2020-2021 comparison of the CAASPP test results in science for all students, grades five, eight, and high school, at school, district, and state levels."/>
      </w:tblPr>
      <w:tblGrid>
        <w:gridCol w:w="2413"/>
        <w:gridCol w:w="1116"/>
        <w:gridCol w:w="1202"/>
        <w:gridCol w:w="1199"/>
        <w:gridCol w:w="1101"/>
        <w:gridCol w:w="1184"/>
        <w:gridCol w:w="1135"/>
      </w:tblGrid>
      <w:tr w:rsidR="007954B6" w:rsidRPr="00F24029" w14:paraId="3F6E96C2" w14:textId="77777777" w:rsidTr="007A43CA">
        <w:trPr>
          <w:cantSplit/>
          <w:trHeight w:val="230"/>
          <w:tblHeader/>
        </w:trPr>
        <w:tc>
          <w:tcPr>
            <w:tcW w:w="1290" w:type="pct"/>
            <w:shd w:val="clear" w:color="auto" w:fill="D9D9D9" w:themeFill="background1" w:themeFillShade="D9"/>
          </w:tcPr>
          <w:p w14:paraId="0CF3F4F9" w14:textId="77777777" w:rsidR="007954B6" w:rsidRPr="00F24029" w:rsidRDefault="007954B6" w:rsidP="005E1EC9">
            <w:pPr>
              <w:jc w:val="center"/>
              <w:rPr>
                <w:rFonts w:cs="Arial"/>
                <w:b/>
              </w:rPr>
            </w:pPr>
            <w:r w:rsidRPr="00F24029">
              <w:rPr>
                <w:rFonts w:cs="Arial"/>
                <w:b/>
              </w:rPr>
              <w:t>Subject</w:t>
            </w:r>
          </w:p>
        </w:tc>
        <w:tc>
          <w:tcPr>
            <w:tcW w:w="597" w:type="pct"/>
            <w:shd w:val="clear" w:color="auto" w:fill="D9D9D9" w:themeFill="background1" w:themeFillShade="D9"/>
          </w:tcPr>
          <w:p w14:paraId="0609A444" w14:textId="77777777" w:rsidR="007954B6" w:rsidRPr="00F24029" w:rsidRDefault="007954B6" w:rsidP="005E1EC9">
            <w:pPr>
              <w:jc w:val="center"/>
              <w:rPr>
                <w:rFonts w:cs="Arial"/>
                <w:b/>
              </w:rPr>
            </w:pPr>
            <w:r w:rsidRPr="00F24029">
              <w:rPr>
                <w:rFonts w:cs="Arial"/>
                <w:b/>
              </w:rPr>
              <w:t>School 2019–2020</w:t>
            </w:r>
          </w:p>
        </w:tc>
        <w:tc>
          <w:tcPr>
            <w:tcW w:w="643" w:type="pct"/>
            <w:shd w:val="clear" w:color="auto" w:fill="D9D9D9" w:themeFill="background1" w:themeFillShade="D9"/>
          </w:tcPr>
          <w:p w14:paraId="3AEF73D5" w14:textId="77777777" w:rsidR="007954B6" w:rsidRPr="00F24029" w:rsidRDefault="007954B6" w:rsidP="005E1EC9">
            <w:pPr>
              <w:jc w:val="center"/>
              <w:rPr>
                <w:rFonts w:cs="Arial"/>
                <w:b/>
              </w:rPr>
            </w:pPr>
            <w:r w:rsidRPr="00F24029">
              <w:rPr>
                <w:rFonts w:cs="Arial"/>
                <w:b/>
              </w:rPr>
              <w:t>School 2020–2021</w:t>
            </w:r>
          </w:p>
        </w:tc>
        <w:tc>
          <w:tcPr>
            <w:tcW w:w="641" w:type="pct"/>
            <w:shd w:val="clear" w:color="auto" w:fill="D9D9D9" w:themeFill="background1" w:themeFillShade="D9"/>
          </w:tcPr>
          <w:p w14:paraId="0F3B95E3" w14:textId="77777777" w:rsidR="007954B6" w:rsidRPr="00F24029" w:rsidRDefault="007954B6" w:rsidP="005E1EC9">
            <w:pPr>
              <w:jc w:val="center"/>
              <w:rPr>
                <w:rFonts w:cs="Arial"/>
                <w:b/>
              </w:rPr>
            </w:pPr>
            <w:r w:rsidRPr="00F24029">
              <w:rPr>
                <w:rFonts w:cs="Arial"/>
                <w:b/>
              </w:rPr>
              <w:t>District 2019–2020</w:t>
            </w:r>
          </w:p>
        </w:tc>
        <w:tc>
          <w:tcPr>
            <w:tcW w:w="589" w:type="pct"/>
            <w:shd w:val="clear" w:color="auto" w:fill="D9D9D9" w:themeFill="background1" w:themeFillShade="D9"/>
          </w:tcPr>
          <w:p w14:paraId="7BF1E154" w14:textId="77777777" w:rsidR="007954B6" w:rsidRPr="00F24029" w:rsidRDefault="007954B6" w:rsidP="005E1EC9">
            <w:pPr>
              <w:jc w:val="center"/>
              <w:rPr>
                <w:rFonts w:cs="Arial"/>
                <w:b/>
              </w:rPr>
            </w:pPr>
            <w:r w:rsidRPr="00F24029">
              <w:rPr>
                <w:rFonts w:cs="Arial"/>
                <w:b/>
              </w:rPr>
              <w:t>District 2020–2021</w:t>
            </w:r>
          </w:p>
        </w:tc>
        <w:tc>
          <w:tcPr>
            <w:tcW w:w="633" w:type="pct"/>
            <w:shd w:val="clear" w:color="auto" w:fill="D9D9D9" w:themeFill="background1" w:themeFillShade="D9"/>
          </w:tcPr>
          <w:p w14:paraId="095E58BE" w14:textId="77777777" w:rsidR="007954B6" w:rsidRPr="00F24029" w:rsidRDefault="007954B6" w:rsidP="005E1EC9">
            <w:pPr>
              <w:jc w:val="center"/>
              <w:rPr>
                <w:rFonts w:cs="Arial"/>
                <w:b/>
              </w:rPr>
            </w:pPr>
            <w:r w:rsidRPr="00F24029">
              <w:rPr>
                <w:rFonts w:cs="Arial"/>
                <w:b/>
              </w:rPr>
              <w:t>State 2019–2020</w:t>
            </w:r>
          </w:p>
        </w:tc>
        <w:tc>
          <w:tcPr>
            <w:tcW w:w="607" w:type="pct"/>
            <w:shd w:val="clear" w:color="auto" w:fill="D9D9D9" w:themeFill="background1" w:themeFillShade="D9"/>
          </w:tcPr>
          <w:p w14:paraId="037F2301" w14:textId="77777777" w:rsidR="007954B6" w:rsidRPr="00F24029" w:rsidRDefault="007954B6" w:rsidP="005E1EC9">
            <w:pPr>
              <w:jc w:val="center"/>
              <w:rPr>
                <w:rFonts w:cs="Arial"/>
                <w:b/>
              </w:rPr>
            </w:pPr>
            <w:r w:rsidRPr="00F24029">
              <w:rPr>
                <w:rFonts w:cs="Arial"/>
                <w:b/>
              </w:rPr>
              <w:t>State 2020–2021</w:t>
            </w:r>
          </w:p>
        </w:tc>
      </w:tr>
      <w:tr w:rsidR="007954B6" w:rsidRPr="00F24029" w14:paraId="0BCBCE14" w14:textId="77777777" w:rsidTr="00FE6C7C">
        <w:trPr>
          <w:cantSplit/>
          <w:trHeight w:val="230"/>
          <w:tblHeader/>
        </w:trPr>
        <w:tc>
          <w:tcPr>
            <w:tcW w:w="1290" w:type="pct"/>
          </w:tcPr>
          <w:p w14:paraId="109A6F90" w14:textId="77777777" w:rsidR="007954B6" w:rsidRPr="00F24029" w:rsidRDefault="007954B6" w:rsidP="005E1EC9">
            <w:pPr>
              <w:rPr>
                <w:rFonts w:cs="Arial"/>
                <w:b/>
              </w:rPr>
            </w:pPr>
            <w:r w:rsidRPr="00F24029">
              <w:rPr>
                <w:rFonts w:cs="Arial"/>
                <w:b/>
              </w:rPr>
              <w:t xml:space="preserve">Science </w:t>
            </w:r>
            <w:r w:rsidRPr="00F24029">
              <w:rPr>
                <w:rFonts w:cs="Arial"/>
                <w:b/>
              </w:rPr>
              <w:br/>
              <w:t>(grades 5, 8 and high school)</w:t>
            </w:r>
          </w:p>
        </w:tc>
        <w:tc>
          <w:tcPr>
            <w:tcW w:w="597" w:type="pct"/>
            <w:vAlign w:val="center"/>
          </w:tcPr>
          <w:p w14:paraId="0FB6AE0C" w14:textId="66B8334D" w:rsidR="007954B6" w:rsidRPr="00F24029" w:rsidRDefault="0032164A" w:rsidP="005E1EC9">
            <w:pPr>
              <w:jc w:val="center"/>
            </w:pPr>
            <w:r w:rsidRPr="00C72721">
              <w:rPr>
                <w:rFonts w:cs="Arial"/>
                <w:color w:val="000000"/>
              </w:rPr>
              <w:t>N/A</w:t>
            </w:r>
          </w:p>
        </w:tc>
        <w:tc>
          <w:tcPr>
            <w:tcW w:w="643" w:type="pct"/>
            <w:vAlign w:val="center"/>
          </w:tcPr>
          <w:p w14:paraId="6E3FC7D1" w14:textId="18B12D33" w:rsidR="007954B6" w:rsidRPr="00F24029" w:rsidRDefault="002637B9" w:rsidP="005E1EC9">
            <w:pPr>
              <w:jc w:val="center"/>
            </w:pPr>
            <w:r>
              <w:rPr>
                <w:rFonts w:cs="Arial"/>
              </w:rPr>
              <w:t>[</w:t>
            </w:r>
            <w:r w:rsidR="007954B6" w:rsidRPr="00F24029">
              <w:rPr>
                <w:rFonts w:cs="Arial"/>
              </w:rPr>
              <w:t>DP</w:t>
            </w:r>
            <w:r w:rsidR="00BF7996" w:rsidRPr="00F24029">
              <w:rPr>
                <w:rFonts w:cs="Arial"/>
              </w:rPr>
              <w:t>C</w:t>
            </w:r>
            <w:r>
              <w:rPr>
                <w:rFonts w:cs="Arial"/>
              </w:rPr>
              <w:t>]</w:t>
            </w:r>
          </w:p>
        </w:tc>
        <w:tc>
          <w:tcPr>
            <w:tcW w:w="641" w:type="pct"/>
            <w:vAlign w:val="center"/>
          </w:tcPr>
          <w:p w14:paraId="1FE18561" w14:textId="462E7AA3" w:rsidR="007954B6" w:rsidRPr="00F24029" w:rsidRDefault="0032164A" w:rsidP="005E1EC9">
            <w:pPr>
              <w:jc w:val="center"/>
              <w:rPr>
                <w:rFonts w:cs="Arial"/>
              </w:rPr>
            </w:pPr>
            <w:r w:rsidRPr="00C72721">
              <w:rPr>
                <w:rFonts w:cs="Arial"/>
                <w:color w:val="000000"/>
              </w:rPr>
              <w:t>N/A</w:t>
            </w:r>
          </w:p>
        </w:tc>
        <w:tc>
          <w:tcPr>
            <w:tcW w:w="589" w:type="pct"/>
            <w:vAlign w:val="center"/>
          </w:tcPr>
          <w:p w14:paraId="29C695CF" w14:textId="5DC21832" w:rsidR="007954B6" w:rsidRPr="00F24029" w:rsidRDefault="002637B9" w:rsidP="005E1EC9">
            <w:pPr>
              <w:jc w:val="center"/>
              <w:rPr>
                <w:rFonts w:cs="Arial"/>
              </w:rPr>
            </w:pPr>
            <w:r>
              <w:rPr>
                <w:rFonts w:cs="Arial"/>
              </w:rPr>
              <w:t>[</w:t>
            </w:r>
            <w:r w:rsidR="007954B6" w:rsidRPr="00F24029">
              <w:rPr>
                <w:rFonts w:cs="Arial"/>
              </w:rPr>
              <w:t>DP</w:t>
            </w:r>
            <w:r w:rsidR="00BF7996" w:rsidRPr="00F24029">
              <w:rPr>
                <w:rFonts w:cs="Arial"/>
              </w:rPr>
              <w:t>C</w:t>
            </w:r>
            <w:r>
              <w:rPr>
                <w:rFonts w:cs="Arial"/>
              </w:rPr>
              <w:t>]</w:t>
            </w:r>
          </w:p>
        </w:tc>
        <w:tc>
          <w:tcPr>
            <w:tcW w:w="633" w:type="pct"/>
            <w:vAlign w:val="center"/>
          </w:tcPr>
          <w:p w14:paraId="426DE92F" w14:textId="6E54FB0B" w:rsidR="007954B6" w:rsidRPr="00F24029" w:rsidRDefault="0032164A" w:rsidP="005E1EC9">
            <w:pPr>
              <w:jc w:val="center"/>
              <w:rPr>
                <w:rFonts w:cs="Arial"/>
              </w:rPr>
            </w:pPr>
            <w:r w:rsidRPr="00C72721">
              <w:rPr>
                <w:rFonts w:cs="Arial"/>
                <w:color w:val="000000"/>
              </w:rPr>
              <w:t>N/A</w:t>
            </w:r>
          </w:p>
        </w:tc>
        <w:tc>
          <w:tcPr>
            <w:tcW w:w="607" w:type="pct"/>
            <w:vAlign w:val="center"/>
          </w:tcPr>
          <w:p w14:paraId="0D9798C1" w14:textId="6DB62A96" w:rsidR="007954B6" w:rsidRPr="00F24029" w:rsidRDefault="002637B9" w:rsidP="005E1EC9">
            <w:pPr>
              <w:jc w:val="center"/>
              <w:rPr>
                <w:rFonts w:cs="Arial"/>
              </w:rPr>
            </w:pPr>
            <w:r>
              <w:rPr>
                <w:rFonts w:cs="Arial"/>
              </w:rPr>
              <w:t>[</w:t>
            </w:r>
            <w:r w:rsidR="007954B6" w:rsidRPr="00F24029">
              <w:rPr>
                <w:rFonts w:cs="Arial"/>
              </w:rPr>
              <w:t>DPC</w:t>
            </w:r>
            <w:r>
              <w:rPr>
                <w:rFonts w:cs="Arial"/>
              </w:rPr>
              <w:t>]</w:t>
            </w:r>
          </w:p>
        </w:tc>
      </w:tr>
    </w:tbl>
    <w:p w14:paraId="24AD7DF4" w14:textId="382BDB01" w:rsidR="007954B6" w:rsidRPr="00F24029" w:rsidRDefault="007954B6" w:rsidP="00BB2AE7">
      <w:pPr>
        <w:spacing w:before="60"/>
        <w:rPr>
          <w:rFonts w:cs="Arial"/>
        </w:rPr>
      </w:pPr>
      <w:r w:rsidRPr="00F24029">
        <w:t>Note: The 2019–2020 data cells with N/A values indicate that the 2019–2020 data are not available due to the COVID-19 pandemic</w:t>
      </w:r>
      <w:r w:rsidR="00DD412E" w:rsidRPr="00F24029">
        <w:t xml:space="preserve"> and resulting summative testing suspension</w:t>
      </w:r>
      <w:r w:rsidRPr="00F24029">
        <w:t>. The Executive Order N-30-20 was issued which waived the assessment, accountability, and reporting requirements</w:t>
      </w:r>
      <w:r w:rsidRPr="00F24029">
        <w:rPr>
          <w:rFonts w:cs="Arial"/>
        </w:rPr>
        <w:t xml:space="preserve"> for the 2019</w:t>
      </w:r>
      <w:r w:rsidRPr="00F24029">
        <w:t>–20</w:t>
      </w:r>
      <w:r w:rsidRPr="00F24029">
        <w:rPr>
          <w:rFonts w:cs="Arial"/>
        </w:rPr>
        <w:t>20 school year.</w:t>
      </w:r>
    </w:p>
    <w:p w14:paraId="2EC5C552" w14:textId="0BA8DE2F" w:rsidR="007954B6" w:rsidRPr="008401A7" w:rsidRDefault="007954B6" w:rsidP="00BB2AE7">
      <w:pPr>
        <w:spacing w:before="60"/>
      </w:pPr>
      <w:r w:rsidRPr="00F24029">
        <w:t>Note: For any 2020</w:t>
      </w:r>
      <w:r w:rsidR="00394BF4" w:rsidRPr="00F24029">
        <w:rPr>
          <w:rFonts w:cs="Arial"/>
        </w:rPr>
        <w:t>–</w:t>
      </w:r>
      <w:r w:rsidRPr="00F24029">
        <w:t xml:space="preserve">2021 data cells with N/T values indicate that this school did not test students using the </w:t>
      </w:r>
      <w:r w:rsidRPr="008401A7">
        <w:t xml:space="preserve">CAASPP </w:t>
      </w:r>
      <w:r w:rsidR="006726A0" w:rsidRPr="008401A7">
        <w:t xml:space="preserve">for </w:t>
      </w:r>
      <w:r w:rsidRPr="008401A7">
        <w:t>Science.</w:t>
      </w:r>
    </w:p>
    <w:p w14:paraId="742F9FCC" w14:textId="33B736AD" w:rsidR="007954B6" w:rsidRPr="00A242BC" w:rsidRDefault="00A834C2" w:rsidP="00A242BC">
      <w:pPr>
        <w:pStyle w:val="Heading4"/>
        <w:rPr>
          <w:rStyle w:val="Heading4Char"/>
          <w:b/>
        </w:rPr>
      </w:pPr>
      <w:r w:rsidRPr="00A242BC">
        <w:rPr>
          <w:rStyle w:val="Heading4Char"/>
          <w:b/>
        </w:rPr>
        <w:t xml:space="preserve">Table 20: </w:t>
      </w:r>
      <w:r w:rsidR="007954B6" w:rsidRPr="00A242BC">
        <w:rPr>
          <w:rStyle w:val="Heading4Char"/>
          <w:b/>
        </w:rPr>
        <w:t>CAASPP Test Results in Science by Student Group</w:t>
      </w:r>
    </w:p>
    <w:p w14:paraId="62123A1C" w14:textId="3958200A" w:rsidR="007954B6" w:rsidRPr="00F24029" w:rsidRDefault="007954B6" w:rsidP="007954B6">
      <w:pPr>
        <w:rPr>
          <w:rStyle w:val="Hyperlink"/>
          <w:rFonts w:cs="Arial"/>
          <w:b/>
          <w:color w:val="000000"/>
          <w:u w:val="none"/>
        </w:rPr>
      </w:pPr>
      <w:r w:rsidRPr="00F24029">
        <w:rPr>
          <w:rStyle w:val="Hyperlink"/>
          <w:rFonts w:cs="Arial"/>
          <w:b/>
          <w:color w:val="000000"/>
          <w:u w:val="none"/>
        </w:rPr>
        <w:t>Grades Five, Eight, and High School (School Year 2020–2021)</w:t>
      </w:r>
    </w:p>
    <w:tbl>
      <w:tblPr>
        <w:tblStyle w:val="TableGrid"/>
        <w:tblW w:w="5150" w:type="pct"/>
        <w:tblLook w:val="04A0" w:firstRow="1" w:lastRow="0" w:firstColumn="1" w:lastColumn="0" w:noHBand="0" w:noVBand="1"/>
        <w:tblDescription w:val="Table displays the CAASPP Test Results in Science by student group, grades five, eight, and high school, school year 2020-2021."/>
      </w:tblPr>
      <w:tblGrid>
        <w:gridCol w:w="2425"/>
        <w:gridCol w:w="1470"/>
        <w:gridCol w:w="1460"/>
        <w:gridCol w:w="1375"/>
        <w:gridCol w:w="1460"/>
        <w:gridCol w:w="1441"/>
      </w:tblGrid>
      <w:tr w:rsidR="00B35A99" w:rsidRPr="008A44BC" w14:paraId="5352801E" w14:textId="77777777" w:rsidTr="007A43CA">
        <w:trPr>
          <w:cantSplit/>
          <w:tblHeader/>
        </w:trPr>
        <w:tc>
          <w:tcPr>
            <w:tcW w:w="1259" w:type="pct"/>
            <w:shd w:val="clear" w:color="auto" w:fill="D9D9D9" w:themeFill="background1" w:themeFillShade="D9"/>
            <w:hideMark/>
          </w:tcPr>
          <w:p w14:paraId="1EB5751D" w14:textId="77777777" w:rsidR="00B35A99" w:rsidRPr="008A44BC" w:rsidRDefault="00B35A99" w:rsidP="00873818">
            <w:pPr>
              <w:jc w:val="center"/>
              <w:rPr>
                <w:rFonts w:cs="Arial"/>
                <w:b/>
                <w:bCs/>
                <w:color w:val="000000"/>
              </w:rPr>
            </w:pPr>
            <w:r w:rsidRPr="008A44BC">
              <w:rPr>
                <w:rFonts w:cs="Arial"/>
                <w:b/>
                <w:bCs/>
                <w:color w:val="000000"/>
              </w:rPr>
              <w:t>Student Group</w:t>
            </w:r>
          </w:p>
        </w:tc>
        <w:tc>
          <w:tcPr>
            <w:tcW w:w="763" w:type="pct"/>
            <w:shd w:val="clear" w:color="auto" w:fill="D9D9D9" w:themeFill="background1" w:themeFillShade="D9"/>
            <w:hideMark/>
          </w:tcPr>
          <w:p w14:paraId="325A958E" w14:textId="77777777" w:rsidR="00B35A99" w:rsidRPr="008A44BC" w:rsidRDefault="00B35A99" w:rsidP="00873818">
            <w:pPr>
              <w:jc w:val="center"/>
              <w:rPr>
                <w:rFonts w:cs="Arial"/>
                <w:b/>
                <w:bCs/>
                <w:color w:val="000000"/>
              </w:rPr>
            </w:pPr>
            <w:r w:rsidRPr="008A44BC">
              <w:rPr>
                <w:rFonts w:cs="Arial"/>
                <w:b/>
                <w:bCs/>
                <w:color w:val="000000"/>
              </w:rPr>
              <w:t xml:space="preserve">Total </w:t>
            </w:r>
            <w:r w:rsidRPr="008A44BC">
              <w:rPr>
                <w:rFonts w:cs="Arial"/>
                <w:b/>
                <w:bCs/>
                <w:color w:val="000000"/>
              </w:rPr>
              <w:br/>
              <w:t>Enrollment</w:t>
            </w:r>
          </w:p>
        </w:tc>
        <w:tc>
          <w:tcPr>
            <w:tcW w:w="758" w:type="pct"/>
            <w:shd w:val="clear" w:color="auto" w:fill="D9D9D9" w:themeFill="background1" w:themeFillShade="D9"/>
            <w:hideMark/>
          </w:tcPr>
          <w:p w14:paraId="58282F04" w14:textId="77777777" w:rsidR="00B35A99" w:rsidRPr="008A44BC" w:rsidRDefault="00B35A99" w:rsidP="00873818">
            <w:pPr>
              <w:jc w:val="center"/>
              <w:rPr>
                <w:rFonts w:cs="Arial"/>
                <w:b/>
                <w:bCs/>
                <w:color w:val="000000"/>
              </w:rPr>
            </w:pPr>
            <w:r w:rsidRPr="008A44BC">
              <w:rPr>
                <w:rFonts w:cs="Arial"/>
                <w:b/>
                <w:bCs/>
                <w:color w:val="000000"/>
              </w:rPr>
              <w:t xml:space="preserve">Number </w:t>
            </w:r>
            <w:r w:rsidRPr="008A44BC">
              <w:rPr>
                <w:rFonts w:cs="Arial"/>
                <w:b/>
                <w:bCs/>
                <w:color w:val="000000"/>
              </w:rPr>
              <w:br/>
              <w:t>Tested</w:t>
            </w:r>
          </w:p>
        </w:tc>
        <w:tc>
          <w:tcPr>
            <w:tcW w:w="714" w:type="pct"/>
            <w:shd w:val="clear" w:color="auto" w:fill="D9D9D9" w:themeFill="background1" w:themeFillShade="D9"/>
            <w:hideMark/>
          </w:tcPr>
          <w:p w14:paraId="18A0A2C5" w14:textId="77777777" w:rsidR="00B35A99" w:rsidRPr="008A44BC" w:rsidRDefault="00B35A99" w:rsidP="00873818">
            <w:pPr>
              <w:jc w:val="center"/>
              <w:rPr>
                <w:rFonts w:cs="Arial"/>
                <w:b/>
                <w:bCs/>
                <w:color w:val="000000"/>
              </w:rPr>
            </w:pPr>
            <w:r w:rsidRPr="008A44BC">
              <w:rPr>
                <w:rFonts w:cs="Arial"/>
                <w:b/>
                <w:bCs/>
                <w:color w:val="000000"/>
              </w:rPr>
              <w:t xml:space="preserve">Percent </w:t>
            </w:r>
            <w:r w:rsidRPr="008A44BC">
              <w:rPr>
                <w:rFonts w:cs="Arial"/>
                <w:b/>
                <w:bCs/>
                <w:color w:val="000000"/>
              </w:rPr>
              <w:br/>
              <w:t>Tested</w:t>
            </w:r>
          </w:p>
        </w:tc>
        <w:tc>
          <w:tcPr>
            <w:tcW w:w="758" w:type="pct"/>
            <w:shd w:val="clear" w:color="auto" w:fill="D9D9D9" w:themeFill="background1" w:themeFillShade="D9"/>
          </w:tcPr>
          <w:p w14:paraId="65910BC6" w14:textId="77777777" w:rsidR="00B35A99" w:rsidRPr="008A44BC" w:rsidRDefault="00B35A99" w:rsidP="00873818">
            <w:pPr>
              <w:jc w:val="center"/>
              <w:rPr>
                <w:rFonts w:cs="Arial"/>
                <w:b/>
                <w:bCs/>
                <w:color w:val="000000"/>
              </w:rPr>
            </w:pPr>
            <w:r w:rsidRPr="008A44BC">
              <w:rPr>
                <w:rFonts w:cs="Arial"/>
                <w:b/>
                <w:bCs/>
                <w:color w:val="000000"/>
              </w:rPr>
              <w:t xml:space="preserve">Percent </w:t>
            </w:r>
            <w:r w:rsidRPr="008A44BC">
              <w:rPr>
                <w:rFonts w:cs="Arial"/>
                <w:b/>
                <w:bCs/>
                <w:color w:val="000000"/>
              </w:rPr>
              <w:br/>
              <w:t xml:space="preserve">Not </w:t>
            </w:r>
            <w:r w:rsidRPr="008A44BC">
              <w:rPr>
                <w:rFonts w:cs="Arial"/>
                <w:b/>
                <w:bCs/>
                <w:color w:val="000000"/>
              </w:rPr>
              <w:br/>
              <w:t>Tested</w:t>
            </w:r>
          </w:p>
        </w:tc>
        <w:tc>
          <w:tcPr>
            <w:tcW w:w="748" w:type="pct"/>
            <w:shd w:val="clear" w:color="auto" w:fill="D9D9D9" w:themeFill="background1" w:themeFillShade="D9"/>
            <w:hideMark/>
          </w:tcPr>
          <w:p w14:paraId="087D8B37" w14:textId="77777777" w:rsidR="00B35A99" w:rsidRPr="008A44BC" w:rsidRDefault="00B35A99" w:rsidP="00873818">
            <w:pPr>
              <w:jc w:val="center"/>
              <w:rPr>
                <w:rFonts w:cs="Arial"/>
                <w:b/>
                <w:bCs/>
                <w:color w:val="000000"/>
              </w:rPr>
            </w:pPr>
            <w:r w:rsidRPr="008A44BC">
              <w:rPr>
                <w:rFonts w:cs="Arial"/>
                <w:b/>
                <w:bCs/>
                <w:color w:val="000000"/>
              </w:rPr>
              <w:t xml:space="preserve">Percent </w:t>
            </w:r>
            <w:r w:rsidRPr="008A44BC">
              <w:rPr>
                <w:rFonts w:cs="Arial"/>
                <w:b/>
                <w:bCs/>
                <w:color w:val="000000"/>
              </w:rPr>
              <w:br/>
              <w:t>Met or Exceeded</w:t>
            </w:r>
          </w:p>
        </w:tc>
      </w:tr>
      <w:tr w:rsidR="002637B9" w:rsidRPr="008A44BC" w14:paraId="5FB68ECD" w14:textId="77777777" w:rsidTr="00FE6C7C">
        <w:trPr>
          <w:cantSplit/>
          <w:tblHeader/>
        </w:trPr>
        <w:tc>
          <w:tcPr>
            <w:tcW w:w="1259" w:type="pct"/>
            <w:hideMark/>
          </w:tcPr>
          <w:p w14:paraId="1F09CF26" w14:textId="77777777" w:rsidR="002637B9" w:rsidRPr="008A44BC" w:rsidRDefault="002637B9" w:rsidP="002637B9">
            <w:pPr>
              <w:rPr>
                <w:rFonts w:cs="Arial"/>
                <w:b/>
                <w:color w:val="000000"/>
              </w:rPr>
            </w:pPr>
            <w:r w:rsidRPr="008A44BC">
              <w:rPr>
                <w:rFonts w:cs="Arial"/>
                <w:b/>
                <w:color w:val="000000"/>
              </w:rPr>
              <w:t>All Students</w:t>
            </w:r>
          </w:p>
        </w:tc>
        <w:tc>
          <w:tcPr>
            <w:tcW w:w="763" w:type="pct"/>
            <w:vAlign w:val="center"/>
          </w:tcPr>
          <w:p w14:paraId="565CACE2" w14:textId="31749305" w:rsidR="002637B9" w:rsidRPr="008A44BC" w:rsidRDefault="002637B9" w:rsidP="002637B9">
            <w:pPr>
              <w:jc w:val="center"/>
              <w:rPr>
                <w:rFonts w:cs="Arial"/>
                <w:color w:val="000000"/>
              </w:rPr>
            </w:pPr>
            <w:r w:rsidRPr="008A44BC">
              <w:rPr>
                <w:rFonts w:cs="Arial"/>
              </w:rPr>
              <w:t>[DPC]</w:t>
            </w:r>
          </w:p>
        </w:tc>
        <w:tc>
          <w:tcPr>
            <w:tcW w:w="758" w:type="pct"/>
            <w:vAlign w:val="center"/>
          </w:tcPr>
          <w:p w14:paraId="3C615044" w14:textId="1721C911" w:rsidR="002637B9" w:rsidRPr="008A44BC" w:rsidRDefault="002637B9" w:rsidP="002637B9">
            <w:pPr>
              <w:jc w:val="center"/>
              <w:rPr>
                <w:rFonts w:cs="Arial"/>
              </w:rPr>
            </w:pPr>
            <w:r w:rsidRPr="008A44BC">
              <w:rPr>
                <w:rFonts w:cs="Arial"/>
              </w:rPr>
              <w:t>[DPC]</w:t>
            </w:r>
          </w:p>
        </w:tc>
        <w:tc>
          <w:tcPr>
            <w:tcW w:w="714" w:type="pct"/>
            <w:vAlign w:val="center"/>
          </w:tcPr>
          <w:p w14:paraId="7C510556" w14:textId="5CF49BE2" w:rsidR="002637B9" w:rsidRPr="008A44BC" w:rsidRDefault="002637B9" w:rsidP="002637B9">
            <w:pPr>
              <w:jc w:val="center"/>
              <w:rPr>
                <w:rFonts w:cs="Arial"/>
              </w:rPr>
            </w:pPr>
            <w:r w:rsidRPr="008A44BC">
              <w:rPr>
                <w:rFonts w:cs="Arial"/>
              </w:rPr>
              <w:t>[DPC]</w:t>
            </w:r>
          </w:p>
        </w:tc>
        <w:tc>
          <w:tcPr>
            <w:tcW w:w="758" w:type="pct"/>
            <w:vAlign w:val="center"/>
          </w:tcPr>
          <w:p w14:paraId="4B469CC4" w14:textId="05304B33" w:rsidR="002637B9" w:rsidRPr="008A44BC" w:rsidRDefault="002637B9" w:rsidP="002637B9">
            <w:pPr>
              <w:jc w:val="center"/>
              <w:rPr>
                <w:rFonts w:cs="Arial"/>
              </w:rPr>
            </w:pPr>
            <w:r w:rsidRPr="008A44BC">
              <w:rPr>
                <w:rFonts w:cs="Arial"/>
              </w:rPr>
              <w:t>[DPC]</w:t>
            </w:r>
          </w:p>
        </w:tc>
        <w:tc>
          <w:tcPr>
            <w:tcW w:w="748" w:type="pct"/>
            <w:vAlign w:val="center"/>
          </w:tcPr>
          <w:p w14:paraId="6EF8F406" w14:textId="0F4FD0D7" w:rsidR="002637B9" w:rsidRPr="008A44BC" w:rsidRDefault="002637B9" w:rsidP="002637B9">
            <w:pPr>
              <w:jc w:val="center"/>
              <w:rPr>
                <w:rFonts w:cs="Arial"/>
              </w:rPr>
            </w:pPr>
            <w:r w:rsidRPr="008A44BC">
              <w:rPr>
                <w:rFonts w:cs="Arial"/>
              </w:rPr>
              <w:t>[DPC]</w:t>
            </w:r>
          </w:p>
        </w:tc>
      </w:tr>
      <w:tr w:rsidR="002637B9" w:rsidRPr="008A44BC" w14:paraId="3BA8AED3" w14:textId="77777777" w:rsidTr="00FE6C7C">
        <w:trPr>
          <w:cantSplit/>
          <w:tblHeader/>
        </w:trPr>
        <w:tc>
          <w:tcPr>
            <w:tcW w:w="1259" w:type="pct"/>
          </w:tcPr>
          <w:p w14:paraId="79913BCA" w14:textId="77777777" w:rsidR="002637B9" w:rsidRPr="008A44BC" w:rsidRDefault="002637B9" w:rsidP="002637B9">
            <w:pPr>
              <w:rPr>
                <w:rFonts w:cs="Arial"/>
                <w:b/>
                <w:color w:val="000000"/>
              </w:rPr>
            </w:pPr>
            <w:r w:rsidRPr="008A44BC">
              <w:rPr>
                <w:rFonts w:cs="Arial"/>
                <w:b/>
                <w:color w:val="000000"/>
              </w:rPr>
              <w:t>Female</w:t>
            </w:r>
          </w:p>
        </w:tc>
        <w:tc>
          <w:tcPr>
            <w:tcW w:w="763" w:type="pct"/>
            <w:vAlign w:val="center"/>
          </w:tcPr>
          <w:p w14:paraId="53AFB51C" w14:textId="06A435A7" w:rsidR="002637B9" w:rsidRPr="008A44BC" w:rsidRDefault="002637B9" w:rsidP="002637B9">
            <w:pPr>
              <w:jc w:val="center"/>
              <w:rPr>
                <w:rFonts w:cs="Arial"/>
              </w:rPr>
            </w:pPr>
            <w:r w:rsidRPr="008A44BC">
              <w:rPr>
                <w:rFonts w:cs="Arial"/>
              </w:rPr>
              <w:t>[DPC]</w:t>
            </w:r>
          </w:p>
        </w:tc>
        <w:tc>
          <w:tcPr>
            <w:tcW w:w="758" w:type="pct"/>
            <w:vAlign w:val="center"/>
          </w:tcPr>
          <w:p w14:paraId="16C3CF69" w14:textId="44B08F72" w:rsidR="002637B9" w:rsidRPr="008A44BC" w:rsidRDefault="002637B9" w:rsidP="002637B9">
            <w:pPr>
              <w:jc w:val="center"/>
              <w:rPr>
                <w:rFonts w:cs="Arial"/>
              </w:rPr>
            </w:pPr>
            <w:r w:rsidRPr="008A44BC">
              <w:rPr>
                <w:rFonts w:cs="Arial"/>
              </w:rPr>
              <w:t>[DPC]</w:t>
            </w:r>
          </w:p>
        </w:tc>
        <w:tc>
          <w:tcPr>
            <w:tcW w:w="714" w:type="pct"/>
            <w:vAlign w:val="center"/>
          </w:tcPr>
          <w:p w14:paraId="70F8B99F" w14:textId="25794A11" w:rsidR="002637B9" w:rsidRPr="008A44BC" w:rsidRDefault="002637B9" w:rsidP="002637B9">
            <w:pPr>
              <w:jc w:val="center"/>
              <w:rPr>
                <w:rFonts w:cs="Arial"/>
              </w:rPr>
            </w:pPr>
            <w:r w:rsidRPr="008A44BC">
              <w:rPr>
                <w:rFonts w:cs="Arial"/>
              </w:rPr>
              <w:t>[DPC]</w:t>
            </w:r>
          </w:p>
        </w:tc>
        <w:tc>
          <w:tcPr>
            <w:tcW w:w="758" w:type="pct"/>
            <w:vAlign w:val="center"/>
          </w:tcPr>
          <w:p w14:paraId="10F5F7BC" w14:textId="22EAF425" w:rsidR="002637B9" w:rsidRPr="008A44BC" w:rsidRDefault="002637B9" w:rsidP="002637B9">
            <w:pPr>
              <w:jc w:val="center"/>
              <w:rPr>
                <w:rFonts w:cs="Arial"/>
              </w:rPr>
            </w:pPr>
            <w:r w:rsidRPr="008A44BC">
              <w:rPr>
                <w:rFonts w:cs="Arial"/>
              </w:rPr>
              <w:t>[DPC]</w:t>
            </w:r>
          </w:p>
        </w:tc>
        <w:tc>
          <w:tcPr>
            <w:tcW w:w="748" w:type="pct"/>
            <w:vAlign w:val="center"/>
          </w:tcPr>
          <w:p w14:paraId="472D9B39" w14:textId="476B767B" w:rsidR="002637B9" w:rsidRPr="008A44BC" w:rsidRDefault="002637B9" w:rsidP="002637B9">
            <w:pPr>
              <w:jc w:val="center"/>
              <w:rPr>
                <w:rFonts w:cs="Arial"/>
              </w:rPr>
            </w:pPr>
            <w:r w:rsidRPr="008A44BC">
              <w:rPr>
                <w:rFonts w:cs="Arial"/>
              </w:rPr>
              <w:t>[DPC]</w:t>
            </w:r>
          </w:p>
        </w:tc>
      </w:tr>
      <w:tr w:rsidR="002637B9" w:rsidRPr="008A44BC" w14:paraId="07566D9C" w14:textId="77777777" w:rsidTr="00FE6C7C">
        <w:trPr>
          <w:cantSplit/>
          <w:tblHeader/>
        </w:trPr>
        <w:tc>
          <w:tcPr>
            <w:tcW w:w="1259" w:type="pct"/>
          </w:tcPr>
          <w:p w14:paraId="5147BBAE" w14:textId="77777777" w:rsidR="002637B9" w:rsidRPr="008A44BC" w:rsidRDefault="002637B9" w:rsidP="002637B9">
            <w:pPr>
              <w:rPr>
                <w:rFonts w:cs="Arial"/>
                <w:b/>
                <w:color w:val="000000"/>
              </w:rPr>
            </w:pPr>
            <w:r w:rsidRPr="008A44BC">
              <w:rPr>
                <w:rFonts w:cs="Arial"/>
                <w:b/>
                <w:color w:val="000000"/>
              </w:rPr>
              <w:t>Male</w:t>
            </w:r>
          </w:p>
        </w:tc>
        <w:tc>
          <w:tcPr>
            <w:tcW w:w="763" w:type="pct"/>
            <w:vAlign w:val="center"/>
          </w:tcPr>
          <w:p w14:paraId="47F7D2AF" w14:textId="11236D14" w:rsidR="002637B9" w:rsidRPr="008A44BC" w:rsidRDefault="002637B9" w:rsidP="002637B9">
            <w:pPr>
              <w:jc w:val="center"/>
              <w:rPr>
                <w:rFonts w:cs="Arial"/>
              </w:rPr>
            </w:pPr>
            <w:r w:rsidRPr="008A44BC">
              <w:rPr>
                <w:rFonts w:cs="Arial"/>
              </w:rPr>
              <w:t>[DPC]</w:t>
            </w:r>
          </w:p>
        </w:tc>
        <w:tc>
          <w:tcPr>
            <w:tcW w:w="758" w:type="pct"/>
            <w:vAlign w:val="center"/>
          </w:tcPr>
          <w:p w14:paraId="095A6090" w14:textId="5D2585FE" w:rsidR="002637B9" w:rsidRPr="008A44BC" w:rsidRDefault="002637B9" w:rsidP="002637B9">
            <w:pPr>
              <w:jc w:val="center"/>
              <w:rPr>
                <w:rFonts w:cs="Arial"/>
              </w:rPr>
            </w:pPr>
            <w:r w:rsidRPr="008A44BC">
              <w:rPr>
                <w:rFonts w:cs="Arial"/>
              </w:rPr>
              <w:t>[DPC]</w:t>
            </w:r>
          </w:p>
        </w:tc>
        <w:tc>
          <w:tcPr>
            <w:tcW w:w="714" w:type="pct"/>
            <w:vAlign w:val="center"/>
          </w:tcPr>
          <w:p w14:paraId="6B3737BF" w14:textId="651CC4D7" w:rsidR="002637B9" w:rsidRPr="008A44BC" w:rsidRDefault="002637B9" w:rsidP="002637B9">
            <w:pPr>
              <w:jc w:val="center"/>
              <w:rPr>
                <w:rFonts w:cs="Arial"/>
              </w:rPr>
            </w:pPr>
            <w:r w:rsidRPr="008A44BC">
              <w:rPr>
                <w:rFonts w:cs="Arial"/>
              </w:rPr>
              <w:t>[DPC]</w:t>
            </w:r>
          </w:p>
        </w:tc>
        <w:tc>
          <w:tcPr>
            <w:tcW w:w="758" w:type="pct"/>
            <w:vAlign w:val="center"/>
          </w:tcPr>
          <w:p w14:paraId="40628682" w14:textId="1570C2B7" w:rsidR="002637B9" w:rsidRPr="008A44BC" w:rsidRDefault="002637B9" w:rsidP="002637B9">
            <w:pPr>
              <w:jc w:val="center"/>
              <w:rPr>
                <w:rFonts w:cs="Arial"/>
              </w:rPr>
            </w:pPr>
            <w:r w:rsidRPr="008A44BC">
              <w:rPr>
                <w:rFonts w:cs="Arial"/>
              </w:rPr>
              <w:t>[DPC]</w:t>
            </w:r>
          </w:p>
        </w:tc>
        <w:tc>
          <w:tcPr>
            <w:tcW w:w="748" w:type="pct"/>
            <w:vAlign w:val="center"/>
          </w:tcPr>
          <w:p w14:paraId="1ECF0744" w14:textId="0FE1FAE1" w:rsidR="002637B9" w:rsidRPr="008A44BC" w:rsidRDefault="002637B9" w:rsidP="002637B9">
            <w:pPr>
              <w:jc w:val="center"/>
              <w:rPr>
                <w:rFonts w:cs="Arial"/>
              </w:rPr>
            </w:pPr>
            <w:r w:rsidRPr="008A44BC">
              <w:rPr>
                <w:rFonts w:cs="Arial"/>
              </w:rPr>
              <w:t>[DPC]</w:t>
            </w:r>
          </w:p>
        </w:tc>
      </w:tr>
      <w:tr w:rsidR="002637B9" w:rsidRPr="008A44BC" w14:paraId="6D0D4ECB" w14:textId="77777777" w:rsidTr="00FE6C7C">
        <w:trPr>
          <w:cantSplit/>
          <w:tblHeader/>
        </w:trPr>
        <w:tc>
          <w:tcPr>
            <w:tcW w:w="1259" w:type="pct"/>
            <w:hideMark/>
          </w:tcPr>
          <w:p w14:paraId="19B7AC1A" w14:textId="77777777" w:rsidR="002637B9" w:rsidRPr="008A44BC" w:rsidRDefault="002637B9" w:rsidP="002637B9">
            <w:pPr>
              <w:rPr>
                <w:rFonts w:cs="Arial"/>
                <w:b/>
                <w:color w:val="000000"/>
              </w:rPr>
            </w:pPr>
            <w:r w:rsidRPr="008A44BC">
              <w:rPr>
                <w:rFonts w:cs="Arial"/>
                <w:b/>
                <w:color w:val="000000"/>
              </w:rPr>
              <w:t>American Indian or Alaska Native</w:t>
            </w:r>
          </w:p>
        </w:tc>
        <w:tc>
          <w:tcPr>
            <w:tcW w:w="763" w:type="pct"/>
            <w:vAlign w:val="center"/>
          </w:tcPr>
          <w:p w14:paraId="36521E4A" w14:textId="34C33BFD" w:rsidR="002637B9" w:rsidRPr="008A44BC" w:rsidRDefault="002637B9" w:rsidP="002637B9">
            <w:pPr>
              <w:jc w:val="center"/>
              <w:rPr>
                <w:rFonts w:cs="Arial"/>
              </w:rPr>
            </w:pPr>
            <w:r w:rsidRPr="008A44BC">
              <w:rPr>
                <w:rFonts w:cs="Arial"/>
              </w:rPr>
              <w:t>[DPC]</w:t>
            </w:r>
          </w:p>
        </w:tc>
        <w:tc>
          <w:tcPr>
            <w:tcW w:w="758" w:type="pct"/>
            <w:vAlign w:val="center"/>
          </w:tcPr>
          <w:p w14:paraId="0760C33F" w14:textId="20C0E1DC" w:rsidR="002637B9" w:rsidRPr="008A44BC" w:rsidRDefault="002637B9" w:rsidP="002637B9">
            <w:pPr>
              <w:jc w:val="center"/>
              <w:rPr>
                <w:rFonts w:cs="Arial"/>
              </w:rPr>
            </w:pPr>
            <w:r w:rsidRPr="008A44BC">
              <w:rPr>
                <w:rFonts w:cs="Arial"/>
              </w:rPr>
              <w:t>[DPC]</w:t>
            </w:r>
          </w:p>
        </w:tc>
        <w:tc>
          <w:tcPr>
            <w:tcW w:w="714" w:type="pct"/>
            <w:vAlign w:val="center"/>
          </w:tcPr>
          <w:p w14:paraId="262EEA81" w14:textId="0B6DD7E7" w:rsidR="002637B9" w:rsidRPr="008A44BC" w:rsidRDefault="002637B9" w:rsidP="002637B9">
            <w:pPr>
              <w:jc w:val="center"/>
              <w:rPr>
                <w:rFonts w:cs="Arial"/>
              </w:rPr>
            </w:pPr>
            <w:r w:rsidRPr="008A44BC">
              <w:rPr>
                <w:rFonts w:cs="Arial"/>
              </w:rPr>
              <w:t>[DPC]</w:t>
            </w:r>
          </w:p>
        </w:tc>
        <w:tc>
          <w:tcPr>
            <w:tcW w:w="758" w:type="pct"/>
            <w:vAlign w:val="center"/>
          </w:tcPr>
          <w:p w14:paraId="70E72D8D" w14:textId="40E494E2" w:rsidR="002637B9" w:rsidRPr="008A44BC" w:rsidRDefault="002637B9" w:rsidP="002637B9">
            <w:pPr>
              <w:jc w:val="center"/>
              <w:rPr>
                <w:rFonts w:cs="Arial"/>
              </w:rPr>
            </w:pPr>
            <w:r w:rsidRPr="008A44BC">
              <w:rPr>
                <w:rFonts w:cs="Arial"/>
              </w:rPr>
              <w:t>[DPC]</w:t>
            </w:r>
          </w:p>
        </w:tc>
        <w:tc>
          <w:tcPr>
            <w:tcW w:w="748" w:type="pct"/>
            <w:vAlign w:val="center"/>
          </w:tcPr>
          <w:p w14:paraId="6FCB807E" w14:textId="31D36FAA" w:rsidR="002637B9" w:rsidRPr="008A44BC" w:rsidRDefault="002637B9" w:rsidP="002637B9">
            <w:pPr>
              <w:jc w:val="center"/>
              <w:rPr>
                <w:rFonts w:cs="Arial"/>
              </w:rPr>
            </w:pPr>
            <w:r w:rsidRPr="008A44BC">
              <w:rPr>
                <w:rFonts w:cs="Arial"/>
              </w:rPr>
              <w:t>[DPC]</w:t>
            </w:r>
          </w:p>
        </w:tc>
      </w:tr>
      <w:tr w:rsidR="002637B9" w:rsidRPr="008A44BC" w14:paraId="281373A9" w14:textId="77777777" w:rsidTr="00FE6C7C">
        <w:trPr>
          <w:cantSplit/>
          <w:tblHeader/>
        </w:trPr>
        <w:tc>
          <w:tcPr>
            <w:tcW w:w="1259" w:type="pct"/>
            <w:hideMark/>
          </w:tcPr>
          <w:p w14:paraId="3294A6AD" w14:textId="77777777" w:rsidR="002637B9" w:rsidRPr="008A44BC" w:rsidRDefault="002637B9" w:rsidP="002637B9">
            <w:pPr>
              <w:rPr>
                <w:rFonts w:cs="Arial"/>
                <w:b/>
                <w:color w:val="000000"/>
              </w:rPr>
            </w:pPr>
            <w:r w:rsidRPr="008A44BC">
              <w:rPr>
                <w:rFonts w:cs="Arial"/>
                <w:b/>
                <w:color w:val="000000"/>
              </w:rPr>
              <w:t>Asian</w:t>
            </w:r>
          </w:p>
        </w:tc>
        <w:tc>
          <w:tcPr>
            <w:tcW w:w="763" w:type="pct"/>
            <w:vAlign w:val="center"/>
          </w:tcPr>
          <w:p w14:paraId="0BCB081A" w14:textId="181A5BCF" w:rsidR="002637B9" w:rsidRPr="008A44BC" w:rsidRDefault="002637B9" w:rsidP="002637B9">
            <w:pPr>
              <w:jc w:val="center"/>
              <w:rPr>
                <w:rFonts w:cs="Arial"/>
              </w:rPr>
            </w:pPr>
            <w:r w:rsidRPr="008A44BC">
              <w:rPr>
                <w:rFonts w:cs="Arial"/>
              </w:rPr>
              <w:t>[DPC]</w:t>
            </w:r>
          </w:p>
        </w:tc>
        <w:tc>
          <w:tcPr>
            <w:tcW w:w="758" w:type="pct"/>
            <w:vAlign w:val="center"/>
          </w:tcPr>
          <w:p w14:paraId="07028B57" w14:textId="3EB421F3" w:rsidR="002637B9" w:rsidRPr="008A44BC" w:rsidRDefault="002637B9" w:rsidP="002637B9">
            <w:pPr>
              <w:jc w:val="center"/>
              <w:rPr>
                <w:rFonts w:cs="Arial"/>
              </w:rPr>
            </w:pPr>
            <w:r w:rsidRPr="008A44BC">
              <w:rPr>
                <w:rFonts w:cs="Arial"/>
              </w:rPr>
              <w:t>[DPC]</w:t>
            </w:r>
          </w:p>
        </w:tc>
        <w:tc>
          <w:tcPr>
            <w:tcW w:w="714" w:type="pct"/>
            <w:vAlign w:val="center"/>
          </w:tcPr>
          <w:p w14:paraId="07A83D6F" w14:textId="7C7EC286" w:rsidR="002637B9" w:rsidRPr="008A44BC" w:rsidRDefault="002637B9" w:rsidP="002637B9">
            <w:pPr>
              <w:jc w:val="center"/>
              <w:rPr>
                <w:rFonts w:cs="Arial"/>
              </w:rPr>
            </w:pPr>
            <w:r w:rsidRPr="008A44BC">
              <w:rPr>
                <w:rFonts w:cs="Arial"/>
              </w:rPr>
              <w:t>[DPC]</w:t>
            </w:r>
          </w:p>
        </w:tc>
        <w:tc>
          <w:tcPr>
            <w:tcW w:w="758" w:type="pct"/>
            <w:vAlign w:val="center"/>
          </w:tcPr>
          <w:p w14:paraId="5C4980F9" w14:textId="093DF32D" w:rsidR="002637B9" w:rsidRPr="008A44BC" w:rsidRDefault="002637B9" w:rsidP="002637B9">
            <w:pPr>
              <w:jc w:val="center"/>
              <w:rPr>
                <w:rFonts w:cs="Arial"/>
              </w:rPr>
            </w:pPr>
            <w:r w:rsidRPr="008A44BC">
              <w:rPr>
                <w:rFonts w:cs="Arial"/>
              </w:rPr>
              <w:t>[DPC]</w:t>
            </w:r>
          </w:p>
        </w:tc>
        <w:tc>
          <w:tcPr>
            <w:tcW w:w="748" w:type="pct"/>
            <w:vAlign w:val="center"/>
          </w:tcPr>
          <w:p w14:paraId="0AE5AC66" w14:textId="30F551A7" w:rsidR="002637B9" w:rsidRPr="008A44BC" w:rsidRDefault="002637B9" w:rsidP="002637B9">
            <w:pPr>
              <w:jc w:val="center"/>
              <w:rPr>
                <w:rFonts w:cs="Arial"/>
              </w:rPr>
            </w:pPr>
            <w:r w:rsidRPr="008A44BC">
              <w:rPr>
                <w:rFonts w:cs="Arial"/>
              </w:rPr>
              <w:t>[DPC]</w:t>
            </w:r>
          </w:p>
        </w:tc>
      </w:tr>
      <w:tr w:rsidR="002637B9" w:rsidRPr="008A44BC" w14:paraId="22C02090" w14:textId="77777777" w:rsidTr="00FE6C7C">
        <w:trPr>
          <w:cantSplit/>
          <w:tblHeader/>
        </w:trPr>
        <w:tc>
          <w:tcPr>
            <w:tcW w:w="1259" w:type="pct"/>
            <w:hideMark/>
          </w:tcPr>
          <w:p w14:paraId="0D48F37D" w14:textId="77777777" w:rsidR="002637B9" w:rsidRPr="008A44BC" w:rsidRDefault="002637B9" w:rsidP="002637B9">
            <w:pPr>
              <w:rPr>
                <w:rFonts w:cs="Arial"/>
                <w:b/>
                <w:color w:val="000000"/>
              </w:rPr>
            </w:pPr>
            <w:r w:rsidRPr="008A44BC">
              <w:rPr>
                <w:rFonts w:cs="Arial"/>
                <w:b/>
                <w:color w:val="000000"/>
              </w:rPr>
              <w:t xml:space="preserve">Black or African American </w:t>
            </w:r>
          </w:p>
        </w:tc>
        <w:tc>
          <w:tcPr>
            <w:tcW w:w="763" w:type="pct"/>
            <w:vAlign w:val="center"/>
          </w:tcPr>
          <w:p w14:paraId="42B1B4C3" w14:textId="3DA94FFC" w:rsidR="002637B9" w:rsidRPr="008A44BC" w:rsidRDefault="002637B9" w:rsidP="002637B9">
            <w:pPr>
              <w:jc w:val="center"/>
              <w:rPr>
                <w:rFonts w:cs="Arial"/>
              </w:rPr>
            </w:pPr>
            <w:r w:rsidRPr="008A44BC">
              <w:rPr>
                <w:rFonts w:cs="Arial"/>
              </w:rPr>
              <w:t>[DPC]</w:t>
            </w:r>
          </w:p>
        </w:tc>
        <w:tc>
          <w:tcPr>
            <w:tcW w:w="758" w:type="pct"/>
            <w:vAlign w:val="center"/>
          </w:tcPr>
          <w:p w14:paraId="36707914" w14:textId="24D3D6D0" w:rsidR="002637B9" w:rsidRPr="008A44BC" w:rsidRDefault="002637B9" w:rsidP="002637B9">
            <w:pPr>
              <w:jc w:val="center"/>
              <w:rPr>
                <w:rFonts w:cs="Arial"/>
              </w:rPr>
            </w:pPr>
            <w:r w:rsidRPr="008A44BC">
              <w:rPr>
                <w:rFonts w:cs="Arial"/>
              </w:rPr>
              <w:t>[DPC]</w:t>
            </w:r>
          </w:p>
        </w:tc>
        <w:tc>
          <w:tcPr>
            <w:tcW w:w="714" w:type="pct"/>
            <w:vAlign w:val="center"/>
          </w:tcPr>
          <w:p w14:paraId="13E1BEBF" w14:textId="6F02C744" w:rsidR="002637B9" w:rsidRPr="008A44BC" w:rsidRDefault="002637B9" w:rsidP="002637B9">
            <w:pPr>
              <w:jc w:val="center"/>
              <w:rPr>
                <w:rFonts w:cs="Arial"/>
              </w:rPr>
            </w:pPr>
            <w:r w:rsidRPr="008A44BC">
              <w:rPr>
                <w:rFonts w:cs="Arial"/>
              </w:rPr>
              <w:t>[DPC]</w:t>
            </w:r>
          </w:p>
        </w:tc>
        <w:tc>
          <w:tcPr>
            <w:tcW w:w="758" w:type="pct"/>
            <w:vAlign w:val="center"/>
          </w:tcPr>
          <w:p w14:paraId="565F6DFE" w14:textId="214C2E76" w:rsidR="002637B9" w:rsidRPr="008A44BC" w:rsidRDefault="002637B9" w:rsidP="002637B9">
            <w:pPr>
              <w:jc w:val="center"/>
              <w:rPr>
                <w:rFonts w:cs="Arial"/>
              </w:rPr>
            </w:pPr>
            <w:r w:rsidRPr="008A44BC">
              <w:rPr>
                <w:rFonts w:cs="Arial"/>
              </w:rPr>
              <w:t>[DPC]</w:t>
            </w:r>
          </w:p>
        </w:tc>
        <w:tc>
          <w:tcPr>
            <w:tcW w:w="748" w:type="pct"/>
            <w:vAlign w:val="center"/>
          </w:tcPr>
          <w:p w14:paraId="260B837D" w14:textId="117B5DB3" w:rsidR="002637B9" w:rsidRPr="008A44BC" w:rsidRDefault="002637B9" w:rsidP="002637B9">
            <w:pPr>
              <w:jc w:val="center"/>
              <w:rPr>
                <w:rFonts w:cs="Arial"/>
              </w:rPr>
            </w:pPr>
            <w:r w:rsidRPr="008A44BC">
              <w:rPr>
                <w:rFonts w:cs="Arial"/>
              </w:rPr>
              <w:t>[DPC]</w:t>
            </w:r>
          </w:p>
        </w:tc>
      </w:tr>
      <w:tr w:rsidR="002637B9" w:rsidRPr="008A44BC" w14:paraId="23D3EE65" w14:textId="77777777" w:rsidTr="00FE6C7C">
        <w:trPr>
          <w:cantSplit/>
          <w:tblHeader/>
        </w:trPr>
        <w:tc>
          <w:tcPr>
            <w:tcW w:w="1259" w:type="pct"/>
            <w:hideMark/>
          </w:tcPr>
          <w:p w14:paraId="3FADF919" w14:textId="77777777" w:rsidR="002637B9" w:rsidRPr="008A44BC" w:rsidRDefault="002637B9" w:rsidP="002637B9">
            <w:pPr>
              <w:rPr>
                <w:rFonts w:cs="Arial"/>
                <w:b/>
                <w:color w:val="000000"/>
              </w:rPr>
            </w:pPr>
            <w:r w:rsidRPr="008A44BC">
              <w:rPr>
                <w:rFonts w:cs="Arial"/>
                <w:b/>
                <w:color w:val="000000"/>
              </w:rPr>
              <w:t>Filipino</w:t>
            </w:r>
          </w:p>
        </w:tc>
        <w:tc>
          <w:tcPr>
            <w:tcW w:w="763" w:type="pct"/>
            <w:vAlign w:val="center"/>
          </w:tcPr>
          <w:p w14:paraId="103A042F" w14:textId="5C1F9FD7" w:rsidR="002637B9" w:rsidRPr="008A44BC" w:rsidRDefault="002637B9" w:rsidP="002637B9">
            <w:pPr>
              <w:jc w:val="center"/>
              <w:rPr>
                <w:rFonts w:cs="Arial"/>
              </w:rPr>
            </w:pPr>
            <w:r w:rsidRPr="008A44BC">
              <w:rPr>
                <w:rFonts w:cs="Arial"/>
              </w:rPr>
              <w:t>[DPC]</w:t>
            </w:r>
          </w:p>
        </w:tc>
        <w:tc>
          <w:tcPr>
            <w:tcW w:w="758" w:type="pct"/>
            <w:vAlign w:val="center"/>
          </w:tcPr>
          <w:p w14:paraId="1CBF3939" w14:textId="76E214DF" w:rsidR="002637B9" w:rsidRPr="008A44BC" w:rsidRDefault="002637B9" w:rsidP="002637B9">
            <w:pPr>
              <w:jc w:val="center"/>
              <w:rPr>
                <w:rFonts w:cs="Arial"/>
              </w:rPr>
            </w:pPr>
            <w:r w:rsidRPr="008A44BC">
              <w:rPr>
                <w:rFonts w:cs="Arial"/>
              </w:rPr>
              <w:t>[DPC]</w:t>
            </w:r>
          </w:p>
        </w:tc>
        <w:tc>
          <w:tcPr>
            <w:tcW w:w="714" w:type="pct"/>
            <w:vAlign w:val="center"/>
          </w:tcPr>
          <w:p w14:paraId="6F02F162" w14:textId="11BE71A7" w:rsidR="002637B9" w:rsidRPr="008A44BC" w:rsidRDefault="002637B9" w:rsidP="002637B9">
            <w:pPr>
              <w:jc w:val="center"/>
              <w:rPr>
                <w:rFonts w:cs="Arial"/>
              </w:rPr>
            </w:pPr>
            <w:r w:rsidRPr="008A44BC">
              <w:rPr>
                <w:rFonts w:cs="Arial"/>
              </w:rPr>
              <w:t>[DPC]</w:t>
            </w:r>
          </w:p>
        </w:tc>
        <w:tc>
          <w:tcPr>
            <w:tcW w:w="758" w:type="pct"/>
            <w:vAlign w:val="center"/>
          </w:tcPr>
          <w:p w14:paraId="5EF326D9" w14:textId="2F5B5847" w:rsidR="002637B9" w:rsidRPr="008A44BC" w:rsidRDefault="002637B9" w:rsidP="002637B9">
            <w:pPr>
              <w:jc w:val="center"/>
              <w:rPr>
                <w:rFonts w:cs="Arial"/>
              </w:rPr>
            </w:pPr>
            <w:r w:rsidRPr="008A44BC">
              <w:rPr>
                <w:rFonts w:cs="Arial"/>
              </w:rPr>
              <w:t>[DPC]</w:t>
            </w:r>
          </w:p>
        </w:tc>
        <w:tc>
          <w:tcPr>
            <w:tcW w:w="748" w:type="pct"/>
            <w:vAlign w:val="center"/>
          </w:tcPr>
          <w:p w14:paraId="3126428D" w14:textId="057AA9D6" w:rsidR="002637B9" w:rsidRPr="008A44BC" w:rsidRDefault="002637B9" w:rsidP="002637B9">
            <w:pPr>
              <w:jc w:val="center"/>
              <w:rPr>
                <w:rFonts w:cs="Arial"/>
              </w:rPr>
            </w:pPr>
            <w:r w:rsidRPr="008A44BC">
              <w:rPr>
                <w:rFonts w:cs="Arial"/>
              </w:rPr>
              <w:t>[DPC]</w:t>
            </w:r>
          </w:p>
        </w:tc>
      </w:tr>
      <w:tr w:rsidR="002637B9" w:rsidRPr="008A44BC" w14:paraId="32801990" w14:textId="77777777" w:rsidTr="00FE6C7C">
        <w:trPr>
          <w:cantSplit/>
          <w:tblHeader/>
        </w:trPr>
        <w:tc>
          <w:tcPr>
            <w:tcW w:w="1259" w:type="pct"/>
            <w:hideMark/>
          </w:tcPr>
          <w:p w14:paraId="146D63FF" w14:textId="77777777" w:rsidR="002637B9" w:rsidRPr="008A44BC" w:rsidRDefault="002637B9" w:rsidP="002637B9">
            <w:pPr>
              <w:rPr>
                <w:rFonts w:cs="Arial"/>
                <w:b/>
                <w:color w:val="000000"/>
              </w:rPr>
            </w:pPr>
            <w:r w:rsidRPr="008A44BC">
              <w:rPr>
                <w:rFonts w:cs="Arial"/>
                <w:b/>
                <w:color w:val="000000"/>
              </w:rPr>
              <w:t>Hispanic or Latino</w:t>
            </w:r>
          </w:p>
        </w:tc>
        <w:tc>
          <w:tcPr>
            <w:tcW w:w="763" w:type="pct"/>
            <w:vAlign w:val="center"/>
          </w:tcPr>
          <w:p w14:paraId="43A1F62B" w14:textId="7A94CAD7" w:rsidR="002637B9" w:rsidRPr="008A44BC" w:rsidRDefault="002637B9" w:rsidP="002637B9">
            <w:pPr>
              <w:jc w:val="center"/>
              <w:rPr>
                <w:rFonts w:cs="Arial"/>
              </w:rPr>
            </w:pPr>
            <w:r w:rsidRPr="008A44BC">
              <w:rPr>
                <w:rFonts w:cs="Arial"/>
              </w:rPr>
              <w:t>[DPC]</w:t>
            </w:r>
          </w:p>
        </w:tc>
        <w:tc>
          <w:tcPr>
            <w:tcW w:w="758" w:type="pct"/>
            <w:vAlign w:val="center"/>
          </w:tcPr>
          <w:p w14:paraId="376DA2DE" w14:textId="08174564" w:rsidR="002637B9" w:rsidRPr="008A44BC" w:rsidRDefault="002637B9" w:rsidP="002637B9">
            <w:pPr>
              <w:jc w:val="center"/>
              <w:rPr>
                <w:rFonts w:cs="Arial"/>
              </w:rPr>
            </w:pPr>
            <w:r w:rsidRPr="008A44BC">
              <w:rPr>
                <w:rFonts w:cs="Arial"/>
              </w:rPr>
              <w:t>[DPC]</w:t>
            </w:r>
          </w:p>
        </w:tc>
        <w:tc>
          <w:tcPr>
            <w:tcW w:w="714" w:type="pct"/>
            <w:vAlign w:val="center"/>
          </w:tcPr>
          <w:p w14:paraId="040DF0EC" w14:textId="6706573E" w:rsidR="002637B9" w:rsidRPr="008A44BC" w:rsidRDefault="002637B9" w:rsidP="002637B9">
            <w:pPr>
              <w:jc w:val="center"/>
              <w:rPr>
                <w:rFonts w:cs="Arial"/>
              </w:rPr>
            </w:pPr>
            <w:r w:rsidRPr="008A44BC">
              <w:rPr>
                <w:rFonts w:cs="Arial"/>
              </w:rPr>
              <w:t>[DPC]</w:t>
            </w:r>
          </w:p>
        </w:tc>
        <w:tc>
          <w:tcPr>
            <w:tcW w:w="758" w:type="pct"/>
            <w:vAlign w:val="center"/>
          </w:tcPr>
          <w:p w14:paraId="25E05225" w14:textId="31BE60A3" w:rsidR="002637B9" w:rsidRPr="008A44BC" w:rsidRDefault="002637B9" w:rsidP="002637B9">
            <w:pPr>
              <w:jc w:val="center"/>
              <w:rPr>
                <w:rFonts w:cs="Arial"/>
              </w:rPr>
            </w:pPr>
            <w:r w:rsidRPr="008A44BC">
              <w:rPr>
                <w:rFonts w:cs="Arial"/>
              </w:rPr>
              <w:t>[DPC]</w:t>
            </w:r>
          </w:p>
        </w:tc>
        <w:tc>
          <w:tcPr>
            <w:tcW w:w="748" w:type="pct"/>
            <w:vAlign w:val="center"/>
          </w:tcPr>
          <w:p w14:paraId="29BC2910" w14:textId="0FED1793" w:rsidR="002637B9" w:rsidRPr="008A44BC" w:rsidRDefault="002637B9" w:rsidP="002637B9">
            <w:pPr>
              <w:jc w:val="center"/>
              <w:rPr>
                <w:rFonts w:cs="Arial"/>
              </w:rPr>
            </w:pPr>
            <w:r w:rsidRPr="008A44BC">
              <w:rPr>
                <w:rFonts w:cs="Arial"/>
              </w:rPr>
              <w:t>[DPC]</w:t>
            </w:r>
          </w:p>
        </w:tc>
      </w:tr>
      <w:tr w:rsidR="002637B9" w:rsidRPr="008A44BC" w14:paraId="411FE70F" w14:textId="77777777" w:rsidTr="00FE6C7C">
        <w:trPr>
          <w:cantSplit/>
          <w:tblHeader/>
        </w:trPr>
        <w:tc>
          <w:tcPr>
            <w:tcW w:w="1259" w:type="pct"/>
            <w:hideMark/>
          </w:tcPr>
          <w:p w14:paraId="77617F7A" w14:textId="77777777" w:rsidR="002637B9" w:rsidRPr="008A44BC" w:rsidRDefault="002637B9" w:rsidP="002637B9">
            <w:pPr>
              <w:rPr>
                <w:rFonts w:cs="Arial"/>
                <w:b/>
                <w:color w:val="000000"/>
              </w:rPr>
            </w:pPr>
            <w:r w:rsidRPr="008A44BC">
              <w:rPr>
                <w:rFonts w:cs="Arial"/>
                <w:b/>
                <w:color w:val="000000"/>
              </w:rPr>
              <w:t>Native Hawaiian or Pacific Islander</w:t>
            </w:r>
          </w:p>
        </w:tc>
        <w:tc>
          <w:tcPr>
            <w:tcW w:w="763" w:type="pct"/>
            <w:vAlign w:val="center"/>
          </w:tcPr>
          <w:p w14:paraId="7264672D" w14:textId="7D4F2B83" w:rsidR="002637B9" w:rsidRPr="008A44BC" w:rsidRDefault="002637B9" w:rsidP="002637B9">
            <w:pPr>
              <w:jc w:val="center"/>
              <w:rPr>
                <w:rFonts w:cs="Arial"/>
              </w:rPr>
            </w:pPr>
            <w:r w:rsidRPr="008A44BC">
              <w:rPr>
                <w:rFonts w:cs="Arial"/>
              </w:rPr>
              <w:t>[DPC]</w:t>
            </w:r>
          </w:p>
        </w:tc>
        <w:tc>
          <w:tcPr>
            <w:tcW w:w="758" w:type="pct"/>
            <w:vAlign w:val="center"/>
          </w:tcPr>
          <w:p w14:paraId="10D70CEE" w14:textId="132E133A" w:rsidR="002637B9" w:rsidRPr="008A44BC" w:rsidRDefault="002637B9" w:rsidP="002637B9">
            <w:pPr>
              <w:jc w:val="center"/>
              <w:rPr>
                <w:rFonts w:cs="Arial"/>
              </w:rPr>
            </w:pPr>
            <w:r w:rsidRPr="008A44BC">
              <w:rPr>
                <w:rFonts w:cs="Arial"/>
              </w:rPr>
              <w:t>[DPC]</w:t>
            </w:r>
          </w:p>
        </w:tc>
        <w:tc>
          <w:tcPr>
            <w:tcW w:w="714" w:type="pct"/>
            <w:vAlign w:val="center"/>
          </w:tcPr>
          <w:p w14:paraId="2517C960" w14:textId="39E65F9A" w:rsidR="002637B9" w:rsidRPr="008A44BC" w:rsidRDefault="002637B9" w:rsidP="002637B9">
            <w:pPr>
              <w:jc w:val="center"/>
              <w:rPr>
                <w:rFonts w:cs="Arial"/>
              </w:rPr>
            </w:pPr>
            <w:r w:rsidRPr="008A44BC">
              <w:rPr>
                <w:rFonts w:cs="Arial"/>
              </w:rPr>
              <w:t>[DPC]</w:t>
            </w:r>
          </w:p>
        </w:tc>
        <w:tc>
          <w:tcPr>
            <w:tcW w:w="758" w:type="pct"/>
            <w:vAlign w:val="center"/>
          </w:tcPr>
          <w:p w14:paraId="1C952338" w14:textId="39D688C5" w:rsidR="002637B9" w:rsidRPr="008A44BC" w:rsidRDefault="002637B9" w:rsidP="002637B9">
            <w:pPr>
              <w:jc w:val="center"/>
              <w:rPr>
                <w:rFonts w:cs="Arial"/>
              </w:rPr>
            </w:pPr>
            <w:r w:rsidRPr="008A44BC">
              <w:rPr>
                <w:rFonts w:cs="Arial"/>
              </w:rPr>
              <w:t>[DPC]</w:t>
            </w:r>
          </w:p>
        </w:tc>
        <w:tc>
          <w:tcPr>
            <w:tcW w:w="748" w:type="pct"/>
            <w:vAlign w:val="center"/>
          </w:tcPr>
          <w:p w14:paraId="2074EFCA" w14:textId="53AF5D38" w:rsidR="002637B9" w:rsidRPr="008A44BC" w:rsidRDefault="002637B9" w:rsidP="002637B9">
            <w:pPr>
              <w:jc w:val="center"/>
              <w:rPr>
                <w:rFonts w:cs="Arial"/>
              </w:rPr>
            </w:pPr>
            <w:r w:rsidRPr="008A44BC">
              <w:rPr>
                <w:rFonts w:cs="Arial"/>
              </w:rPr>
              <w:t>[DPC]</w:t>
            </w:r>
          </w:p>
        </w:tc>
      </w:tr>
      <w:tr w:rsidR="002637B9" w:rsidRPr="008A44BC" w14:paraId="773BD151" w14:textId="77777777" w:rsidTr="00FE6C7C">
        <w:trPr>
          <w:cantSplit/>
          <w:tblHeader/>
        </w:trPr>
        <w:tc>
          <w:tcPr>
            <w:tcW w:w="1259" w:type="pct"/>
            <w:hideMark/>
          </w:tcPr>
          <w:p w14:paraId="7FEFF9A5" w14:textId="77777777" w:rsidR="002637B9" w:rsidRPr="008A44BC" w:rsidRDefault="002637B9" w:rsidP="002637B9">
            <w:pPr>
              <w:rPr>
                <w:rFonts w:cs="Arial"/>
                <w:b/>
                <w:color w:val="000000"/>
              </w:rPr>
            </w:pPr>
            <w:r w:rsidRPr="008A44BC">
              <w:rPr>
                <w:rFonts w:cs="Arial"/>
                <w:b/>
                <w:color w:val="000000"/>
              </w:rPr>
              <w:t>Two or More Races</w:t>
            </w:r>
          </w:p>
        </w:tc>
        <w:tc>
          <w:tcPr>
            <w:tcW w:w="763" w:type="pct"/>
            <w:vAlign w:val="center"/>
          </w:tcPr>
          <w:p w14:paraId="34492EEC" w14:textId="3AD6066B" w:rsidR="002637B9" w:rsidRPr="008A44BC" w:rsidRDefault="002637B9" w:rsidP="002637B9">
            <w:pPr>
              <w:jc w:val="center"/>
              <w:rPr>
                <w:rFonts w:cs="Arial"/>
              </w:rPr>
            </w:pPr>
            <w:r w:rsidRPr="008A44BC">
              <w:rPr>
                <w:rFonts w:cs="Arial"/>
              </w:rPr>
              <w:t>[DPC]</w:t>
            </w:r>
          </w:p>
        </w:tc>
        <w:tc>
          <w:tcPr>
            <w:tcW w:w="758" w:type="pct"/>
            <w:vAlign w:val="center"/>
          </w:tcPr>
          <w:p w14:paraId="7699D080" w14:textId="605D3B3C" w:rsidR="002637B9" w:rsidRPr="008A44BC" w:rsidRDefault="002637B9" w:rsidP="002637B9">
            <w:pPr>
              <w:jc w:val="center"/>
              <w:rPr>
                <w:rFonts w:cs="Arial"/>
              </w:rPr>
            </w:pPr>
            <w:r w:rsidRPr="008A44BC">
              <w:rPr>
                <w:rFonts w:cs="Arial"/>
              </w:rPr>
              <w:t>[DPC]</w:t>
            </w:r>
          </w:p>
        </w:tc>
        <w:tc>
          <w:tcPr>
            <w:tcW w:w="714" w:type="pct"/>
            <w:vAlign w:val="center"/>
          </w:tcPr>
          <w:p w14:paraId="05E0A442" w14:textId="33D1CA14" w:rsidR="002637B9" w:rsidRPr="008A44BC" w:rsidRDefault="002637B9" w:rsidP="002637B9">
            <w:pPr>
              <w:jc w:val="center"/>
              <w:rPr>
                <w:rFonts w:cs="Arial"/>
              </w:rPr>
            </w:pPr>
            <w:r w:rsidRPr="008A44BC">
              <w:rPr>
                <w:rFonts w:cs="Arial"/>
              </w:rPr>
              <w:t>[DPC]</w:t>
            </w:r>
          </w:p>
        </w:tc>
        <w:tc>
          <w:tcPr>
            <w:tcW w:w="758" w:type="pct"/>
            <w:vAlign w:val="center"/>
          </w:tcPr>
          <w:p w14:paraId="160A1EDE" w14:textId="0631C0F1" w:rsidR="002637B9" w:rsidRPr="008A44BC" w:rsidRDefault="002637B9" w:rsidP="002637B9">
            <w:pPr>
              <w:jc w:val="center"/>
              <w:rPr>
                <w:rFonts w:cs="Arial"/>
              </w:rPr>
            </w:pPr>
            <w:r w:rsidRPr="008A44BC">
              <w:rPr>
                <w:rFonts w:cs="Arial"/>
              </w:rPr>
              <w:t>[DPC]</w:t>
            </w:r>
          </w:p>
        </w:tc>
        <w:tc>
          <w:tcPr>
            <w:tcW w:w="748" w:type="pct"/>
            <w:vAlign w:val="center"/>
          </w:tcPr>
          <w:p w14:paraId="1D4EE88B" w14:textId="288665AE" w:rsidR="002637B9" w:rsidRPr="008A44BC" w:rsidRDefault="002637B9" w:rsidP="002637B9">
            <w:pPr>
              <w:jc w:val="center"/>
              <w:rPr>
                <w:rFonts w:cs="Arial"/>
              </w:rPr>
            </w:pPr>
            <w:r w:rsidRPr="008A44BC">
              <w:rPr>
                <w:rFonts w:cs="Arial"/>
              </w:rPr>
              <w:t>[DPC]</w:t>
            </w:r>
          </w:p>
        </w:tc>
      </w:tr>
      <w:tr w:rsidR="002637B9" w:rsidRPr="008A44BC" w14:paraId="3BA03C73" w14:textId="77777777" w:rsidTr="00FE6C7C">
        <w:trPr>
          <w:cantSplit/>
          <w:tblHeader/>
        </w:trPr>
        <w:tc>
          <w:tcPr>
            <w:tcW w:w="1259" w:type="pct"/>
            <w:hideMark/>
          </w:tcPr>
          <w:p w14:paraId="4CDA12CD" w14:textId="77777777" w:rsidR="002637B9" w:rsidRPr="008A44BC" w:rsidRDefault="002637B9" w:rsidP="002637B9">
            <w:pPr>
              <w:rPr>
                <w:rFonts w:cs="Arial"/>
                <w:b/>
                <w:color w:val="000000"/>
              </w:rPr>
            </w:pPr>
            <w:r w:rsidRPr="008A44BC">
              <w:rPr>
                <w:rFonts w:cs="Arial"/>
                <w:b/>
                <w:color w:val="000000"/>
              </w:rPr>
              <w:t>White</w:t>
            </w:r>
          </w:p>
        </w:tc>
        <w:tc>
          <w:tcPr>
            <w:tcW w:w="763" w:type="pct"/>
            <w:vAlign w:val="center"/>
          </w:tcPr>
          <w:p w14:paraId="65101E68" w14:textId="6D5FFFA4" w:rsidR="002637B9" w:rsidRPr="008A44BC" w:rsidRDefault="002637B9" w:rsidP="002637B9">
            <w:pPr>
              <w:jc w:val="center"/>
              <w:rPr>
                <w:rFonts w:cs="Arial"/>
              </w:rPr>
            </w:pPr>
            <w:r w:rsidRPr="008A44BC">
              <w:rPr>
                <w:rFonts w:cs="Arial"/>
              </w:rPr>
              <w:t>[DPC]</w:t>
            </w:r>
          </w:p>
        </w:tc>
        <w:tc>
          <w:tcPr>
            <w:tcW w:w="758" w:type="pct"/>
            <w:vAlign w:val="center"/>
          </w:tcPr>
          <w:p w14:paraId="366B771D" w14:textId="355B8EE2" w:rsidR="002637B9" w:rsidRPr="008A44BC" w:rsidRDefault="002637B9" w:rsidP="002637B9">
            <w:pPr>
              <w:jc w:val="center"/>
              <w:rPr>
                <w:rFonts w:cs="Arial"/>
              </w:rPr>
            </w:pPr>
            <w:r w:rsidRPr="008A44BC">
              <w:rPr>
                <w:rFonts w:cs="Arial"/>
              </w:rPr>
              <w:t>[DPC]</w:t>
            </w:r>
          </w:p>
        </w:tc>
        <w:tc>
          <w:tcPr>
            <w:tcW w:w="714" w:type="pct"/>
            <w:vAlign w:val="center"/>
          </w:tcPr>
          <w:p w14:paraId="53C56CA0" w14:textId="0E3936A5" w:rsidR="002637B9" w:rsidRPr="008A44BC" w:rsidRDefault="002637B9" w:rsidP="002637B9">
            <w:pPr>
              <w:jc w:val="center"/>
              <w:rPr>
                <w:rFonts w:cs="Arial"/>
              </w:rPr>
            </w:pPr>
            <w:r w:rsidRPr="008A44BC">
              <w:rPr>
                <w:rFonts w:cs="Arial"/>
              </w:rPr>
              <w:t>[DPC]</w:t>
            </w:r>
          </w:p>
        </w:tc>
        <w:tc>
          <w:tcPr>
            <w:tcW w:w="758" w:type="pct"/>
            <w:vAlign w:val="center"/>
          </w:tcPr>
          <w:p w14:paraId="57E50ED7" w14:textId="12C209AA" w:rsidR="002637B9" w:rsidRPr="008A44BC" w:rsidRDefault="002637B9" w:rsidP="002637B9">
            <w:pPr>
              <w:jc w:val="center"/>
              <w:rPr>
                <w:rFonts w:cs="Arial"/>
              </w:rPr>
            </w:pPr>
            <w:r w:rsidRPr="008A44BC">
              <w:rPr>
                <w:rFonts w:cs="Arial"/>
              </w:rPr>
              <w:t>[DPC]</w:t>
            </w:r>
          </w:p>
        </w:tc>
        <w:tc>
          <w:tcPr>
            <w:tcW w:w="748" w:type="pct"/>
            <w:vAlign w:val="center"/>
          </w:tcPr>
          <w:p w14:paraId="09772A59" w14:textId="20441AC4" w:rsidR="002637B9" w:rsidRPr="008A44BC" w:rsidRDefault="002637B9" w:rsidP="002637B9">
            <w:pPr>
              <w:jc w:val="center"/>
              <w:rPr>
                <w:rFonts w:cs="Arial"/>
              </w:rPr>
            </w:pPr>
            <w:r w:rsidRPr="008A44BC">
              <w:rPr>
                <w:rFonts w:cs="Arial"/>
              </w:rPr>
              <w:t>[DPC]</w:t>
            </w:r>
          </w:p>
        </w:tc>
      </w:tr>
      <w:tr w:rsidR="002637B9" w:rsidRPr="008A44BC" w14:paraId="286DCD27" w14:textId="77777777" w:rsidTr="00FE6C7C">
        <w:trPr>
          <w:cantSplit/>
          <w:tblHeader/>
        </w:trPr>
        <w:tc>
          <w:tcPr>
            <w:tcW w:w="1259" w:type="pct"/>
            <w:hideMark/>
          </w:tcPr>
          <w:p w14:paraId="0D3BD063" w14:textId="77777777" w:rsidR="002637B9" w:rsidRPr="008A44BC" w:rsidRDefault="002637B9" w:rsidP="002637B9">
            <w:pPr>
              <w:rPr>
                <w:rFonts w:cs="Arial"/>
                <w:b/>
                <w:color w:val="000000"/>
              </w:rPr>
            </w:pPr>
            <w:r w:rsidRPr="008A44BC">
              <w:rPr>
                <w:rFonts w:cs="Arial"/>
                <w:b/>
                <w:color w:val="000000"/>
              </w:rPr>
              <w:t>English Learners</w:t>
            </w:r>
          </w:p>
        </w:tc>
        <w:tc>
          <w:tcPr>
            <w:tcW w:w="763" w:type="pct"/>
            <w:vAlign w:val="center"/>
          </w:tcPr>
          <w:p w14:paraId="4AB619D1" w14:textId="07CA7BEF" w:rsidR="002637B9" w:rsidRPr="008A44BC" w:rsidRDefault="002637B9" w:rsidP="002637B9">
            <w:pPr>
              <w:jc w:val="center"/>
              <w:rPr>
                <w:rFonts w:cs="Arial"/>
              </w:rPr>
            </w:pPr>
            <w:r w:rsidRPr="008A44BC">
              <w:rPr>
                <w:rFonts w:cs="Arial"/>
              </w:rPr>
              <w:t>[DPC]</w:t>
            </w:r>
          </w:p>
        </w:tc>
        <w:tc>
          <w:tcPr>
            <w:tcW w:w="758" w:type="pct"/>
            <w:vAlign w:val="center"/>
          </w:tcPr>
          <w:p w14:paraId="47093513" w14:textId="59736391" w:rsidR="002637B9" w:rsidRPr="008A44BC" w:rsidRDefault="002637B9" w:rsidP="002637B9">
            <w:pPr>
              <w:jc w:val="center"/>
              <w:rPr>
                <w:rFonts w:cs="Arial"/>
              </w:rPr>
            </w:pPr>
            <w:r w:rsidRPr="008A44BC">
              <w:rPr>
                <w:rFonts w:cs="Arial"/>
              </w:rPr>
              <w:t>[DPC]</w:t>
            </w:r>
          </w:p>
        </w:tc>
        <w:tc>
          <w:tcPr>
            <w:tcW w:w="714" w:type="pct"/>
            <w:vAlign w:val="center"/>
          </w:tcPr>
          <w:p w14:paraId="4746050D" w14:textId="37B85907" w:rsidR="002637B9" w:rsidRPr="008A44BC" w:rsidRDefault="002637B9" w:rsidP="002637B9">
            <w:pPr>
              <w:jc w:val="center"/>
              <w:rPr>
                <w:rFonts w:cs="Arial"/>
              </w:rPr>
            </w:pPr>
            <w:r w:rsidRPr="008A44BC">
              <w:rPr>
                <w:rFonts w:cs="Arial"/>
              </w:rPr>
              <w:t>[DPC]</w:t>
            </w:r>
          </w:p>
        </w:tc>
        <w:tc>
          <w:tcPr>
            <w:tcW w:w="758" w:type="pct"/>
            <w:vAlign w:val="center"/>
          </w:tcPr>
          <w:p w14:paraId="643C93D2" w14:textId="58A54B2B" w:rsidR="002637B9" w:rsidRPr="008A44BC" w:rsidRDefault="002637B9" w:rsidP="002637B9">
            <w:pPr>
              <w:jc w:val="center"/>
              <w:rPr>
                <w:rFonts w:cs="Arial"/>
              </w:rPr>
            </w:pPr>
            <w:r w:rsidRPr="008A44BC">
              <w:rPr>
                <w:rFonts w:cs="Arial"/>
              </w:rPr>
              <w:t>[DPC]</w:t>
            </w:r>
          </w:p>
        </w:tc>
        <w:tc>
          <w:tcPr>
            <w:tcW w:w="748" w:type="pct"/>
            <w:vAlign w:val="center"/>
          </w:tcPr>
          <w:p w14:paraId="02FFBFCD" w14:textId="3BB74E05" w:rsidR="002637B9" w:rsidRPr="008A44BC" w:rsidRDefault="002637B9" w:rsidP="002637B9">
            <w:pPr>
              <w:jc w:val="center"/>
              <w:rPr>
                <w:rFonts w:cs="Arial"/>
              </w:rPr>
            </w:pPr>
            <w:r w:rsidRPr="008A44BC">
              <w:rPr>
                <w:rFonts w:cs="Arial"/>
              </w:rPr>
              <w:t>[DPC]</w:t>
            </w:r>
          </w:p>
        </w:tc>
      </w:tr>
      <w:tr w:rsidR="002637B9" w:rsidRPr="008A44BC" w14:paraId="3EC57ABE" w14:textId="77777777" w:rsidTr="00FE6C7C">
        <w:trPr>
          <w:cantSplit/>
          <w:tblHeader/>
        </w:trPr>
        <w:tc>
          <w:tcPr>
            <w:tcW w:w="1259" w:type="pct"/>
          </w:tcPr>
          <w:p w14:paraId="1764150F" w14:textId="77777777" w:rsidR="002637B9" w:rsidRPr="008A44BC" w:rsidRDefault="002637B9" w:rsidP="002637B9">
            <w:pPr>
              <w:rPr>
                <w:rFonts w:cs="Arial"/>
                <w:b/>
                <w:color w:val="000000"/>
              </w:rPr>
            </w:pPr>
            <w:r w:rsidRPr="008A44BC">
              <w:rPr>
                <w:rFonts w:cs="Arial"/>
                <w:b/>
                <w:color w:val="000000"/>
              </w:rPr>
              <w:t>Foster Youth</w:t>
            </w:r>
          </w:p>
        </w:tc>
        <w:tc>
          <w:tcPr>
            <w:tcW w:w="763" w:type="pct"/>
            <w:vAlign w:val="center"/>
          </w:tcPr>
          <w:p w14:paraId="75889A4A" w14:textId="0E3C8C9B" w:rsidR="002637B9" w:rsidRPr="008A44BC" w:rsidRDefault="002637B9" w:rsidP="002637B9">
            <w:pPr>
              <w:jc w:val="center"/>
              <w:rPr>
                <w:rFonts w:cs="Arial"/>
              </w:rPr>
            </w:pPr>
            <w:r w:rsidRPr="008A44BC">
              <w:rPr>
                <w:rFonts w:cs="Arial"/>
              </w:rPr>
              <w:t>[DPC]</w:t>
            </w:r>
          </w:p>
        </w:tc>
        <w:tc>
          <w:tcPr>
            <w:tcW w:w="758" w:type="pct"/>
            <w:vAlign w:val="center"/>
          </w:tcPr>
          <w:p w14:paraId="149411C8" w14:textId="620A509B" w:rsidR="002637B9" w:rsidRPr="008A44BC" w:rsidRDefault="002637B9" w:rsidP="002637B9">
            <w:pPr>
              <w:jc w:val="center"/>
              <w:rPr>
                <w:rFonts w:cs="Arial"/>
              </w:rPr>
            </w:pPr>
            <w:r w:rsidRPr="008A44BC">
              <w:rPr>
                <w:rFonts w:cs="Arial"/>
              </w:rPr>
              <w:t>[DPC]</w:t>
            </w:r>
          </w:p>
        </w:tc>
        <w:tc>
          <w:tcPr>
            <w:tcW w:w="714" w:type="pct"/>
            <w:vAlign w:val="center"/>
          </w:tcPr>
          <w:p w14:paraId="0F7AD3BE" w14:textId="3D354D80" w:rsidR="002637B9" w:rsidRPr="008A44BC" w:rsidRDefault="002637B9" w:rsidP="002637B9">
            <w:pPr>
              <w:jc w:val="center"/>
              <w:rPr>
                <w:rFonts w:cs="Arial"/>
              </w:rPr>
            </w:pPr>
            <w:r w:rsidRPr="008A44BC">
              <w:rPr>
                <w:rFonts w:cs="Arial"/>
              </w:rPr>
              <w:t>[DPC]</w:t>
            </w:r>
          </w:p>
        </w:tc>
        <w:tc>
          <w:tcPr>
            <w:tcW w:w="758" w:type="pct"/>
            <w:vAlign w:val="center"/>
          </w:tcPr>
          <w:p w14:paraId="7619C855" w14:textId="68777F5C" w:rsidR="002637B9" w:rsidRPr="008A44BC" w:rsidRDefault="002637B9" w:rsidP="002637B9">
            <w:pPr>
              <w:jc w:val="center"/>
              <w:rPr>
                <w:rFonts w:cs="Arial"/>
              </w:rPr>
            </w:pPr>
            <w:r w:rsidRPr="008A44BC">
              <w:rPr>
                <w:rFonts w:cs="Arial"/>
              </w:rPr>
              <w:t>[DPC]</w:t>
            </w:r>
          </w:p>
        </w:tc>
        <w:tc>
          <w:tcPr>
            <w:tcW w:w="748" w:type="pct"/>
            <w:vAlign w:val="center"/>
          </w:tcPr>
          <w:p w14:paraId="56275A71" w14:textId="5D20D3C5" w:rsidR="002637B9" w:rsidRPr="008A44BC" w:rsidRDefault="002637B9" w:rsidP="002637B9">
            <w:pPr>
              <w:jc w:val="center"/>
              <w:rPr>
                <w:rFonts w:cs="Arial"/>
              </w:rPr>
            </w:pPr>
            <w:r w:rsidRPr="008A44BC">
              <w:rPr>
                <w:rFonts w:cs="Arial"/>
              </w:rPr>
              <w:t>[DPC]</w:t>
            </w:r>
          </w:p>
        </w:tc>
      </w:tr>
      <w:tr w:rsidR="002637B9" w:rsidRPr="008A44BC" w14:paraId="50F04443" w14:textId="77777777" w:rsidTr="00FE6C7C">
        <w:trPr>
          <w:cantSplit/>
          <w:tblHeader/>
        </w:trPr>
        <w:tc>
          <w:tcPr>
            <w:tcW w:w="1259" w:type="pct"/>
          </w:tcPr>
          <w:p w14:paraId="39028EC2" w14:textId="77777777" w:rsidR="002637B9" w:rsidRPr="008A44BC" w:rsidRDefault="002637B9" w:rsidP="002637B9">
            <w:pPr>
              <w:rPr>
                <w:rFonts w:cs="Arial"/>
                <w:b/>
                <w:color w:val="000000"/>
              </w:rPr>
            </w:pPr>
            <w:r w:rsidRPr="008A44BC">
              <w:rPr>
                <w:rFonts w:cs="Arial"/>
                <w:b/>
                <w:color w:val="000000"/>
              </w:rPr>
              <w:t>Homeless</w:t>
            </w:r>
          </w:p>
        </w:tc>
        <w:tc>
          <w:tcPr>
            <w:tcW w:w="763" w:type="pct"/>
            <w:vAlign w:val="center"/>
          </w:tcPr>
          <w:p w14:paraId="322B8A1C" w14:textId="22CD245D" w:rsidR="002637B9" w:rsidRPr="008A44BC" w:rsidRDefault="002637B9" w:rsidP="002637B9">
            <w:pPr>
              <w:jc w:val="center"/>
              <w:rPr>
                <w:rFonts w:cs="Arial"/>
              </w:rPr>
            </w:pPr>
            <w:r w:rsidRPr="008A44BC">
              <w:rPr>
                <w:rFonts w:cs="Arial"/>
              </w:rPr>
              <w:t>[DPC]</w:t>
            </w:r>
          </w:p>
        </w:tc>
        <w:tc>
          <w:tcPr>
            <w:tcW w:w="758" w:type="pct"/>
            <w:vAlign w:val="center"/>
          </w:tcPr>
          <w:p w14:paraId="4B5E21A6" w14:textId="1B3181C1" w:rsidR="002637B9" w:rsidRPr="008A44BC" w:rsidRDefault="002637B9" w:rsidP="002637B9">
            <w:pPr>
              <w:jc w:val="center"/>
              <w:rPr>
                <w:rFonts w:cs="Arial"/>
              </w:rPr>
            </w:pPr>
            <w:r w:rsidRPr="008A44BC">
              <w:rPr>
                <w:rFonts w:cs="Arial"/>
              </w:rPr>
              <w:t>[DPC]</w:t>
            </w:r>
          </w:p>
        </w:tc>
        <w:tc>
          <w:tcPr>
            <w:tcW w:w="714" w:type="pct"/>
            <w:vAlign w:val="center"/>
          </w:tcPr>
          <w:p w14:paraId="753DB019" w14:textId="142626B1" w:rsidR="002637B9" w:rsidRPr="008A44BC" w:rsidRDefault="002637B9" w:rsidP="002637B9">
            <w:pPr>
              <w:jc w:val="center"/>
              <w:rPr>
                <w:rFonts w:cs="Arial"/>
              </w:rPr>
            </w:pPr>
            <w:r w:rsidRPr="008A44BC">
              <w:rPr>
                <w:rFonts w:cs="Arial"/>
              </w:rPr>
              <w:t>[DPC]</w:t>
            </w:r>
          </w:p>
        </w:tc>
        <w:tc>
          <w:tcPr>
            <w:tcW w:w="758" w:type="pct"/>
            <w:vAlign w:val="center"/>
          </w:tcPr>
          <w:p w14:paraId="5A99A445" w14:textId="6BF8570E" w:rsidR="002637B9" w:rsidRPr="008A44BC" w:rsidRDefault="002637B9" w:rsidP="002637B9">
            <w:pPr>
              <w:jc w:val="center"/>
              <w:rPr>
                <w:rFonts w:cs="Arial"/>
              </w:rPr>
            </w:pPr>
            <w:r w:rsidRPr="008A44BC">
              <w:rPr>
                <w:rFonts w:cs="Arial"/>
              </w:rPr>
              <w:t>[DPC]</w:t>
            </w:r>
          </w:p>
        </w:tc>
        <w:tc>
          <w:tcPr>
            <w:tcW w:w="748" w:type="pct"/>
            <w:vAlign w:val="center"/>
          </w:tcPr>
          <w:p w14:paraId="533FC834" w14:textId="0F383DA5" w:rsidR="002637B9" w:rsidRPr="008A44BC" w:rsidRDefault="002637B9" w:rsidP="002637B9">
            <w:pPr>
              <w:jc w:val="center"/>
              <w:rPr>
                <w:rFonts w:cs="Arial"/>
              </w:rPr>
            </w:pPr>
            <w:r w:rsidRPr="008A44BC">
              <w:rPr>
                <w:rFonts w:cs="Arial"/>
              </w:rPr>
              <w:t>[DPC]</w:t>
            </w:r>
          </w:p>
        </w:tc>
      </w:tr>
      <w:tr w:rsidR="002637B9" w:rsidRPr="008A44BC" w14:paraId="65D2921F" w14:textId="77777777" w:rsidTr="00FE6C7C">
        <w:trPr>
          <w:cantSplit/>
          <w:tblHeader/>
        </w:trPr>
        <w:tc>
          <w:tcPr>
            <w:tcW w:w="1259" w:type="pct"/>
          </w:tcPr>
          <w:p w14:paraId="3500A122" w14:textId="4F202D93" w:rsidR="002637B9" w:rsidRPr="008A44BC" w:rsidRDefault="002637B9" w:rsidP="002637B9">
            <w:pPr>
              <w:rPr>
                <w:rFonts w:cs="Arial"/>
                <w:b/>
                <w:color w:val="000000"/>
              </w:rPr>
            </w:pPr>
            <w:r w:rsidRPr="008A44BC">
              <w:rPr>
                <w:rFonts w:cs="Arial"/>
                <w:b/>
                <w:color w:val="000000"/>
              </w:rPr>
              <w:t>Military</w:t>
            </w:r>
          </w:p>
        </w:tc>
        <w:tc>
          <w:tcPr>
            <w:tcW w:w="763" w:type="pct"/>
            <w:vAlign w:val="center"/>
          </w:tcPr>
          <w:p w14:paraId="74325F87" w14:textId="0E052FB3" w:rsidR="002637B9" w:rsidRPr="008A44BC" w:rsidRDefault="002637B9" w:rsidP="002637B9">
            <w:pPr>
              <w:jc w:val="center"/>
              <w:rPr>
                <w:rFonts w:cs="Arial"/>
              </w:rPr>
            </w:pPr>
            <w:r w:rsidRPr="008A44BC">
              <w:rPr>
                <w:rFonts w:cs="Arial"/>
              </w:rPr>
              <w:t>[DPC]</w:t>
            </w:r>
          </w:p>
        </w:tc>
        <w:tc>
          <w:tcPr>
            <w:tcW w:w="758" w:type="pct"/>
            <w:vAlign w:val="center"/>
          </w:tcPr>
          <w:p w14:paraId="4B87B780" w14:textId="4BA14268" w:rsidR="002637B9" w:rsidRPr="008A44BC" w:rsidRDefault="002637B9" w:rsidP="002637B9">
            <w:pPr>
              <w:jc w:val="center"/>
              <w:rPr>
                <w:rFonts w:cs="Arial"/>
              </w:rPr>
            </w:pPr>
            <w:r w:rsidRPr="008A44BC">
              <w:rPr>
                <w:rFonts w:cs="Arial"/>
              </w:rPr>
              <w:t>[DPC]</w:t>
            </w:r>
          </w:p>
        </w:tc>
        <w:tc>
          <w:tcPr>
            <w:tcW w:w="714" w:type="pct"/>
            <w:vAlign w:val="center"/>
          </w:tcPr>
          <w:p w14:paraId="30979446" w14:textId="230FD5E1" w:rsidR="002637B9" w:rsidRPr="008A44BC" w:rsidRDefault="002637B9" w:rsidP="002637B9">
            <w:pPr>
              <w:jc w:val="center"/>
              <w:rPr>
                <w:rFonts w:cs="Arial"/>
              </w:rPr>
            </w:pPr>
            <w:r w:rsidRPr="008A44BC">
              <w:rPr>
                <w:rFonts w:cs="Arial"/>
              </w:rPr>
              <w:t>[DPC]</w:t>
            </w:r>
          </w:p>
        </w:tc>
        <w:tc>
          <w:tcPr>
            <w:tcW w:w="758" w:type="pct"/>
            <w:vAlign w:val="center"/>
          </w:tcPr>
          <w:p w14:paraId="4220150D" w14:textId="3292E2E0" w:rsidR="002637B9" w:rsidRPr="008A44BC" w:rsidRDefault="002637B9" w:rsidP="002637B9">
            <w:pPr>
              <w:jc w:val="center"/>
              <w:rPr>
                <w:rFonts w:cs="Arial"/>
              </w:rPr>
            </w:pPr>
            <w:r w:rsidRPr="008A44BC">
              <w:rPr>
                <w:rFonts w:cs="Arial"/>
              </w:rPr>
              <w:t>[DPC]</w:t>
            </w:r>
          </w:p>
        </w:tc>
        <w:tc>
          <w:tcPr>
            <w:tcW w:w="748" w:type="pct"/>
            <w:vAlign w:val="center"/>
          </w:tcPr>
          <w:p w14:paraId="63D46278" w14:textId="004E0178" w:rsidR="002637B9" w:rsidRPr="008A44BC" w:rsidRDefault="002637B9" w:rsidP="002637B9">
            <w:pPr>
              <w:jc w:val="center"/>
              <w:rPr>
                <w:rFonts w:cs="Arial"/>
              </w:rPr>
            </w:pPr>
            <w:r w:rsidRPr="008A44BC">
              <w:rPr>
                <w:rFonts w:cs="Arial"/>
              </w:rPr>
              <w:t>[DPC]</w:t>
            </w:r>
          </w:p>
        </w:tc>
      </w:tr>
      <w:tr w:rsidR="002637B9" w:rsidRPr="008A44BC" w14:paraId="53EBB961" w14:textId="77777777" w:rsidTr="00FE6C7C">
        <w:trPr>
          <w:cantSplit/>
          <w:tblHeader/>
        </w:trPr>
        <w:tc>
          <w:tcPr>
            <w:tcW w:w="1259" w:type="pct"/>
            <w:hideMark/>
          </w:tcPr>
          <w:p w14:paraId="2C77A239" w14:textId="77777777" w:rsidR="002637B9" w:rsidRPr="008A44BC" w:rsidRDefault="002637B9" w:rsidP="002637B9">
            <w:pPr>
              <w:rPr>
                <w:rFonts w:cs="Arial"/>
                <w:b/>
                <w:color w:val="000000"/>
              </w:rPr>
            </w:pPr>
            <w:r w:rsidRPr="008A44BC">
              <w:rPr>
                <w:rFonts w:cs="Arial"/>
                <w:b/>
                <w:color w:val="000000"/>
              </w:rPr>
              <w:t>Socioeconomically Disadvantaged</w:t>
            </w:r>
          </w:p>
        </w:tc>
        <w:tc>
          <w:tcPr>
            <w:tcW w:w="763" w:type="pct"/>
            <w:vAlign w:val="center"/>
          </w:tcPr>
          <w:p w14:paraId="04971D0F" w14:textId="3F0D658D" w:rsidR="002637B9" w:rsidRPr="008A44BC" w:rsidRDefault="002637B9" w:rsidP="002637B9">
            <w:pPr>
              <w:jc w:val="center"/>
              <w:rPr>
                <w:rFonts w:cs="Arial"/>
              </w:rPr>
            </w:pPr>
            <w:r w:rsidRPr="008A44BC">
              <w:rPr>
                <w:rFonts w:cs="Arial"/>
              </w:rPr>
              <w:t>[DPC]</w:t>
            </w:r>
          </w:p>
        </w:tc>
        <w:tc>
          <w:tcPr>
            <w:tcW w:w="758" w:type="pct"/>
            <w:vAlign w:val="center"/>
          </w:tcPr>
          <w:p w14:paraId="34426C57" w14:textId="5B803C77" w:rsidR="002637B9" w:rsidRPr="008A44BC" w:rsidRDefault="002637B9" w:rsidP="002637B9">
            <w:pPr>
              <w:jc w:val="center"/>
              <w:rPr>
                <w:rFonts w:cs="Arial"/>
              </w:rPr>
            </w:pPr>
            <w:r w:rsidRPr="008A44BC">
              <w:rPr>
                <w:rFonts w:cs="Arial"/>
              </w:rPr>
              <w:t>[DPC]</w:t>
            </w:r>
          </w:p>
        </w:tc>
        <w:tc>
          <w:tcPr>
            <w:tcW w:w="714" w:type="pct"/>
            <w:vAlign w:val="center"/>
          </w:tcPr>
          <w:p w14:paraId="73431FAB" w14:textId="025DA1D4" w:rsidR="002637B9" w:rsidRPr="008A44BC" w:rsidRDefault="002637B9" w:rsidP="002637B9">
            <w:pPr>
              <w:jc w:val="center"/>
              <w:rPr>
                <w:rFonts w:cs="Arial"/>
              </w:rPr>
            </w:pPr>
            <w:r w:rsidRPr="008A44BC">
              <w:rPr>
                <w:rFonts w:cs="Arial"/>
              </w:rPr>
              <w:t>[DPC]</w:t>
            </w:r>
          </w:p>
        </w:tc>
        <w:tc>
          <w:tcPr>
            <w:tcW w:w="758" w:type="pct"/>
            <w:vAlign w:val="center"/>
          </w:tcPr>
          <w:p w14:paraId="7122C9B2" w14:textId="20F91810" w:rsidR="002637B9" w:rsidRPr="008A44BC" w:rsidRDefault="002637B9" w:rsidP="002637B9">
            <w:pPr>
              <w:jc w:val="center"/>
              <w:rPr>
                <w:rFonts w:cs="Arial"/>
              </w:rPr>
            </w:pPr>
            <w:r w:rsidRPr="008A44BC">
              <w:rPr>
                <w:rFonts w:cs="Arial"/>
              </w:rPr>
              <w:t>[DPC]</w:t>
            </w:r>
          </w:p>
        </w:tc>
        <w:tc>
          <w:tcPr>
            <w:tcW w:w="748" w:type="pct"/>
            <w:vAlign w:val="center"/>
          </w:tcPr>
          <w:p w14:paraId="5EA0A521" w14:textId="187B0593" w:rsidR="002637B9" w:rsidRPr="008A44BC" w:rsidRDefault="002637B9" w:rsidP="002637B9">
            <w:pPr>
              <w:jc w:val="center"/>
              <w:rPr>
                <w:rFonts w:cs="Arial"/>
              </w:rPr>
            </w:pPr>
            <w:r w:rsidRPr="008A44BC">
              <w:rPr>
                <w:rFonts w:cs="Arial"/>
              </w:rPr>
              <w:t>[DPC]</w:t>
            </w:r>
          </w:p>
        </w:tc>
      </w:tr>
      <w:tr w:rsidR="002637B9" w:rsidRPr="008A44BC" w14:paraId="6353A4BD" w14:textId="77777777" w:rsidTr="00FE6C7C">
        <w:trPr>
          <w:cantSplit/>
          <w:tblHeader/>
        </w:trPr>
        <w:tc>
          <w:tcPr>
            <w:tcW w:w="1259" w:type="pct"/>
            <w:hideMark/>
          </w:tcPr>
          <w:p w14:paraId="1533A8A4" w14:textId="77777777" w:rsidR="002637B9" w:rsidRPr="008A44BC" w:rsidRDefault="002637B9" w:rsidP="002637B9">
            <w:pPr>
              <w:rPr>
                <w:rFonts w:cs="Arial"/>
                <w:b/>
                <w:color w:val="000000"/>
              </w:rPr>
            </w:pPr>
            <w:r w:rsidRPr="008A44BC">
              <w:rPr>
                <w:rFonts w:cs="Arial"/>
                <w:b/>
                <w:color w:val="000000"/>
              </w:rPr>
              <w:t>Students Receiving Migrant Education Services</w:t>
            </w:r>
          </w:p>
        </w:tc>
        <w:tc>
          <w:tcPr>
            <w:tcW w:w="763" w:type="pct"/>
            <w:vAlign w:val="center"/>
          </w:tcPr>
          <w:p w14:paraId="79D94C5A" w14:textId="402C4597" w:rsidR="002637B9" w:rsidRPr="008A44BC" w:rsidRDefault="002637B9" w:rsidP="002637B9">
            <w:pPr>
              <w:jc w:val="center"/>
              <w:rPr>
                <w:rFonts w:cs="Arial"/>
              </w:rPr>
            </w:pPr>
            <w:r w:rsidRPr="008A44BC">
              <w:rPr>
                <w:rFonts w:cs="Arial"/>
              </w:rPr>
              <w:t>[DPC]</w:t>
            </w:r>
          </w:p>
        </w:tc>
        <w:tc>
          <w:tcPr>
            <w:tcW w:w="758" w:type="pct"/>
            <w:vAlign w:val="center"/>
          </w:tcPr>
          <w:p w14:paraId="2053226A" w14:textId="4D63599B" w:rsidR="002637B9" w:rsidRPr="008A44BC" w:rsidRDefault="002637B9" w:rsidP="002637B9">
            <w:pPr>
              <w:jc w:val="center"/>
              <w:rPr>
                <w:rFonts w:cs="Arial"/>
              </w:rPr>
            </w:pPr>
            <w:r w:rsidRPr="008A44BC">
              <w:rPr>
                <w:rFonts w:cs="Arial"/>
              </w:rPr>
              <w:t>[DPC]</w:t>
            </w:r>
          </w:p>
        </w:tc>
        <w:tc>
          <w:tcPr>
            <w:tcW w:w="714" w:type="pct"/>
            <w:vAlign w:val="center"/>
          </w:tcPr>
          <w:p w14:paraId="305C10F4" w14:textId="2D750017" w:rsidR="002637B9" w:rsidRPr="008A44BC" w:rsidRDefault="002637B9" w:rsidP="002637B9">
            <w:pPr>
              <w:jc w:val="center"/>
              <w:rPr>
                <w:rFonts w:cs="Arial"/>
              </w:rPr>
            </w:pPr>
            <w:r w:rsidRPr="008A44BC">
              <w:rPr>
                <w:rFonts w:cs="Arial"/>
              </w:rPr>
              <w:t>[DPC]</w:t>
            </w:r>
          </w:p>
        </w:tc>
        <w:tc>
          <w:tcPr>
            <w:tcW w:w="758" w:type="pct"/>
            <w:vAlign w:val="center"/>
          </w:tcPr>
          <w:p w14:paraId="57032F50" w14:textId="621118F9" w:rsidR="002637B9" w:rsidRPr="008A44BC" w:rsidRDefault="002637B9" w:rsidP="002637B9">
            <w:pPr>
              <w:jc w:val="center"/>
              <w:rPr>
                <w:rFonts w:cs="Arial"/>
              </w:rPr>
            </w:pPr>
            <w:r w:rsidRPr="008A44BC">
              <w:rPr>
                <w:rFonts w:cs="Arial"/>
              </w:rPr>
              <w:t>[DPC]</w:t>
            </w:r>
          </w:p>
        </w:tc>
        <w:tc>
          <w:tcPr>
            <w:tcW w:w="748" w:type="pct"/>
            <w:vAlign w:val="center"/>
          </w:tcPr>
          <w:p w14:paraId="303B05A0" w14:textId="6608F8E4" w:rsidR="002637B9" w:rsidRPr="008A44BC" w:rsidRDefault="002637B9" w:rsidP="002637B9">
            <w:pPr>
              <w:jc w:val="center"/>
              <w:rPr>
                <w:rFonts w:cs="Arial"/>
              </w:rPr>
            </w:pPr>
            <w:r w:rsidRPr="008A44BC">
              <w:rPr>
                <w:rFonts w:cs="Arial"/>
              </w:rPr>
              <w:t>[DPC]</w:t>
            </w:r>
          </w:p>
        </w:tc>
      </w:tr>
      <w:tr w:rsidR="002637B9" w:rsidRPr="008A44BC" w14:paraId="7905E7E5" w14:textId="77777777" w:rsidTr="00FE6C7C">
        <w:trPr>
          <w:cantSplit/>
          <w:tblHeader/>
        </w:trPr>
        <w:tc>
          <w:tcPr>
            <w:tcW w:w="1259" w:type="pct"/>
            <w:hideMark/>
          </w:tcPr>
          <w:p w14:paraId="1AE3C9CB" w14:textId="77777777" w:rsidR="002637B9" w:rsidRPr="008A44BC" w:rsidRDefault="002637B9" w:rsidP="002637B9">
            <w:pPr>
              <w:rPr>
                <w:rFonts w:cs="Arial"/>
                <w:b/>
                <w:color w:val="000000"/>
              </w:rPr>
            </w:pPr>
            <w:r w:rsidRPr="008A44BC">
              <w:rPr>
                <w:rFonts w:cs="Arial"/>
                <w:b/>
                <w:color w:val="000000"/>
              </w:rPr>
              <w:t xml:space="preserve">Students with Disabilities </w:t>
            </w:r>
          </w:p>
        </w:tc>
        <w:tc>
          <w:tcPr>
            <w:tcW w:w="763" w:type="pct"/>
            <w:vAlign w:val="center"/>
          </w:tcPr>
          <w:p w14:paraId="2FC13023" w14:textId="4807FB44" w:rsidR="002637B9" w:rsidRPr="008A44BC" w:rsidRDefault="002637B9" w:rsidP="002637B9">
            <w:pPr>
              <w:jc w:val="center"/>
              <w:rPr>
                <w:rFonts w:cs="Arial"/>
              </w:rPr>
            </w:pPr>
            <w:r w:rsidRPr="008A44BC">
              <w:rPr>
                <w:rFonts w:cs="Arial"/>
              </w:rPr>
              <w:t>[DPC]</w:t>
            </w:r>
          </w:p>
        </w:tc>
        <w:tc>
          <w:tcPr>
            <w:tcW w:w="758" w:type="pct"/>
            <w:vAlign w:val="center"/>
          </w:tcPr>
          <w:p w14:paraId="21607BD1" w14:textId="533DBB19" w:rsidR="002637B9" w:rsidRPr="008A44BC" w:rsidRDefault="002637B9" w:rsidP="002637B9">
            <w:pPr>
              <w:jc w:val="center"/>
              <w:rPr>
                <w:rFonts w:cs="Arial"/>
              </w:rPr>
            </w:pPr>
            <w:r w:rsidRPr="008A44BC">
              <w:rPr>
                <w:rFonts w:cs="Arial"/>
              </w:rPr>
              <w:t>[DPC]</w:t>
            </w:r>
          </w:p>
        </w:tc>
        <w:tc>
          <w:tcPr>
            <w:tcW w:w="714" w:type="pct"/>
            <w:vAlign w:val="center"/>
          </w:tcPr>
          <w:p w14:paraId="0D7AD73F" w14:textId="68DDBD1B" w:rsidR="002637B9" w:rsidRPr="008A44BC" w:rsidRDefault="002637B9" w:rsidP="002637B9">
            <w:pPr>
              <w:jc w:val="center"/>
              <w:rPr>
                <w:rFonts w:cs="Arial"/>
              </w:rPr>
            </w:pPr>
            <w:r w:rsidRPr="008A44BC">
              <w:rPr>
                <w:rFonts w:cs="Arial"/>
              </w:rPr>
              <w:t>[DPC]</w:t>
            </w:r>
          </w:p>
        </w:tc>
        <w:tc>
          <w:tcPr>
            <w:tcW w:w="758" w:type="pct"/>
            <w:vAlign w:val="center"/>
          </w:tcPr>
          <w:p w14:paraId="3CA048F4" w14:textId="761E5EDB" w:rsidR="002637B9" w:rsidRPr="008A44BC" w:rsidRDefault="002637B9" w:rsidP="002637B9">
            <w:pPr>
              <w:jc w:val="center"/>
              <w:rPr>
                <w:rFonts w:cs="Arial"/>
              </w:rPr>
            </w:pPr>
            <w:r w:rsidRPr="008A44BC">
              <w:rPr>
                <w:rFonts w:cs="Arial"/>
              </w:rPr>
              <w:t>[DPC]</w:t>
            </w:r>
          </w:p>
        </w:tc>
        <w:tc>
          <w:tcPr>
            <w:tcW w:w="748" w:type="pct"/>
            <w:vAlign w:val="center"/>
          </w:tcPr>
          <w:p w14:paraId="6C1B93E7" w14:textId="3A855754" w:rsidR="002637B9" w:rsidRPr="008A44BC" w:rsidRDefault="002637B9" w:rsidP="002637B9">
            <w:pPr>
              <w:jc w:val="center"/>
              <w:rPr>
                <w:rFonts w:cs="Arial"/>
              </w:rPr>
            </w:pPr>
            <w:r w:rsidRPr="008A44BC">
              <w:rPr>
                <w:rFonts w:cs="Arial"/>
              </w:rPr>
              <w:t>[DPC]</w:t>
            </w:r>
          </w:p>
        </w:tc>
      </w:tr>
    </w:tbl>
    <w:p w14:paraId="7D6239D4" w14:textId="77777777" w:rsidR="00A242BC" w:rsidRDefault="007954B6" w:rsidP="00BB2AE7">
      <w:pPr>
        <w:spacing w:before="60"/>
      </w:pPr>
      <w:r w:rsidRPr="00F24029">
        <w:lastRenderedPageBreak/>
        <w:t>Note: N/T values indicate that this school did not test students using the CAAS</w:t>
      </w:r>
      <w:r w:rsidRPr="008401A7">
        <w:t>PP</w:t>
      </w:r>
      <w:r w:rsidR="00F268B0" w:rsidRPr="008401A7">
        <w:t xml:space="preserve"> for</w:t>
      </w:r>
      <w:r w:rsidR="00F268B0">
        <w:t xml:space="preserve"> </w:t>
      </w:r>
      <w:r w:rsidRPr="00F24029">
        <w:t>Science.</w:t>
      </w:r>
    </w:p>
    <w:p w14:paraId="60EC056C" w14:textId="66715206" w:rsidR="007954B6" w:rsidRPr="008C415B" w:rsidRDefault="00A834C2" w:rsidP="008C415B">
      <w:pPr>
        <w:pStyle w:val="Heading4"/>
      </w:pPr>
      <w:r w:rsidRPr="00A242BC">
        <w:rPr>
          <w:rStyle w:val="Hyperlink"/>
          <w:color w:val="auto"/>
          <w:u w:val="none"/>
        </w:rPr>
        <w:t xml:space="preserve">Table 21: </w:t>
      </w:r>
      <w:r w:rsidR="007954B6" w:rsidRPr="00A242BC">
        <w:rPr>
          <w:rStyle w:val="Hyperlink"/>
          <w:color w:val="auto"/>
          <w:u w:val="none"/>
        </w:rPr>
        <w:t>Career Technical Education Programs (School Year 2020–2021)</w:t>
      </w:r>
    </w:p>
    <w:p w14:paraId="2CC6BED9" w14:textId="77777777" w:rsidR="008C415B" w:rsidRDefault="008C415B" w:rsidP="008C415B">
      <w:pPr>
        <w:pStyle w:val="BodyText"/>
        <w:rPr>
          <w:bCs/>
          <w:i/>
          <w:iCs/>
          <w:color w:val="FF0000"/>
          <w:szCs w:val="24"/>
          <w:u w:val="single"/>
        </w:rPr>
      </w:pPr>
      <w:r>
        <w:rPr>
          <w:bCs/>
          <w:iCs/>
          <w:color w:val="FF0000"/>
          <w:szCs w:val="24"/>
          <w:u w:val="single"/>
        </w:rPr>
        <w:t>Workability Program (WP)</w:t>
      </w:r>
    </w:p>
    <w:p w14:paraId="5F946425" w14:textId="77777777" w:rsidR="008C415B" w:rsidRPr="00BC1234" w:rsidRDefault="008C415B" w:rsidP="008C415B">
      <w:pPr>
        <w:pStyle w:val="BodyText"/>
        <w:rPr>
          <w:b/>
          <w:i/>
          <w:iCs/>
          <w:szCs w:val="24"/>
        </w:rPr>
      </w:pPr>
      <w:r w:rsidRPr="00BC1234">
        <w:rPr>
          <w:iCs/>
          <w:szCs w:val="24"/>
        </w:rPr>
        <w:t xml:space="preserve">The Workplace Learning Experience has seen many changes over the last few years, not only in staffing, but also in the model of delivery. This program works to provide students with the knowledge, experience, and skills necessary to find gainful employment in the retail, customer service, and landscaping industries. The program is a collaborative effort between Aldar Academy and local schools and businesses. During the </w:t>
      </w:r>
      <w:proofErr w:type="spellStart"/>
      <w:r w:rsidRPr="00BC1234">
        <w:rPr>
          <w:iCs/>
          <w:szCs w:val="24"/>
        </w:rPr>
        <w:t>WorkAbility</w:t>
      </w:r>
      <w:proofErr w:type="spellEnd"/>
      <w:r w:rsidRPr="00BC1234">
        <w:rPr>
          <w:iCs/>
          <w:szCs w:val="24"/>
        </w:rPr>
        <w:t xml:space="preserve"> Program students receive classroom instruction and hands-on experience in the following areas:</w:t>
      </w:r>
    </w:p>
    <w:p w14:paraId="5AD2CD0F" w14:textId="77777777" w:rsidR="008C415B" w:rsidRPr="00BC1234" w:rsidRDefault="008C415B" w:rsidP="008C415B">
      <w:pPr>
        <w:pStyle w:val="BodyText"/>
        <w:rPr>
          <w:b/>
          <w:szCs w:val="24"/>
        </w:rPr>
      </w:pPr>
      <w:r w:rsidRPr="00BC1234">
        <w:rPr>
          <w:szCs w:val="24"/>
        </w:rPr>
        <w:t>*Landscaping Program: landscape gardening, grounds keeping, and nursery work.</w:t>
      </w:r>
    </w:p>
    <w:p w14:paraId="6411AEAF" w14:textId="77777777" w:rsidR="008C415B" w:rsidRPr="00BC1234" w:rsidRDefault="008C415B" w:rsidP="008C415B">
      <w:pPr>
        <w:pStyle w:val="BodyText"/>
        <w:rPr>
          <w:b/>
          <w:szCs w:val="24"/>
        </w:rPr>
      </w:pPr>
      <w:r w:rsidRPr="00BC1234">
        <w:rPr>
          <w:szCs w:val="24"/>
        </w:rPr>
        <w:t>*Big Lots: retail stocking, public interactions, and teamwork.</w:t>
      </w:r>
    </w:p>
    <w:p w14:paraId="1567618B" w14:textId="77777777" w:rsidR="008C415B" w:rsidRPr="00BC1234" w:rsidRDefault="008C415B" w:rsidP="008C415B">
      <w:pPr>
        <w:pStyle w:val="BodyText"/>
        <w:rPr>
          <w:b/>
          <w:szCs w:val="24"/>
        </w:rPr>
      </w:pPr>
      <w:r w:rsidRPr="00BC1234">
        <w:rPr>
          <w:szCs w:val="24"/>
        </w:rPr>
        <w:t>* Safeway: Food donation sorting and service volunteer efforts in the local community.</w:t>
      </w:r>
    </w:p>
    <w:p w14:paraId="3A15CF8A" w14:textId="77777777" w:rsidR="008C415B" w:rsidRPr="00BC1234" w:rsidRDefault="008C415B" w:rsidP="008C415B">
      <w:pPr>
        <w:pStyle w:val="BodyText"/>
        <w:rPr>
          <w:b/>
          <w:szCs w:val="24"/>
        </w:rPr>
      </w:pPr>
      <w:r w:rsidRPr="00BC1234">
        <w:rPr>
          <w:szCs w:val="24"/>
        </w:rPr>
        <w:t>* Trader Joes: Food donation sorting and service volunteer efforts in the local community.</w:t>
      </w:r>
    </w:p>
    <w:p w14:paraId="71C7A3E4" w14:textId="77777777" w:rsidR="008C415B" w:rsidRPr="00BC1234" w:rsidRDefault="008C415B" w:rsidP="008C415B">
      <w:pPr>
        <w:pStyle w:val="BodyText"/>
        <w:rPr>
          <w:b/>
          <w:szCs w:val="24"/>
        </w:rPr>
      </w:pPr>
      <w:r w:rsidRPr="00BC1234">
        <w:rPr>
          <w:szCs w:val="24"/>
        </w:rPr>
        <w:t>* Go</w:t>
      </w:r>
      <w:r>
        <w:rPr>
          <w:szCs w:val="24"/>
        </w:rPr>
        <w:t>-Thrift</w:t>
      </w:r>
      <w:r w:rsidRPr="00BC1234">
        <w:rPr>
          <w:szCs w:val="24"/>
        </w:rPr>
        <w:t xml:space="preserve"> Store: Local thrift store which provides training in sorting, labeling, and customer service skills.</w:t>
      </w:r>
    </w:p>
    <w:p w14:paraId="12E75BF7" w14:textId="77777777" w:rsidR="008C415B" w:rsidRPr="00BC1234" w:rsidRDefault="008C415B" w:rsidP="008C415B">
      <w:pPr>
        <w:pStyle w:val="BodyText"/>
        <w:rPr>
          <w:b/>
          <w:szCs w:val="24"/>
        </w:rPr>
      </w:pPr>
      <w:r w:rsidRPr="00BC1234">
        <w:rPr>
          <w:szCs w:val="24"/>
        </w:rPr>
        <w:t xml:space="preserve">* </w:t>
      </w:r>
      <w:r>
        <w:rPr>
          <w:szCs w:val="24"/>
        </w:rPr>
        <w:t>Cornerh</w:t>
      </w:r>
      <w:r w:rsidRPr="00BC1234">
        <w:rPr>
          <w:szCs w:val="24"/>
        </w:rPr>
        <w:t>ouse Print: California Based Screen Print - Garment &amp; Branding Company</w:t>
      </w:r>
    </w:p>
    <w:p w14:paraId="33EF56CD" w14:textId="2464945C" w:rsidR="007954B6" w:rsidRPr="008C415B" w:rsidRDefault="008C415B" w:rsidP="008C415B">
      <w:pPr>
        <w:pStyle w:val="BodyText"/>
        <w:rPr>
          <w:b/>
        </w:rPr>
      </w:pPr>
      <w:r w:rsidRPr="00BC1234">
        <w:rPr>
          <w:iCs/>
        </w:rPr>
        <w:t xml:space="preserve">The curriculum is based on an integrated model in which each of the core subject areas focus on the same related topic of instruction every week. Students do not only learn about key concepts in math, English, science, history, and career planning in the coursework. These classes also allow them to turn “theory into practice” through hands-on experience, and to gain a confidence and understanding that can only come from practical experience. Speech language pathologists use “The Communication Circle” as a strategy for interviewing skills, along with thought maps and organized speech. Beyond subject area knowledge and hands-on experience, Aldar Academy focuses on teaching students about the value of taking personal responsibility, a good work ethic, having a positive attitude, and the importance of teamwork. </w:t>
      </w:r>
    </w:p>
    <w:p w14:paraId="2851F4C2" w14:textId="3C51866F" w:rsidR="00444DC6" w:rsidRPr="00A242BC" w:rsidRDefault="00A834C2" w:rsidP="00A242BC">
      <w:pPr>
        <w:pStyle w:val="Heading4"/>
        <w:rPr>
          <w:rStyle w:val="Hyperlink"/>
          <w:color w:val="auto"/>
          <w:u w:val="none"/>
        </w:rPr>
      </w:pPr>
      <w:r w:rsidRPr="00A242BC">
        <w:rPr>
          <w:rStyle w:val="Hyperlink"/>
          <w:color w:val="auto"/>
          <w:u w:val="none"/>
        </w:rPr>
        <w:t xml:space="preserve">Table 22: </w:t>
      </w:r>
      <w:r w:rsidR="007954B6" w:rsidRPr="00A242BC">
        <w:rPr>
          <w:rStyle w:val="Hyperlink"/>
          <w:color w:val="auto"/>
          <w:u w:val="none"/>
        </w:rPr>
        <w:t>Career Technical Education (CTE) Participation</w:t>
      </w:r>
    </w:p>
    <w:p w14:paraId="7FE1D0D5" w14:textId="0403FEC8" w:rsidR="007954B6" w:rsidRPr="00444DC6" w:rsidRDefault="007954B6" w:rsidP="00444DC6">
      <w:pPr>
        <w:rPr>
          <w:b/>
        </w:rPr>
      </w:pPr>
      <w:r w:rsidRPr="00444DC6">
        <w:rPr>
          <w:rStyle w:val="Hyperlink"/>
          <w:b/>
          <w:color w:val="auto"/>
          <w:u w:val="none"/>
        </w:rPr>
        <w:t>(School Year 2020–2021)</w:t>
      </w:r>
    </w:p>
    <w:tbl>
      <w:tblPr>
        <w:tblStyle w:val="TableGrid"/>
        <w:tblW w:w="5058" w:type="pct"/>
        <w:tblLook w:val="0020" w:firstRow="1" w:lastRow="0" w:firstColumn="0" w:lastColumn="0" w:noHBand="0" w:noVBand="0"/>
        <w:tblDescription w:val="Table displays the career technical education (CTE) participation information for school year 2020-2021."/>
      </w:tblPr>
      <w:tblGrid>
        <w:gridCol w:w="6965"/>
        <w:gridCol w:w="2493"/>
      </w:tblGrid>
      <w:tr w:rsidR="007954B6" w:rsidRPr="00F24029" w14:paraId="495DDE74" w14:textId="77777777" w:rsidTr="007A43CA">
        <w:trPr>
          <w:cantSplit/>
          <w:tblHeader/>
        </w:trPr>
        <w:tc>
          <w:tcPr>
            <w:tcW w:w="3682" w:type="pct"/>
            <w:shd w:val="clear" w:color="auto" w:fill="D9D9D9" w:themeFill="background1" w:themeFillShade="D9"/>
          </w:tcPr>
          <w:p w14:paraId="15157DD5" w14:textId="77777777" w:rsidR="007954B6" w:rsidRPr="00F24029" w:rsidRDefault="007954B6" w:rsidP="005E1EC9">
            <w:pPr>
              <w:jc w:val="center"/>
              <w:rPr>
                <w:rFonts w:cs="Arial"/>
                <w:b/>
              </w:rPr>
            </w:pPr>
            <w:r w:rsidRPr="00F24029">
              <w:rPr>
                <w:rFonts w:cs="Arial"/>
                <w:b/>
              </w:rPr>
              <w:t>Measure</w:t>
            </w:r>
          </w:p>
        </w:tc>
        <w:tc>
          <w:tcPr>
            <w:tcW w:w="1318" w:type="pct"/>
            <w:shd w:val="clear" w:color="auto" w:fill="D9D9D9" w:themeFill="background1" w:themeFillShade="D9"/>
          </w:tcPr>
          <w:p w14:paraId="748910FE" w14:textId="77777777" w:rsidR="007954B6" w:rsidRPr="00F24029" w:rsidRDefault="007954B6" w:rsidP="005E1EC9">
            <w:pPr>
              <w:jc w:val="center"/>
              <w:rPr>
                <w:rFonts w:cs="Arial"/>
                <w:b/>
              </w:rPr>
            </w:pPr>
            <w:r w:rsidRPr="00F24029">
              <w:rPr>
                <w:rFonts w:cs="Arial"/>
                <w:b/>
              </w:rPr>
              <w:t>CTE Program Participation</w:t>
            </w:r>
          </w:p>
        </w:tc>
      </w:tr>
      <w:tr w:rsidR="00AE0EAF" w:rsidRPr="00F24029" w14:paraId="7FE37881" w14:textId="77777777" w:rsidTr="007A43CA">
        <w:trPr>
          <w:cantSplit/>
          <w:trHeight w:val="317"/>
          <w:tblHeader/>
        </w:trPr>
        <w:tc>
          <w:tcPr>
            <w:tcW w:w="3682" w:type="pct"/>
          </w:tcPr>
          <w:p w14:paraId="312BDD7C" w14:textId="77777777" w:rsidR="00AE0EAF" w:rsidRPr="00F24029" w:rsidRDefault="00AE0EAF" w:rsidP="00AE0EAF">
            <w:pPr>
              <w:rPr>
                <w:rFonts w:cs="Arial"/>
                <w:b/>
              </w:rPr>
            </w:pPr>
            <w:r w:rsidRPr="00F24029">
              <w:rPr>
                <w:rFonts w:cs="Arial"/>
                <w:b/>
              </w:rPr>
              <w:t>Number of Pupils Participating in CTE</w:t>
            </w:r>
          </w:p>
        </w:tc>
        <w:tc>
          <w:tcPr>
            <w:tcW w:w="1318" w:type="pct"/>
            <w:vAlign w:val="center"/>
          </w:tcPr>
          <w:p w14:paraId="7ADCB39D" w14:textId="4A6404E4" w:rsidR="00AE0EAF" w:rsidRPr="00F24029" w:rsidRDefault="00AE0EAF" w:rsidP="00AE0EAF">
            <w:pPr>
              <w:jc w:val="center"/>
            </w:pPr>
            <w:r w:rsidRPr="000F2591">
              <w:rPr>
                <w:rFonts w:cs="Arial"/>
              </w:rPr>
              <w:t>[DPC]</w:t>
            </w:r>
          </w:p>
        </w:tc>
      </w:tr>
      <w:tr w:rsidR="00AE0EAF" w:rsidRPr="00F24029" w14:paraId="66DC19C0" w14:textId="77777777" w:rsidTr="007A43CA">
        <w:trPr>
          <w:cantSplit/>
          <w:tblHeader/>
        </w:trPr>
        <w:tc>
          <w:tcPr>
            <w:tcW w:w="3682" w:type="pct"/>
          </w:tcPr>
          <w:p w14:paraId="5492F169" w14:textId="77777777" w:rsidR="00AE0EAF" w:rsidRPr="00F24029" w:rsidRDefault="00AE0EAF" w:rsidP="00AE0EAF">
            <w:pPr>
              <w:rPr>
                <w:rFonts w:cs="Arial"/>
                <w:b/>
              </w:rPr>
            </w:pPr>
            <w:r w:rsidRPr="00F24029">
              <w:rPr>
                <w:rFonts w:cs="Arial"/>
                <w:b/>
              </w:rPr>
              <w:t>Percent of Pupils that Complete a CTE Program and Earn a High School Diploma</w:t>
            </w:r>
          </w:p>
        </w:tc>
        <w:tc>
          <w:tcPr>
            <w:tcW w:w="1318" w:type="pct"/>
            <w:vAlign w:val="center"/>
          </w:tcPr>
          <w:p w14:paraId="24442F6C" w14:textId="3261FD61" w:rsidR="00AE0EAF" w:rsidRPr="00F24029" w:rsidRDefault="00AE0EAF" w:rsidP="00AE0EAF">
            <w:pPr>
              <w:jc w:val="center"/>
            </w:pPr>
            <w:r w:rsidRPr="000F2591">
              <w:rPr>
                <w:rFonts w:cs="Arial"/>
              </w:rPr>
              <w:t>[DPC]</w:t>
            </w:r>
          </w:p>
        </w:tc>
      </w:tr>
      <w:tr w:rsidR="00AE0EAF" w:rsidRPr="00F24029" w14:paraId="6FD3E9AF" w14:textId="77777777" w:rsidTr="007A43CA">
        <w:trPr>
          <w:cantSplit/>
          <w:tblHeader/>
        </w:trPr>
        <w:tc>
          <w:tcPr>
            <w:tcW w:w="3682" w:type="pct"/>
          </w:tcPr>
          <w:p w14:paraId="24D4BA96" w14:textId="77777777" w:rsidR="00AE0EAF" w:rsidRPr="00F24029" w:rsidRDefault="00AE0EAF" w:rsidP="00AE0EAF">
            <w:pPr>
              <w:rPr>
                <w:rFonts w:cs="Arial"/>
                <w:b/>
              </w:rPr>
            </w:pPr>
            <w:r w:rsidRPr="00F24029">
              <w:rPr>
                <w:rFonts w:cs="Arial"/>
                <w:b/>
              </w:rPr>
              <w:t>Percent of CTE Courses that are Sequenced or Articulated Between the School and Institutions of Postsecondary Education</w:t>
            </w:r>
          </w:p>
        </w:tc>
        <w:tc>
          <w:tcPr>
            <w:tcW w:w="1318" w:type="pct"/>
            <w:vAlign w:val="center"/>
          </w:tcPr>
          <w:p w14:paraId="1006CC2F" w14:textId="2C960226" w:rsidR="00AE0EAF" w:rsidRPr="00F24029" w:rsidRDefault="00AE0EAF" w:rsidP="00AE0EAF">
            <w:pPr>
              <w:jc w:val="center"/>
            </w:pPr>
            <w:r w:rsidRPr="000F2591">
              <w:rPr>
                <w:rFonts w:cs="Arial"/>
              </w:rPr>
              <w:t>[DPC]</w:t>
            </w:r>
          </w:p>
        </w:tc>
      </w:tr>
    </w:tbl>
    <w:p w14:paraId="2FB8CAC6" w14:textId="5774A361" w:rsidR="007954B6" w:rsidRPr="008B0907" w:rsidRDefault="00A834C2" w:rsidP="008B0907">
      <w:pPr>
        <w:pStyle w:val="Heading4"/>
      </w:pPr>
      <w:r w:rsidRPr="008B0907">
        <w:rPr>
          <w:rStyle w:val="Hyperlink"/>
          <w:color w:val="auto"/>
          <w:u w:val="none"/>
        </w:rPr>
        <w:t xml:space="preserve">Table 23: </w:t>
      </w:r>
      <w:bookmarkStart w:id="7" w:name="_Hlk79408433"/>
      <w:r w:rsidR="007954B6" w:rsidRPr="008B0907">
        <w:rPr>
          <w:rStyle w:val="Hyperlink"/>
          <w:color w:val="auto"/>
          <w:u w:val="none"/>
        </w:rPr>
        <w:t>Course</w:t>
      </w:r>
      <w:r w:rsidR="007E3E69" w:rsidRPr="008B0907">
        <w:rPr>
          <w:rStyle w:val="Hyperlink"/>
          <w:color w:val="auto"/>
          <w:u w:val="none"/>
        </w:rPr>
        <w:t xml:space="preserve"> Enrollment/Completion of</w:t>
      </w:r>
      <w:r w:rsidR="007954B6" w:rsidRPr="008B0907">
        <w:rPr>
          <w:rStyle w:val="Hyperlink"/>
          <w:color w:val="auto"/>
          <w:u w:val="none"/>
        </w:rPr>
        <w:t xml:space="preserve"> University of California (UC) and/or California State University (CSU) Admission</w:t>
      </w:r>
      <w:r w:rsidR="007E3E69" w:rsidRPr="008B0907">
        <w:rPr>
          <w:rStyle w:val="Hyperlink"/>
          <w:color w:val="auto"/>
          <w:u w:val="none"/>
        </w:rPr>
        <w:t xml:space="preserve"> Requirements</w:t>
      </w:r>
      <w:bookmarkEnd w:id="7"/>
    </w:p>
    <w:tbl>
      <w:tblPr>
        <w:tblStyle w:val="TableGrid"/>
        <w:tblW w:w="5058" w:type="pct"/>
        <w:tblLook w:val="0020" w:firstRow="1" w:lastRow="0" w:firstColumn="0" w:lastColumn="0" w:noHBand="0" w:noVBand="0"/>
        <w:tblDescription w:val="Table displays percent of pupils enrolled in courses required for UC/CSU admission for 2020-2021, and percent of graduates who completed all courses required for UC/CSU admission for 2019-2020."/>
      </w:tblPr>
      <w:tblGrid>
        <w:gridCol w:w="6965"/>
        <w:gridCol w:w="2493"/>
      </w:tblGrid>
      <w:tr w:rsidR="007954B6" w:rsidRPr="00F24029" w14:paraId="34426759" w14:textId="77777777" w:rsidTr="007A43CA">
        <w:trPr>
          <w:cantSplit/>
          <w:tblHeader/>
        </w:trPr>
        <w:tc>
          <w:tcPr>
            <w:tcW w:w="3682" w:type="pct"/>
            <w:shd w:val="clear" w:color="auto" w:fill="D9D9D9" w:themeFill="background1" w:themeFillShade="D9"/>
          </w:tcPr>
          <w:p w14:paraId="5F47CC7E" w14:textId="77777777" w:rsidR="007954B6" w:rsidRPr="00F24029" w:rsidRDefault="007954B6" w:rsidP="005E1EC9">
            <w:pPr>
              <w:jc w:val="center"/>
              <w:rPr>
                <w:rFonts w:cs="Arial"/>
                <w:b/>
              </w:rPr>
            </w:pPr>
            <w:r w:rsidRPr="00F24029">
              <w:rPr>
                <w:rFonts w:cs="Arial"/>
                <w:b/>
              </w:rPr>
              <w:t>UC/CSU Course Measure</w:t>
            </w:r>
          </w:p>
        </w:tc>
        <w:tc>
          <w:tcPr>
            <w:tcW w:w="1318" w:type="pct"/>
            <w:shd w:val="clear" w:color="auto" w:fill="D9D9D9" w:themeFill="background1" w:themeFillShade="D9"/>
          </w:tcPr>
          <w:p w14:paraId="607CF150" w14:textId="77777777" w:rsidR="007954B6" w:rsidRPr="00F24029" w:rsidRDefault="007954B6" w:rsidP="005E1EC9">
            <w:pPr>
              <w:jc w:val="center"/>
              <w:rPr>
                <w:rFonts w:cs="Arial"/>
                <w:b/>
              </w:rPr>
            </w:pPr>
            <w:r w:rsidRPr="00F24029">
              <w:rPr>
                <w:rFonts w:cs="Arial"/>
                <w:b/>
              </w:rPr>
              <w:t>Percent</w:t>
            </w:r>
          </w:p>
        </w:tc>
      </w:tr>
      <w:tr w:rsidR="00AE0EAF" w:rsidRPr="00F24029" w14:paraId="7CA11083" w14:textId="77777777" w:rsidTr="007A43CA">
        <w:trPr>
          <w:cantSplit/>
          <w:tblHeader/>
        </w:trPr>
        <w:tc>
          <w:tcPr>
            <w:tcW w:w="3682" w:type="pct"/>
          </w:tcPr>
          <w:p w14:paraId="7283A0A3" w14:textId="77777777" w:rsidR="00AE0EAF" w:rsidRPr="00F24029" w:rsidRDefault="00AE0EAF" w:rsidP="00AE0EAF">
            <w:pPr>
              <w:rPr>
                <w:rFonts w:cs="Arial"/>
                <w:b/>
              </w:rPr>
            </w:pPr>
            <w:r w:rsidRPr="00F24029">
              <w:rPr>
                <w:rFonts w:cs="Arial"/>
                <w:b/>
              </w:rPr>
              <w:t>2020–2021 Pupils Enrolled in Courses Required for UC/CSU Admission</w:t>
            </w:r>
          </w:p>
        </w:tc>
        <w:tc>
          <w:tcPr>
            <w:tcW w:w="1318" w:type="pct"/>
            <w:vAlign w:val="center"/>
          </w:tcPr>
          <w:p w14:paraId="3EB68F37" w14:textId="253E2FC4" w:rsidR="00AE0EAF" w:rsidRPr="00F24029" w:rsidRDefault="00AE0EAF" w:rsidP="00AE0EAF">
            <w:pPr>
              <w:jc w:val="center"/>
            </w:pPr>
            <w:r w:rsidRPr="002B1343">
              <w:rPr>
                <w:rFonts w:cs="Arial"/>
              </w:rPr>
              <w:t>[DPC]</w:t>
            </w:r>
          </w:p>
        </w:tc>
      </w:tr>
      <w:tr w:rsidR="00AE0EAF" w:rsidRPr="00F24029" w14:paraId="538A10DA" w14:textId="77777777" w:rsidTr="007A43CA">
        <w:trPr>
          <w:cantSplit/>
          <w:tblHeader/>
        </w:trPr>
        <w:tc>
          <w:tcPr>
            <w:tcW w:w="3682" w:type="pct"/>
          </w:tcPr>
          <w:p w14:paraId="4A036222" w14:textId="77777777" w:rsidR="00AE0EAF" w:rsidRPr="00F24029" w:rsidRDefault="00AE0EAF" w:rsidP="00AE0EAF">
            <w:pPr>
              <w:rPr>
                <w:rFonts w:cs="Arial"/>
                <w:b/>
              </w:rPr>
            </w:pPr>
            <w:r w:rsidRPr="00F24029">
              <w:rPr>
                <w:rFonts w:cs="Arial"/>
                <w:b/>
              </w:rPr>
              <w:t>2019–2020 Graduates Who Completed All Courses Required for UC/CSU Admission</w:t>
            </w:r>
          </w:p>
        </w:tc>
        <w:tc>
          <w:tcPr>
            <w:tcW w:w="1318" w:type="pct"/>
            <w:vAlign w:val="center"/>
          </w:tcPr>
          <w:p w14:paraId="7ED88598" w14:textId="73810943" w:rsidR="00AE0EAF" w:rsidRPr="00F24029" w:rsidRDefault="00AE0EAF" w:rsidP="00AE0EAF">
            <w:pPr>
              <w:jc w:val="center"/>
            </w:pPr>
            <w:r w:rsidRPr="002B1343">
              <w:rPr>
                <w:rFonts w:cs="Arial"/>
              </w:rPr>
              <w:t>[DPC]</w:t>
            </w:r>
          </w:p>
        </w:tc>
      </w:tr>
    </w:tbl>
    <w:p w14:paraId="72B5661D" w14:textId="77777777" w:rsidR="007954B6" w:rsidRPr="001C6E35" w:rsidRDefault="007954B6" w:rsidP="001661CF">
      <w:pPr>
        <w:pStyle w:val="Heading4"/>
        <w:rPr>
          <w:sz w:val="28"/>
          <w:szCs w:val="28"/>
        </w:rPr>
      </w:pPr>
      <w:r w:rsidRPr="001C6E35">
        <w:rPr>
          <w:sz w:val="28"/>
          <w:szCs w:val="28"/>
        </w:rPr>
        <w:lastRenderedPageBreak/>
        <w:t>State Priority: Other Pupil Outcomes</w:t>
      </w:r>
    </w:p>
    <w:p w14:paraId="341B6E75" w14:textId="77777777" w:rsidR="007954B6" w:rsidRPr="00F24029" w:rsidRDefault="007954B6" w:rsidP="007954B6">
      <w:pPr>
        <w:spacing w:before="240"/>
        <w:rPr>
          <w:rFonts w:cs="Arial"/>
        </w:rPr>
      </w:pPr>
      <w:r w:rsidRPr="00F24029">
        <w:rPr>
          <w:rFonts w:cs="Arial"/>
        </w:rPr>
        <w:t>The SARC provides the following information relevant to the State priority: Other Pupil Outcomes (Priority 8):</w:t>
      </w:r>
    </w:p>
    <w:p w14:paraId="1B69452A" w14:textId="77777777" w:rsidR="007954B6" w:rsidRPr="00F24029" w:rsidRDefault="007954B6" w:rsidP="007954B6">
      <w:pPr>
        <w:numPr>
          <w:ilvl w:val="0"/>
          <w:numId w:val="4"/>
        </w:numPr>
        <w:spacing w:before="120" w:after="160" w:line="259" w:lineRule="auto"/>
        <w:rPr>
          <w:rStyle w:val="Hyperlink"/>
          <w:rFonts w:cs="Arial"/>
          <w:b/>
          <w:color w:val="000000"/>
          <w:u w:val="none"/>
        </w:rPr>
      </w:pPr>
      <w:r w:rsidRPr="00F24029">
        <w:rPr>
          <w:rFonts w:cs="Arial"/>
          <w:color w:val="000000"/>
        </w:rPr>
        <w:t>Pupil outcomes in the subject area of physical education</w:t>
      </w:r>
    </w:p>
    <w:p w14:paraId="319AC055" w14:textId="77777777" w:rsidR="00CD1FE4" w:rsidRDefault="00CD1FE4">
      <w:pPr>
        <w:spacing w:after="160" w:line="259" w:lineRule="auto"/>
        <w:rPr>
          <w:rStyle w:val="Hyperlink"/>
          <w:rFonts w:eastAsiaTheme="majorEastAsia" w:cstheme="majorBidi"/>
          <w:b/>
          <w:iCs/>
          <w:color w:val="auto"/>
          <w:u w:val="none"/>
        </w:rPr>
      </w:pPr>
      <w:r>
        <w:rPr>
          <w:rStyle w:val="Hyperlink"/>
          <w:color w:val="auto"/>
          <w:u w:val="none"/>
        </w:rPr>
        <w:br w:type="page"/>
      </w:r>
    </w:p>
    <w:p w14:paraId="308F1AC0" w14:textId="090C22AB" w:rsidR="007954B6" w:rsidRPr="008B0907" w:rsidRDefault="00A834C2" w:rsidP="008B0907">
      <w:pPr>
        <w:pStyle w:val="Heading4"/>
        <w:rPr>
          <w:rStyle w:val="Hyperlink"/>
          <w:color w:val="auto"/>
          <w:u w:val="none"/>
        </w:rPr>
      </w:pPr>
      <w:r w:rsidRPr="008B0907">
        <w:rPr>
          <w:rStyle w:val="Hyperlink"/>
          <w:color w:val="auto"/>
          <w:u w:val="none"/>
        </w:rPr>
        <w:lastRenderedPageBreak/>
        <w:t xml:space="preserve">Table 24: </w:t>
      </w:r>
      <w:r w:rsidR="007954B6" w:rsidRPr="008B0907">
        <w:rPr>
          <w:rStyle w:val="Hyperlink"/>
          <w:color w:val="auto"/>
          <w:u w:val="none"/>
        </w:rPr>
        <w:t>California Physical Fitness Test Results (School Year 2020–2021)</w:t>
      </w:r>
    </w:p>
    <w:tbl>
      <w:tblPr>
        <w:tblStyle w:val="TableGrid"/>
        <w:tblW w:w="5000" w:type="pct"/>
        <w:tblLook w:val="0020" w:firstRow="1" w:lastRow="0" w:firstColumn="0" w:lastColumn="0" w:noHBand="0" w:noVBand="0"/>
        <w:tblDescription w:val="Table displays the 2020-2021 California Physical Fitness test results for grades five, seven, and nine."/>
      </w:tblPr>
      <w:tblGrid>
        <w:gridCol w:w="2066"/>
        <w:gridCol w:w="2431"/>
        <w:gridCol w:w="2431"/>
        <w:gridCol w:w="2422"/>
      </w:tblGrid>
      <w:tr w:rsidR="007954B6" w:rsidRPr="00F24029" w14:paraId="61DC014C" w14:textId="77777777" w:rsidTr="007A43CA">
        <w:trPr>
          <w:cantSplit/>
          <w:trHeight w:val="597"/>
          <w:tblHeader/>
        </w:trPr>
        <w:tc>
          <w:tcPr>
            <w:tcW w:w="1105" w:type="pct"/>
            <w:shd w:val="clear" w:color="auto" w:fill="D9D9D9" w:themeFill="background1" w:themeFillShade="D9"/>
          </w:tcPr>
          <w:p w14:paraId="7D01FDF4" w14:textId="77777777" w:rsidR="007954B6" w:rsidRPr="00F24029" w:rsidRDefault="007954B6" w:rsidP="005E1EC9">
            <w:pPr>
              <w:jc w:val="center"/>
              <w:rPr>
                <w:rFonts w:cs="Arial"/>
                <w:b/>
              </w:rPr>
            </w:pPr>
            <w:r w:rsidRPr="00F24029">
              <w:rPr>
                <w:rFonts w:cs="Arial"/>
                <w:b/>
              </w:rPr>
              <w:t>Grade Level</w:t>
            </w:r>
          </w:p>
        </w:tc>
        <w:tc>
          <w:tcPr>
            <w:tcW w:w="1300" w:type="pct"/>
            <w:shd w:val="clear" w:color="auto" w:fill="D9D9D9" w:themeFill="background1" w:themeFillShade="D9"/>
          </w:tcPr>
          <w:p w14:paraId="50788169" w14:textId="77777777" w:rsidR="007954B6" w:rsidRPr="00F24029" w:rsidRDefault="007954B6" w:rsidP="005E1EC9">
            <w:pPr>
              <w:jc w:val="center"/>
              <w:rPr>
                <w:rFonts w:cs="Arial"/>
                <w:b/>
              </w:rPr>
            </w:pPr>
            <w:r w:rsidRPr="00F24029">
              <w:rPr>
                <w:rFonts w:cs="Arial"/>
                <w:b/>
              </w:rPr>
              <w:t>Percentage of Students Meeting Four of Six</w:t>
            </w:r>
            <w:r w:rsidRPr="00F24029">
              <w:rPr>
                <w:rFonts w:cs="Arial"/>
                <w:b/>
              </w:rPr>
              <w:br/>
              <w:t>Fitness Standards</w:t>
            </w:r>
          </w:p>
        </w:tc>
        <w:tc>
          <w:tcPr>
            <w:tcW w:w="1300" w:type="pct"/>
            <w:shd w:val="clear" w:color="auto" w:fill="D9D9D9" w:themeFill="background1" w:themeFillShade="D9"/>
          </w:tcPr>
          <w:p w14:paraId="3A097814" w14:textId="77777777" w:rsidR="007954B6" w:rsidRPr="00F24029" w:rsidRDefault="007954B6" w:rsidP="005E1EC9">
            <w:pPr>
              <w:jc w:val="center"/>
              <w:rPr>
                <w:rFonts w:cs="Arial"/>
                <w:b/>
              </w:rPr>
            </w:pPr>
            <w:r w:rsidRPr="00F24029">
              <w:rPr>
                <w:rFonts w:cs="Arial"/>
                <w:b/>
              </w:rPr>
              <w:t>Percentage of Students Meeting Five of Six</w:t>
            </w:r>
            <w:r w:rsidRPr="00F24029">
              <w:rPr>
                <w:rFonts w:cs="Arial"/>
                <w:b/>
              </w:rPr>
              <w:br/>
              <w:t>Fitness Standards</w:t>
            </w:r>
          </w:p>
        </w:tc>
        <w:tc>
          <w:tcPr>
            <w:tcW w:w="1295" w:type="pct"/>
            <w:shd w:val="clear" w:color="auto" w:fill="D9D9D9" w:themeFill="background1" w:themeFillShade="D9"/>
          </w:tcPr>
          <w:p w14:paraId="1850766D" w14:textId="77777777" w:rsidR="007954B6" w:rsidRPr="00F24029" w:rsidRDefault="007954B6" w:rsidP="005E1EC9">
            <w:pPr>
              <w:jc w:val="center"/>
              <w:rPr>
                <w:rFonts w:cs="Arial"/>
                <w:b/>
              </w:rPr>
            </w:pPr>
            <w:r w:rsidRPr="00F24029">
              <w:rPr>
                <w:rFonts w:cs="Arial"/>
                <w:b/>
              </w:rPr>
              <w:t>Percentage of Students Meeting Six of Six</w:t>
            </w:r>
            <w:r w:rsidRPr="00F24029">
              <w:rPr>
                <w:rFonts w:cs="Arial"/>
                <w:b/>
              </w:rPr>
              <w:br/>
              <w:t>Fitness Standards</w:t>
            </w:r>
          </w:p>
        </w:tc>
      </w:tr>
      <w:tr w:rsidR="005F1FD7" w:rsidRPr="00F24029" w14:paraId="515C4ED9" w14:textId="77777777" w:rsidTr="007A43CA">
        <w:trPr>
          <w:cantSplit/>
          <w:trHeight w:val="177"/>
          <w:tblHeader/>
        </w:trPr>
        <w:tc>
          <w:tcPr>
            <w:tcW w:w="1105" w:type="pct"/>
          </w:tcPr>
          <w:p w14:paraId="502AA84F" w14:textId="77777777" w:rsidR="005F1FD7" w:rsidRPr="00F24029" w:rsidRDefault="005F1FD7" w:rsidP="005F1FD7">
            <w:pPr>
              <w:jc w:val="center"/>
              <w:rPr>
                <w:rFonts w:cs="Arial"/>
                <w:b/>
              </w:rPr>
            </w:pPr>
            <w:r w:rsidRPr="00F24029">
              <w:rPr>
                <w:rFonts w:cs="Arial"/>
                <w:b/>
              </w:rPr>
              <w:t>5</w:t>
            </w:r>
          </w:p>
        </w:tc>
        <w:tc>
          <w:tcPr>
            <w:tcW w:w="1300" w:type="pct"/>
          </w:tcPr>
          <w:p w14:paraId="0F87C787" w14:textId="5B8DC1BA" w:rsidR="005F1FD7" w:rsidRPr="00F24029" w:rsidRDefault="005F1FD7" w:rsidP="005F1FD7">
            <w:pPr>
              <w:jc w:val="center"/>
            </w:pPr>
            <w:r w:rsidRPr="00D40F7C">
              <w:rPr>
                <w:rFonts w:cs="Arial"/>
                <w:color w:val="000000"/>
              </w:rPr>
              <w:t>N/A</w:t>
            </w:r>
          </w:p>
        </w:tc>
        <w:tc>
          <w:tcPr>
            <w:tcW w:w="1300" w:type="pct"/>
          </w:tcPr>
          <w:p w14:paraId="66FE3DF0" w14:textId="799A6D19" w:rsidR="005F1FD7" w:rsidRPr="00F24029" w:rsidRDefault="005F1FD7" w:rsidP="005F1FD7">
            <w:pPr>
              <w:jc w:val="center"/>
            </w:pPr>
            <w:r w:rsidRPr="00D40F7C">
              <w:rPr>
                <w:rFonts w:cs="Arial"/>
                <w:color w:val="000000"/>
              </w:rPr>
              <w:t>N/A</w:t>
            </w:r>
          </w:p>
        </w:tc>
        <w:tc>
          <w:tcPr>
            <w:tcW w:w="1295" w:type="pct"/>
          </w:tcPr>
          <w:p w14:paraId="429B0D5C" w14:textId="7FA80701" w:rsidR="005F1FD7" w:rsidRPr="00F24029" w:rsidRDefault="005F1FD7" w:rsidP="005F1FD7">
            <w:pPr>
              <w:jc w:val="center"/>
            </w:pPr>
            <w:r w:rsidRPr="00D40F7C">
              <w:rPr>
                <w:rFonts w:cs="Arial"/>
                <w:color w:val="000000"/>
              </w:rPr>
              <w:t>N/A</w:t>
            </w:r>
          </w:p>
        </w:tc>
      </w:tr>
      <w:tr w:rsidR="005F1FD7" w:rsidRPr="00F24029" w14:paraId="1CAAAABA" w14:textId="77777777" w:rsidTr="007A43CA">
        <w:trPr>
          <w:cantSplit/>
          <w:trHeight w:val="183"/>
          <w:tblHeader/>
        </w:trPr>
        <w:tc>
          <w:tcPr>
            <w:tcW w:w="1105" w:type="pct"/>
          </w:tcPr>
          <w:p w14:paraId="5D49BF29" w14:textId="77777777" w:rsidR="005F1FD7" w:rsidRPr="00F24029" w:rsidRDefault="005F1FD7" w:rsidP="005F1FD7">
            <w:pPr>
              <w:jc w:val="center"/>
              <w:rPr>
                <w:rFonts w:cs="Arial"/>
                <w:b/>
              </w:rPr>
            </w:pPr>
            <w:r w:rsidRPr="00F24029">
              <w:rPr>
                <w:rFonts w:cs="Arial"/>
                <w:b/>
              </w:rPr>
              <w:t>7</w:t>
            </w:r>
          </w:p>
        </w:tc>
        <w:tc>
          <w:tcPr>
            <w:tcW w:w="1300" w:type="pct"/>
          </w:tcPr>
          <w:p w14:paraId="71376A0C" w14:textId="0E01C1FE" w:rsidR="005F1FD7" w:rsidRPr="00F24029" w:rsidRDefault="005F1FD7" w:rsidP="005F1FD7">
            <w:pPr>
              <w:jc w:val="center"/>
            </w:pPr>
            <w:r w:rsidRPr="00D40F7C">
              <w:rPr>
                <w:rFonts w:cs="Arial"/>
                <w:color w:val="000000"/>
              </w:rPr>
              <w:t>N/A</w:t>
            </w:r>
          </w:p>
        </w:tc>
        <w:tc>
          <w:tcPr>
            <w:tcW w:w="1300" w:type="pct"/>
          </w:tcPr>
          <w:p w14:paraId="75EC4C9C" w14:textId="3BA48140" w:rsidR="005F1FD7" w:rsidRPr="00F24029" w:rsidRDefault="005F1FD7" w:rsidP="005F1FD7">
            <w:pPr>
              <w:jc w:val="center"/>
            </w:pPr>
            <w:r w:rsidRPr="00D40F7C">
              <w:rPr>
                <w:rFonts w:cs="Arial"/>
                <w:color w:val="000000"/>
              </w:rPr>
              <w:t>N/A</w:t>
            </w:r>
          </w:p>
        </w:tc>
        <w:tc>
          <w:tcPr>
            <w:tcW w:w="1295" w:type="pct"/>
          </w:tcPr>
          <w:p w14:paraId="0543FF6D" w14:textId="63B438B3" w:rsidR="005F1FD7" w:rsidRPr="00F24029" w:rsidRDefault="005F1FD7" w:rsidP="005F1FD7">
            <w:pPr>
              <w:jc w:val="center"/>
            </w:pPr>
            <w:r w:rsidRPr="00D40F7C">
              <w:rPr>
                <w:rFonts w:cs="Arial"/>
                <w:color w:val="000000"/>
              </w:rPr>
              <w:t>N/A</w:t>
            </w:r>
          </w:p>
        </w:tc>
      </w:tr>
      <w:tr w:rsidR="005F1FD7" w:rsidRPr="00F24029" w14:paraId="6E748247" w14:textId="77777777" w:rsidTr="007A43CA">
        <w:trPr>
          <w:cantSplit/>
          <w:trHeight w:val="273"/>
          <w:tblHeader/>
        </w:trPr>
        <w:tc>
          <w:tcPr>
            <w:tcW w:w="1105" w:type="pct"/>
          </w:tcPr>
          <w:p w14:paraId="5A6468E7" w14:textId="77777777" w:rsidR="005F1FD7" w:rsidRPr="00F24029" w:rsidRDefault="005F1FD7" w:rsidP="005F1FD7">
            <w:pPr>
              <w:jc w:val="center"/>
              <w:rPr>
                <w:rFonts w:cs="Arial"/>
                <w:b/>
              </w:rPr>
            </w:pPr>
            <w:r w:rsidRPr="00F24029">
              <w:rPr>
                <w:rFonts w:cs="Arial"/>
                <w:b/>
              </w:rPr>
              <w:t>9</w:t>
            </w:r>
          </w:p>
        </w:tc>
        <w:tc>
          <w:tcPr>
            <w:tcW w:w="1300" w:type="pct"/>
          </w:tcPr>
          <w:p w14:paraId="59193CC2" w14:textId="4E674310" w:rsidR="005F1FD7" w:rsidRPr="00F24029" w:rsidRDefault="005F1FD7" w:rsidP="005F1FD7">
            <w:pPr>
              <w:jc w:val="center"/>
            </w:pPr>
            <w:r w:rsidRPr="00D40F7C">
              <w:rPr>
                <w:rFonts w:cs="Arial"/>
                <w:color w:val="000000"/>
              </w:rPr>
              <w:t>N/A</w:t>
            </w:r>
          </w:p>
        </w:tc>
        <w:tc>
          <w:tcPr>
            <w:tcW w:w="1300" w:type="pct"/>
          </w:tcPr>
          <w:p w14:paraId="383CCC52" w14:textId="4D387BF7" w:rsidR="005F1FD7" w:rsidRPr="00F24029" w:rsidRDefault="005F1FD7" w:rsidP="005F1FD7">
            <w:pPr>
              <w:jc w:val="center"/>
            </w:pPr>
            <w:r w:rsidRPr="00D40F7C">
              <w:rPr>
                <w:rFonts w:cs="Arial"/>
                <w:color w:val="000000"/>
              </w:rPr>
              <w:t>N/A</w:t>
            </w:r>
          </w:p>
        </w:tc>
        <w:tc>
          <w:tcPr>
            <w:tcW w:w="1295" w:type="pct"/>
          </w:tcPr>
          <w:p w14:paraId="0F774A92" w14:textId="7C926C50" w:rsidR="005F1FD7" w:rsidRPr="00F24029" w:rsidRDefault="005F1FD7" w:rsidP="005F1FD7">
            <w:pPr>
              <w:jc w:val="center"/>
            </w:pPr>
            <w:r w:rsidRPr="00D40F7C">
              <w:rPr>
                <w:rFonts w:cs="Arial"/>
                <w:color w:val="000000"/>
              </w:rPr>
              <w:t>N/A</w:t>
            </w:r>
          </w:p>
        </w:tc>
      </w:tr>
    </w:tbl>
    <w:p w14:paraId="577086FE" w14:textId="07C8762D" w:rsidR="7D691997" w:rsidRPr="00F24029" w:rsidRDefault="7D691997" w:rsidP="03689ED8">
      <w:pPr>
        <w:rPr>
          <w:rStyle w:val="Hyperlink"/>
          <w:color w:val="auto"/>
          <w:u w:val="none"/>
        </w:rPr>
      </w:pPr>
      <w:r w:rsidRPr="00F24029">
        <w:t xml:space="preserve">Note: </w:t>
      </w:r>
      <w:r w:rsidR="006F3958">
        <w:t>D</w:t>
      </w:r>
      <w:r w:rsidRPr="00F24029">
        <w:t xml:space="preserve">ue to the COVID-19 crisis, the Physical Fitness Test was </w:t>
      </w:r>
      <w:r w:rsidR="00DD412E" w:rsidRPr="00F24029">
        <w:t>suspended</w:t>
      </w:r>
      <w:r w:rsidRPr="00F24029">
        <w:t xml:space="preserve"> during the </w:t>
      </w:r>
      <w:r w:rsidRPr="00F24029">
        <w:rPr>
          <w:rStyle w:val="Hyperlink"/>
          <w:color w:val="auto"/>
          <w:u w:val="none"/>
        </w:rPr>
        <w:t>2020–2021</w:t>
      </w:r>
      <w:r w:rsidR="2FC50423" w:rsidRPr="00F24029">
        <w:rPr>
          <w:rStyle w:val="Hyperlink"/>
          <w:color w:val="auto"/>
          <w:u w:val="none"/>
        </w:rPr>
        <w:t xml:space="preserve"> school year</w:t>
      </w:r>
      <w:r w:rsidR="00DD412E" w:rsidRPr="00F24029">
        <w:rPr>
          <w:rStyle w:val="Hyperlink"/>
          <w:color w:val="auto"/>
          <w:u w:val="none"/>
        </w:rPr>
        <w:t xml:space="preserve"> and therefore no data are reported</w:t>
      </w:r>
      <w:r w:rsidR="2FC50423" w:rsidRPr="00F24029">
        <w:rPr>
          <w:rStyle w:val="Hyperlink"/>
          <w:color w:val="auto"/>
          <w:u w:val="none"/>
        </w:rPr>
        <w:t>.</w:t>
      </w:r>
    </w:p>
    <w:p w14:paraId="06B6C353" w14:textId="4C22D23E" w:rsidR="007954B6" w:rsidRPr="00F24029" w:rsidRDefault="007954B6" w:rsidP="008B0907">
      <w:pPr>
        <w:pStyle w:val="Heading3"/>
        <w:tabs>
          <w:tab w:val="left" w:pos="6010"/>
        </w:tabs>
      </w:pPr>
      <w:r w:rsidRPr="00F24029">
        <w:t>C. Engagement</w:t>
      </w:r>
    </w:p>
    <w:p w14:paraId="2C6FFF6D" w14:textId="77777777" w:rsidR="007954B6" w:rsidRPr="00F24029" w:rsidRDefault="007954B6" w:rsidP="007954B6">
      <w:pPr>
        <w:pStyle w:val="Heading4"/>
        <w:rPr>
          <w:sz w:val="28"/>
        </w:rPr>
      </w:pPr>
      <w:r w:rsidRPr="00F24029">
        <w:rPr>
          <w:sz w:val="28"/>
        </w:rPr>
        <w:t>State Priority: Parental Involvement</w:t>
      </w:r>
    </w:p>
    <w:p w14:paraId="5FA6BBE2" w14:textId="77777777" w:rsidR="007954B6" w:rsidRPr="00F24029" w:rsidRDefault="007954B6" w:rsidP="007954B6">
      <w:pPr>
        <w:spacing w:before="240"/>
        <w:rPr>
          <w:rFonts w:cs="Arial"/>
        </w:rPr>
      </w:pPr>
      <w:r w:rsidRPr="00F24029">
        <w:rPr>
          <w:rFonts w:cs="Arial"/>
        </w:rPr>
        <w:t>The SARC provides the following information relevant to the State priority: Parental Involvement (Priority 3):</w:t>
      </w:r>
    </w:p>
    <w:p w14:paraId="1A82AB4A" w14:textId="1545AE66" w:rsidR="007954B6" w:rsidRPr="00F24029" w:rsidRDefault="007954B6" w:rsidP="007954B6">
      <w:pPr>
        <w:numPr>
          <w:ilvl w:val="0"/>
          <w:numId w:val="4"/>
        </w:numPr>
        <w:spacing w:before="120"/>
        <w:rPr>
          <w:rFonts w:cs="Arial"/>
          <w:color w:val="000000"/>
        </w:rPr>
      </w:pPr>
      <w:r w:rsidRPr="00F24029">
        <w:rPr>
          <w:rFonts w:cs="Arial"/>
          <w:color w:val="000000" w:themeColor="text1"/>
        </w:rPr>
        <w:t xml:space="preserve">Efforts the school district makes to seek parent input in making decisions </w:t>
      </w:r>
      <w:r w:rsidR="00DD412E" w:rsidRPr="00F24029">
        <w:rPr>
          <w:rFonts w:cs="Arial"/>
          <w:color w:val="000000" w:themeColor="text1"/>
        </w:rPr>
        <w:t xml:space="preserve">regarding </w:t>
      </w:r>
      <w:r w:rsidRPr="00F24029">
        <w:rPr>
          <w:rFonts w:cs="Arial"/>
          <w:color w:val="000000" w:themeColor="text1"/>
        </w:rPr>
        <w:t>the school district and</w:t>
      </w:r>
      <w:r w:rsidR="00DD412E" w:rsidRPr="00F24029">
        <w:rPr>
          <w:rFonts w:cs="Arial"/>
          <w:color w:val="000000" w:themeColor="text1"/>
        </w:rPr>
        <w:t xml:space="preserve"> at</w:t>
      </w:r>
      <w:r w:rsidRPr="00F24029">
        <w:rPr>
          <w:rFonts w:cs="Arial"/>
          <w:color w:val="000000" w:themeColor="text1"/>
        </w:rPr>
        <w:t xml:space="preserve"> each school site</w:t>
      </w:r>
    </w:p>
    <w:p w14:paraId="21F1F5B9" w14:textId="395606B5" w:rsidR="007954B6" w:rsidRPr="00F24029" w:rsidRDefault="00A834C2" w:rsidP="007954B6">
      <w:pPr>
        <w:pStyle w:val="Heading4"/>
      </w:pPr>
      <w:r w:rsidRPr="00F24029">
        <w:rPr>
          <w:rStyle w:val="Hyperlink"/>
          <w:color w:val="auto"/>
          <w:u w:val="none"/>
        </w:rPr>
        <w:t xml:space="preserve">Table 25: </w:t>
      </w:r>
      <w:r w:rsidR="007954B6" w:rsidRPr="00F24029">
        <w:rPr>
          <w:rStyle w:val="Hyperlink"/>
          <w:color w:val="auto"/>
          <w:u w:val="none"/>
        </w:rPr>
        <w:t xml:space="preserve">Opportunities for Parental Involvement </w:t>
      </w:r>
      <w:r w:rsidR="007954B6" w:rsidRPr="00F24029">
        <w:t>(School Year 2021–2022)</w:t>
      </w:r>
    </w:p>
    <w:p w14:paraId="76E5347B" w14:textId="77777777" w:rsidR="00507390" w:rsidRDefault="00507390" w:rsidP="00507390">
      <w:pPr>
        <w:pStyle w:val="BodyText"/>
        <w:rPr>
          <w:bCs/>
          <w:i/>
          <w:iCs/>
          <w:color w:val="FF0000"/>
          <w:szCs w:val="24"/>
          <w:u w:val="single"/>
        </w:rPr>
      </w:pPr>
      <w:r>
        <w:rPr>
          <w:bCs/>
          <w:iCs/>
          <w:color w:val="FF0000"/>
          <w:szCs w:val="24"/>
          <w:u w:val="single"/>
        </w:rPr>
        <w:t>Parent Connection</w:t>
      </w:r>
    </w:p>
    <w:p w14:paraId="521B5AD4" w14:textId="77777777" w:rsidR="00507390" w:rsidRPr="00BC1234" w:rsidRDefault="00507390" w:rsidP="00507390">
      <w:pPr>
        <w:pStyle w:val="BodyText"/>
        <w:rPr>
          <w:b/>
          <w:i/>
          <w:iCs/>
          <w:szCs w:val="24"/>
        </w:rPr>
      </w:pPr>
      <w:r w:rsidRPr="00BC1234">
        <w:rPr>
          <w:iCs/>
          <w:szCs w:val="24"/>
        </w:rPr>
        <w:t xml:space="preserve">Aldar Academy is available to provide educational resources to parents. These resources can include Evening of Dreams, Dress for Success, Mental Health Monthly Themes, Drugs &amp; Alcohol Prevention, Gang Awareness, CPR for Families &amp; Friends, </w:t>
      </w:r>
      <w:r>
        <w:rPr>
          <w:iCs/>
          <w:szCs w:val="24"/>
        </w:rPr>
        <w:t xml:space="preserve">Student Newsletter, </w:t>
      </w:r>
      <w:r w:rsidRPr="00BC1234">
        <w:rPr>
          <w:iCs/>
          <w:szCs w:val="24"/>
        </w:rPr>
        <w:t>etc. Our food program sends food home to our families at least 3 days per week. This helps connect our students and their families to Aldar Academy. We believe that our increased outreach to parents is what has contributed to our increased family involvement in and attendance at talent shows, assemblies, and other activities. Aldar Academy encourages students to take food/resources home to allow them the experience of providing for their family needs. The giving hand of Aldar Academy also reaches into the holiday seasons, providing food and care packages, including presents, holiday gift cards, and other assistive items.</w:t>
      </w:r>
    </w:p>
    <w:p w14:paraId="453A5BDA" w14:textId="77777777" w:rsidR="007954B6" w:rsidRPr="00F24029" w:rsidRDefault="007954B6" w:rsidP="007954B6">
      <w:pPr>
        <w:pStyle w:val="Heading4"/>
        <w:rPr>
          <w:sz w:val="28"/>
        </w:rPr>
      </w:pPr>
      <w:r w:rsidRPr="00F24029">
        <w:rPr>
          <w:sz w:val="28"/>
        </w:rPr>
        <w:t>State Priority: Pupil Engagement</w:t>
      </w:r>
    </w:p>
    <w:p w14:paraId="6AE2A6B0" w14:textId="77777777" w:rsidR="007954B6" w:rsidRPr="00F24029" w:rsidRDefault="007954B6" w:rsidP="007954B6">
      <w:pPr>
        <w:spacing w:before="240"/>
        <w:rPr>
          <w:rFonts w:cs="Arial"/>
        </w:rPr>
      </w:pPr>
      <w:r w:rsidRPr="00F24029">
        <w:rPr>
          <w:rFonts w:cs="Arial"/>
        </w:rPr>
        <w:t>The SARC provides the following information relevant to the State priority: Pupil Engagement (Priority 5):</w:t>
      </w:r>
    </w:p>
    <w:p w14:paraId="1421AEBE" w14:textId="36E97355" w:rsidR="007954B6" w:rsidRPr="00F24029" w:rsidRDefault="007954B6" w:rsidP="007954B6">
      <w:pPr>
        <w:numPr>
          <w:ilvl w:val="0"/>
          <w:numId w:val="4"/>
        </w:numPr>
        <w:spacing w:before="120"/>
        <w:rPr>
          <w:rFonts w:cs="Arial"/>
        </w:rPr>
      </w:pPr>
      <w:r w:rsidRPr="00F24029">
        <w:rPr>
          <w:rFonts w:cs="Arial"/>
          <w:color w:val="000000"/>
        </w:rPr>
        <w:t xml:space="preserve">High school dropout </w:t>
      </w:r>
      <w:proofErr w:type="gramStart"/>
      <w:r w:rsidRPr="00F24029">
        <w:rPr>
          <w:rFonts w:cs="Arial"/>
          <w:color w:val="000000"/>
        </w:rPr>
        <w:t>rates;</w:t>
      </w:r>
      <w:proofErr w:type="gramEnd"/>
      <w:r w:rsidRPr="00F24029">
        <w:rPr>
          <w:rFonts w:cs="Arial"/>
          <w:color w:val="000000"/>
        </w:rPr>
        <w:t xml:space="preserve"> </w:t>
      </w:r>
    </w:p>
    <w:p w14:paraId="6B396BCA" w14:textId="51549F4B" w:rsidR="007954B6" w:rsidRPr="00F24029" w:rsidRDefault="007954B6" w:rsidP="007954B6">
      <w:pPr>
        <w:numPr>
          <w:ilvl w:val="0"/>
          <w:numId w:val="4"/>
        </w:numPr>
        <w:spacing w:before="120"/>
        <w:rPr>
          <w:rFonts w:cs="Arial"/>
        </w:rPr>
      </w:pPr>
      <w:r w:rsidRPr="00F24029">
        <w:rPr>
          <w:rFonts w:cs="Arial"/>
          <w:color w:val="000000"/>
        </w:rPr>
        <w:t>High school graduation rates</w:t>
      </w:r>
      <w:r w:rsidR="007A7444" w:rsidRPr="00F24029">
        <w:rPr>
          <w:rFonts w:cs="Arial"/>
          <w:color w:val="000000"/>
        </w:rPr>
        <w:t>; and</w:t>
      </w:r>
    </w:p>
    <w:p w14:paraId="50816D02" w14:textId="63E493E1" w:rsidR="007A7444" w:rsidRPr="00F24029" w:rsidRDefault="007A7444" w:rsidP="007954B6">
      <w:pPr>
        <w:numPr>
          <w:ilvl w:val="0"/>
          <w:numId w:val="4"/>
        </w:numPr>
        <w:spacing w:before="120"/>
        <w:rPr>
          <w:rFonts w:cs="Arial"/>
        </w:rPr>
      </w:pPr>
      <w:r w:rsidRPr="00F24029">
        <w:rPr>
          <w:rFonts w:cs="Arial"/>
        </w:rPr>
        <w:t>Chronic Absenteeism</w:t>
      </w:r>
    </w:p>
    <w:p w14:paraId="14E90A23" w14:textId="49428471" w:rsidR="007954B6" w:rsidRPr="0093158F" w:rsidRDefault="00A834C2" w:rsidP="0093158F">
      <w:pPr>
        <w:pStyle w:val="Heading4"/>
        <w:rPr>
          <w:rStyle w:val="Hyperlink"/>
          <w:color w:val="auto"/>
          <w:u w:val="none"/>
        </w:rPr>
      </w:pPr>
      <w:r w:rsidRPr="0093158F">
        <w:rPr>
          <w:rStyle w:val="Hyperlink"/>
          <w:color w:val="auto"/>
          <w:u w:val="none"/>
        </w:rPr>
        <w:lastRenderedPageBreak/>
        <w:t xml:space="preserve">Table 26: </w:t>
      </w:r>
      <w:r w:rsidR="007954B6" w:rsidRPr="0093158F">
        <w:rPr>
          <w:rStyle w:val="Hyperlink"/>
          <w:color w:val="auto"/>
          <w:u w:val="none"/>
        </w:rPr>
        <w:t>Dropout Rate and Graduation Rate (Four-Year Cohort Rate)</w:t>
      </w:r>
    </w:p>
    <w:tbl>
      <w:tblPr>
        <w:tblStyle w:val="TableGrid"/>
        <w:tblW w:w="5350" w:type="pct"/>
        <w:tblLook w:val="0020" w:firstRow="1" w:lastRow="0" w:firstColumn="0" w:lastColumn="0" w:noHBand="0" w:noVBand="0"/>
        <w:tblDescription w:val="Table displays a three-year comparison (2018-2019, 2019-2020, and 2020-2021) of the dropout rate and graduation rate (four-year cohort) at the school, district, and state levels."/>
      </w:tblPr>
      <w:tblGrid>
        <w:gridCol w:w="1498"/>
        <w:gridCol w:w="989"/>
        <w:gridCol w:w="970"/>
        <w:gridCol w:w="970"/>
        <w:gridCol w:w="1015"/>
        <w:gridCol w:w="996"/>
        <w:gridCol w:w="996"/>
        <w:gridCol w:w="857"/>
        <w:gridCol w:w="857"/>
        <w:gridCol w:w="857"/>
      </w:tblGrid>
      <w:tr w:rsidR="00BB2AE7" w:rsidRPr="00444DC6" w14:paraId="5134E177" w14:textId="77777777" w:rsidTr="007A43CA">
        <w:trPr>
          <w:cantSplit/>
          <w:trHeight w:val="156"/>
          <w:tblHeader/>
        </w:trPr>
        <w:tc>
          <w:tcPr>
            <w:tcW w:w="748" w:type="pct"/>
            <w:shd w:val="clear" w:color="auto" w:fill="D9D9D9" w:themeFill="background1" w:themeFillShade="D9"/>
          </w:tcPr>
          <w:p w14:paraId="2F654147" w14:textId="77777777" w:rsidR="00BB2AE7" w:rsidRPr="00444DC6" w:rsidRDefault="00BB2AE7" w:rsidP="00EE1B49">
            <w:pPr>
              <w:jc w:val="center"/>
              <w:rPr>
                <w:rFonts w:cs="Arial"/>
                <w:b/>
              </w:rPr>
            </w:pPr>
            <w:r w:rsidRPr="00444DC6">
              <w:rPr>
                <w:rFonts w:cs="Arial"/>
                <w:b/>
              </w:rPr>
              <w:t>Indicator</w:t>
            </w:r>
          </w:p>
        </w:tc>
        <w:tc>
          <w:tcPr>
            <w:tcW w:w="494" w:type="pct"/>
            <w:shd w:val="clear" w:color="auto" w:fill="D9D9D9" w:themeFill="background1" w:themeFillShade="D9"/>
          </w:tcPr>
          <w:p w14:paraId="5A861D1A" w14:textId="77777777" w:rsidR="00BB2AE7" w:rsidRPr="00444DC6" w:rsidRDefault="00BB2AE7" w:rsidP="00EE1B49">
            <w:pPr>
              <w:ind w:left="-28" w:right="-79"/>
              <w:jc w:val="center"/>
              <w:rPr>
                <w:rFonts w:cs="Arial"/>
                <w:b/>
              </w:rPr>
            </w:pPr>
            <w:r w:rsidRPr="00444DC6">
              <w:rPr>
                <w:rFonts w:cs="Arial"/>
                <w:b/>
              </w:rPr>
              <w:t>School 2018–2019</w:t>
            </w:r>
          </w:p>
        </w:tc>
        <w:tc>
          <w:tcPr>
            <w:tcW w:w="485" w:type="pct"/>
            <w:shd w:val="clear" w:color="auto" w:fill="D9D9D9" w:themeFill="background1" w:themeFillShade="D9"/>
          </w:tcPr>
          <w:p w14:paraId="66176641" w14:textId="77777777" w:rsidR="00BB2AE7" w:rsidRPr="00444DC6" w:rsidRDefault="00BB2AE7" w:rsidP="00EE1B49">
            <w:pPr>
              <w:ind w:left="-47" w:right="-60"/>
              <w:jc w:val="center"/>
              <w:rPr>
                <w:rFonts w:cs="Arial"/>
                <w:b/>
              </w:rPr>
            </w:pPr>
            <w:r w:rsidRPr="00444DC6">
              <w:rPr>
                <w:rFonts w:cs="Arial"/>
                <w:b/>
              </w:rPr>
              <w:t>School 2019–2020</w:t>
            </w:r>
          </w:p>
        </w:tc>
        <w:tc>
          <w:tcPr>
            <w:tcW w:w="485" w:type="pct"/>
            <w:shd w:val="clear" w:color="auto" w:fill="D9D9D9" w:themeFill="background1" w:themeFillShade="D9"/>
          </w:tcPr>
          <w:p w14:paraId="2ABAB676" w14:textId="77777777" w:rsidR="00BB2AE7" w:rsidRPr="00444DC6" w:rsidRDefault="00BB2AE7" w:rsidP="00EE1B49">
            <w:pPr>
              <w:ind w:left="-47" w:right="-60"/>
              <w:jc w:val="center"/>
              <w:rPr>
                <w:rFonts w:cs="Arial"/>
                <w:b/>
              </w:rPr>
            </w:pPr>
            <w:r w:rsidRPr="00444DC6">
              <w:rPr>
                <w:rFonts w:cs="Arial"/>
                <w:b/>
              </w:rPr>
              <w:t>School 2020–2021</w:t>
            </w:r>
          </w:p>
        </w:tc>
        <w:tc>
          <w:tcPr>
            <w:tcW w:w="507" w:type="pct"/>
            <w:shd w:val="clear" w:color="auto" w:fill="D9D9D9" w:themeFill="background1" w:themeFillShade="D9"/>
          </w:tcPr>
          <w:p w14:paraId="57F6A774" w14:textId="77777777" w:rsidR="00BB2AE7" w:rsidRPr="00444DC6" w:rsidRDefault="00BB2AE7" w:rsidP="00EE1B49">
            <w:pPr>
              <w:ind w:left="-28" w:right="-79"/>
              <w:jc w:val="center"/>
              <w:rPr>
                <w:rFonts w:cs="Arial"/>
                <w:b/>
              </w:rPr>
            </w:pPr>
            <w:r w:rsidRPr="00444DC6">
              <w:rPr>
                <w:rFonts w:cs="Arial"/>
                <w:b/>
              </w:rPr>
              <w:t>District 2018–2019</w:t>
            </w:r>
          </w:p>
        </w:tc>
        <w:tc>
          <w:tcPr>
            <w:tcW w:w="498" w:type="pct"/>
            <w:shd w:val="clear" w:color="auto" w:fill="D9D9D9" w:themeFill="background1" w:themeFillShade="D9"/>
          </w:tcPr>
          <w:p w14:paraId="2C82FE22" w14:textId="77777777" w:rsidR="00BB2AE7" w:rsidRPr="00444DC6" w:rsidRDefault="00BB2AE7" w:rsidP="00EE1B49">
            <w:pPr>
              <w:ind w:left="-47" w:right="-60"/>
              <w:jc w:val="center"/>
              <w:rPr>
                <w:rFonts w:cs="Arial"/>
                <w:b/>
              </w:rPr>
            </w:pPr>
            <w:r w:rsidRPr="00444DC6">
              <w:rPr>
                <w:rFonts w:cs="Arial"/>
                <w:b/>
              </w:rPr>
              <w:t>District 2019–2020</w:t>
            </w:r>
          </w:p>
        </w:tc>
        <w:tc>
          <w:tcPr>
            <w:tcW w:w="498" w:type="pct"/>
            <w:shd w:val="clear" w:color="auto" w:fill="D9D9D9" w:themeFill="background1" w:themeFillShade="D9"/>
          </w:tcPr>
          <w:p w14:paraId="385C34E5" w14:textId="77777777" w:rsidR="00BB2AE7" w:rsidRPr="00444DC6" w:rsidRDefault="00BB2AE7" w:rsidP="00EE1B49">
            <w:pPr>
              <w:ind w:left="-47" w:right="-60"/>
              <w:jc w:val="center"/>
              <w:rPr>
                <w:rFonts w:cs="Arial"/>
                <w:b/>
              </w:rPr>
            </w:pPr>
            <w:r w:rsidRPr="00444DC6">
              <w:rPr>
                <w:rFonts w:cs="Arial"/>
                <w:b/>
              </w:rPr>
              <w:t>District 2020–2021</w:t>
            </w:r>
          </w:p>
        </w:tc>
        <w:tc>
          <w:tcPr>
            <w:tcW w:w="428" w:type="pct"/>
            <w:shd w:val="clear" w:color="auto" w:fill="D9D9D9" w:themeFill="background1" w:themeFillShade="D9"/>
          </w:tcPr>
          <w:p w14:paraId="4466072A" w14:textId="77777777" w:rsidR="00BB2AE7" w:rsidRPr="00444DC6" w:rsidRDefault="00BB2AE7" w:rsidP="00EE1B49">
            <w:pPr>
              <w:ind w:left="-28" w:right="-79"/>
              <w:jc w:val="center"/>
              <w:rPr>
                <w:rFonts w:cs="Arial"/>
                <w:b/>
              </w:rPr>
            </w:pPr>
            <w:r w:rsidRPr="00444DC6">
              <w:rPr>
                <w:rFonts w:cs="Arial"/>
                <w:b/>
              </w:rPr>
              <w:t>State 2018–2019</w:t>
            </w:r>
          </w:p>
        </w:tc>
        <w:tc>
          <w:tcPr>
            <w:tcW w:w="428" w:type="pct"/>
            <w:shd w:val="clear" w:color="auto" w:fill="D9D9D9" w:themeFill="background1" w:themeFillShade="D9"/>
          </w:tcPr>
          <w:p w14:paraId="192DA529" w14:textId="77777777" w:rsidR="00BB2AE7" w:rsidRPr="00444DC6" w:rsidRDefault="00BB2AE7" w:rsidP="00EE1B49">
            <w:pPr>
              <w:ind w:left="-47" w:right="-60"/>
              <w:jc w:val="center"/>
              <w:rPr>
                <w:rFonts w:cs="Arial"/>
                <w:b/>
              </w:rPr>
            </w:pPr>
            <w:r w:rsidRPr="00444DC6">
              <w:rPr>
                <w:rFonts w:cs="Arial"/>
                <w:b/>
              </w:rPr>
              <w:t>State 2019–2020</w:t>
            </w:r>
          </w:p>
        </w:tc>
        <w:tc>
          <w:tcPr>
            <w:tcW w:w="428" w:type="pct"/>
            <w:shd w:val="clear" w:color="auto" w:fill="D9D9D9" w:themeFill="background1" w:themeFillShade="D9"/>
          </w:tcPr>
          <w:p w14:paraId="0725D3A4" w14:textId="77777777" w:rsidR="00BB2AE7" w:rsidRPr="00444DC6" w:rsidRDefault="00BB2AE7" w:rsidP="00EE1B49">
            <w:pPr>
              <w:ind w:left="-47" w:right="-60"/>
              <w:jc w:val="center"/>
              <w:rPr>
                <w:rFonts w:cs="Arial"/>
                <w:b/>
              </w:rPr>
            </w:pPr>
            <w:r w:rsidRPr="00444DC6">
              <w:rPr>
                <w:rFonts w:cs="Arial"/>
                <w:b/>
              </w:rPr>
              <w:t>State 2020–2021</w:t>
            </w:r>
          </w:p>
        </w:tc>
      </w:tr>
      <w:tr w:rsidR="00AE0EAF" w:rsidRPr="00444DC6" w14:paraId="640330C7" w14:textId="77777777" w:rsidTr="00C8295B">
        <w:trPr>
          <w:cantSplit/>
          <w:tblHeader/>
        </w:trPr>
        <w:tc>
          <w:tcPr>
            <w:tcW w:w="748" w:type="pct"/>
          </w:tcPr>
          <w:p w14:paraId="74BA767B" w14:textId="77777777" w:rsidR="00AE0EAF" w:rsidRPr="00444DC6" w:rsidRDefault="00AE0EAF" w:rsidP="00AE0EAF">
            <w:pPr>
              <w:rPr>
                <w:rFonts w:cs="Arial"/>
                <w:b/>
              </w:rPr>
            </w:pPr>
            <w:r w:rsidRPr="00444DC6">
              <w:rPr>
                <w:rFonts w:cs="Arial"/>
                <w:b/>
              </w:rPr>
              <w:t>Dropout Rate</w:t>
            </w:r>
          </w:p>
        </w:tc>
        <w:tc>
          <w:tcPr>
            <w:tcW w:w="494" w:type="pct"/>
            <w:vAlign w:val="center"/>
          </w:tcPr>
          <w:p w14:paraId="30604E3C" w14:textId="374D818D" w:rsidR="00AE0EAF" w:rsidRPr="00444DC6" w:rsidRDefault="00AE0EAF" w:rsidP="00AE0EAF">
            <w:pPr>
              <w:jc w:val="center"/>
              <w:rPr>
                <w:rFonts w:cs="Arial"/>
                <w:color w:val="0D0D0D"/>
              </w:rPr>
            </w:pPr>
            <w:r w:rsidRPr="00F3658C">
              <w:rPr>
                <w:rFonts w:cs="Arial"/>
              </w:rPr>
              <w:t>[DPC]</w:t>
            </w:r>
          </w:p>
        </w:tc>
        <w:tc>
          <w:tcPr>
            <w:tcW w:w="485" w:type="pct"/>
            <w:vAlign w:val="center"/>
          </w:tcPr>
          <w:p w14:paraId="79A62FE1" w14:textId="44551035" w:rsidR="00AE0EAF" w:rsidRPr="00444DC6" w:rsidRDefault="00AE0EAF" w:rsidP="00AE0EAF">
            <w:pPr>
              <w:jc w:val="center"/>
              <w:rPr>
                <w:rFonts w:cs="Arial"/>
              </w:rPr>
            </w:pPr>
            <w:r w:rsidRPr="00F3658C">
              <w:rPr>
                <w:rFonts w:cs="Arial"/>
              </w:rPr>
              <w:t>[DPC]</w:t>
            </w:r>
          </w:p>
        </w:tc>
        <w:tc>
          <w:tcPr>
            <w:tcW w:w="485" w:type="pct"/>
            <w:vAlign w:val="center"/>
          </w:tcPr>
          <w:p w14:paraId="7787D401" w14:textId="6C78E79A" w:rsidR="00AE0EAF" w:rsidRPr="00444DC6" w:rsidRDefault="00AE0EAF" w:rsidP="00AE0EAF">
            <w:pPr>
              <w:jc w:val="center"/>
              <w:rPr>
                <w:rFonts w:cs="Arial"/>
              </w:rPr>
            </w:pPr>
            <w:r w:rsidRPr="00F3658C">
              <w:rPr>
                <w:rFonts w:cs="Arial"/>
              </w:rPr>
              <w:t>[DPC]</w:t>
            </w:r>
          </w:p>
        </w:tc>
        <w:tc>
          <w:tcPr>
            <w:tcW w:w="507" w:type="pct"/>
            <w:vAlign w:val="center"/>
          </w:tcPr>
          <w:p w14:paraId="30DD2193" w14:textId="06D9B5B5" w:rsidR="00AE0EAF" w:rsidRPr="00444DC6" w:rsidRDefault="00AE0EAF" w:rsidP="00AE0EAF">
            <w:pPr>
              <w:jc w:val="center"/>
              <w:rPr>
                <w:rFonts w:cs="Arial"/>
                <w:color w:val="0D0D0D"/>
              </w:rPr>
            </w:pPr>
            <w:r w:rsidRPr="00F3658C">
              <w:rPr>
                <w:rFonts w:cs="Arial"/>
              </w:rPr>
              <w:t>[DPC]</w:t>
            </w:r>
          </w:p>
        </w:tc>
        <w:tc>
          <w:tcPr>
            <w:tcW w:w="498" w:type="pct"/>
            <w:vAlign w:val="center"/>
          </w:tcPr>
          <w:p w14:paraId="2E5DDDF1" w14:textId="5E30ABD0" w:rsidR="00AE0EAF" w:rsidRPr="00444DC6" w:rsidRDefault="00AE0EAF" w:rsidP="00AE0EAF">
            <w:pPr>
              <w:jc w:val="center"/>
              <w:rPr>
                <w:rFonts w:cs="Arial"/>
              </w:rPr>
            </w:pPr>
            <w:r w:rsidRPr="00F3658C">
              <w:rPr>
                <w:rFonts w:cs="Arial"/>
              </w:rPr>
              <w:t>[DPC]</w:t>
            </w:r>
          </w:p>
        </w:tc>
        <w:tc>
          <w:tcPr>
            <w:tcW w:w="498" w:type="pct"/>
            <w:vAlign w:val="center"/>
          </w:tcPr>
          <w:p w14:paraId="621842B6" w14:textId="6B480A17" w:rsidR="00AE0EAF" w:rsidRPr="00444DC6" w:rsidRDefault="00AE0EAF" w:rsidP="00AE0EAF">
            <w:pPr>
              <w:jc w:val="center"/>
              <w:rPr>
                <w:rFonts w:cs="Arial"/>
              </w:rPr>
            </w:pPr>
            <w:r w:rsidRPr="00F3658C">
              <w:rPr>
                <w:rFonts w:cs="Arial"/>
              </w:rPr>
              <w:t>[DPC]</w:t>
            </w:r>
          </w:p>
        </w:tc>
        <w:tc>
          <w:tcPr>
            <w:tcW w:w="428" w:type="pct"/>
            <w:vAlign w:val="center"/>
          </w:tcPr>
          <w:p w14:paraId="57C429FD" w14:textId="15E7F7DB" w:rsidR="00AE0EAF" w:rsidRPr="00444DC6" w:rsidRDefault="00AE0EAF" w:rsidP="00AE0EAF">
            <w:pPr>
              <w:jc w:val="center"/>
              <w:rPr>
                <w:rFonts w:cs="Arial"/>
                <w:color w:val="0D0D0D"/>
              </w:rPr>
            </w:pPr>
            <w:r w:rsidRPr="00F3658C">
              <w:rPr>
                <w:rFonts w:cs="Arial"/>
              </w:rPr>
              <w:t>[DPC]</w:t>
            </w:r>
          </w:p>
        </w:tc>
        <w:tc>
          <w:tcPr>
            <w:tcW w:w="428" w:type="pct"/>
            <w:vAlign w:val="center"/>
          </w:tcPr>
          <w:p w14:paraId="1B8BC201" w14:textId="1A7BB3ED" w:rsidR="00AE0EAF" w:rsidRPr="00444DC6" w:rsidRDefault="00AE0EAF" w:rsidP="00AE0EAF">
            <w:pPr>
              <w:jc w:val="center"/>
              <w:rPr>
                <w:rFonts w:cs="Arial"/>
              </w:rPr>
            </w:pPr>
            <w:r w:rsidRPr="00F3658C">
              <w:rPr>
                <w:rFonts w:cs="Arial"/>
              </w:rPr>
              <w:t>[DPC]</w:t>
            </w:r>
          </w:p>
        </w:tc>
        <w:tc>
          <w:tcPr>
            <w:tcW w:w="428" w:type="pct"/>
            <w:vAlign w:val="center"/>
          </w:tcPr>
          <w:p w14:paraId="5B9E53D6" w14:textId="0E9AFC59" w:rsidR="00AE0EAF" w:rsidRPr="00444DC6" w:rsidRDefault="00AE0EAF" w:rsidP="00AE0EAF">
            <w:pPr>
              <w:jc w:val="center"/>
              <w:rPr>
                <w:rFonts w:cs="Arial"/>
              </w:rPr>
            </w:pPr>
            <w:r w:rsidRPr="00F3658C">
              <w:rPr>
                <w:rFonts w:cs="Arial"/>
              </w:rPr>
              <w:t>[DPC]</w:t>
            </w:r>
          </w:p>
        </w:tc>
      </w:tr>
      <w:tr w:rsidR="00AE0EAF" w:rsidRPr="00444DC6" w14:paraId="010AAE1B" w14:textId="77777777" w:rsidTr="00C8295B">
        <w:trPr>
          <w:cantSplit/>
          <w:tblHeader/>
        </w:trPr>
        <w:tc>
          <w:tcPr>
            <w:tcW w:w="748" w:type="pct"/>
          </w:tcPr>
          <w:p w14:paraId="69731BAE" w14:textId="77777777" w:rsidR="00AE0EAF" w:rsidRPr="00444DC6" w:rsidRDefault="00AE0EAF" w:rsidP="00AE0EAF">
            <w:pPr>
              <w:rPr>
                <w:rFonts w:cs="Arial"/>
                <w:b/>
              </w:rPr>
            </w:pPr>
            <w:r w:rsidRPr="00444DC6">
              <w:rPr>
                <w:rFonts w:cs="Arial"/>
                <w:b/>
              </w:rPr>
              <w:t>Graduation Rate</w:t>
            </w:r>
          </w:p>
        </w:tc>
        <w:tc>
          <w:tcPr>
            <w:tcW w:w="494" w:type="pct"/>
            <w:vAlign w:val="center"/>
          </w:tcPr>
          <w:p w14:paraId="7FF9D6CC" w14:textId="61E3B076" w:rsidR="00AE0EAF" w:rsidRPr="00444DC6" w:rsidRDefault="00AE0EAF" w:rsidP="00AE0EAF">
            <w:pPr>
              <w:jc w:val="center"/>
              <w:rPr>
                <w:rFonts w:cs="Arial"/>
                <w:color w:val="0D0D0D"/>
              </w:rPr>
            </w:pPr>
            <w:r w:rsidRPr="00F3658C">
              <w:rPr>
                <w:rFonts w:cs="Arial"/>
              </w:rPr>
              <w:t>[DPC]</w:t>
            </w:r>
          </w:p>
        </w:tc>
        <w:tc>
          <w:tcPr>
            <w:tcW w:w="485" w:type="pct"/>
            <w:vAlign w:val="center"/>
          </w:tcPr>
          <w:p w14:paraId="2EB2423A" w14:textId="6B98F68B" w:rsidR="00AE0EAF" w:rsidRPr="00444DC6" w:rsidRDefault="00AE0EAF" w:rsidP="00AE0EAF">
            <w:pPr>
              <w:jc w:val="center"/>
              <w:rPr>
                <w:rFonts w:cs="Arial"/>
              </w:rPr>
            </w:pPr>
            <w:r w:rsidRPr="00F3658C">
              <w:rPr>
                <w:rFonts w:cs="Arial"/>
              </w:rPr>
              <w:t>[DPC]</w:t>
            </w:r>
          </w:p>
        </w:tc>
        <w:tc>
          <w:tcPr>
            <w:tcW w:w="485" w:type="pct"/>
            <w:vAlign w:val="center"/>
          </w:tcPr>
          <w:p w14:paraId="07A37720" w14:textId="17705435" w:rsidR="00AE0EAF" w:rsidRPr="00444DC6" w:rsidRDefault="00AE0EAF" w:rsidP="00AE0EAF">
            <w:pPr>
              <w:jc w:val="center"/>
              <w:rPr>
                <w:rFonts w:cs="Arial"/>
              </w:rPr>
            </w:pPr>
            <w:r w:rsidRPr="00F3658C">
              <w:rPr>
                <w:rFonts w:cs="Arial"/>
              </w:rPr>
              <w:t>[DPC]</w:t>
            </w:r>
          </w:p>
        </w:tc>
        <w:tc>
          <w:tcPr>
            <w:tcW w:w="507" w:type="pct"/>
            <w:vAlign w:val="center"/>
          </w:tcPr>
          <w:p w14:paraId="251DC81D" w14:textId="097DA0F4" w:rsidR="00AE0EAF" w:rsidRPr="00444DC6" w:rsidRDefault="00AE0EAF" w:rsidP="00AE0EAF">
            <w:pPr>
              <w:jc w:val="center"/>
              <w:rPr>
                <w:rFonts w:cs="Arial"/>
                <w:color w:val="0D0D0D"/>
              </w:rPr>
            </w:pPr>
            <w:r w:rsidRPr="00F3658C">
              <w:rPr>
                <w:rFonts w:cs="Arial"/>
              </w:rPr>
              <w:t>[DPC]</w:t>
            </w:r>
          </w:p>
        </w:tc>
        <w:tc>
          <w:tcPr>
            <w:tcW w:w="498" w:type="pct"/>
            <w:vAlign w:val="center"/>
          </w:tcPr>
          <w:p w14:paraId="0292D0F0" w14:textId="7A5314D4" w:rsidR="00AE0EAF" w:rsidRPr="00444DC6" w:rsidRDefault="00AE0EAF" w:rsidP="00AE0EAF">
            <w:pPr>
              <w:jc w:val="center"/>
              <w:rPr>
                <w:rFonts w:cs="Arial"/>
              </w:rPr>
            </w:pPr>
            <w:r w:rsidRPr="00F3658C">
              <w:rPr>
                <w:rFonts w:cs="Arial"/>
              </w:rPr>
              <w:t>[DPC]</w:t>
            </w:r>
          </w:p>
        </w:tc>
        <w:tc>
          <w:tcPr>
            <w:tcW w:w="498" w:type="pct"/>
            <w:vAlign w:val="center"/>
          </w:tcPr>
          <w:p w14:paraId="556636D7" w14:textId="3FDA3C37" w:rsidR="00AE0EAF" w:rsidRPr="00444DC6" w:rsidRDefault="00AE0EAF" w:rsidP="00AE0EAF">
            <w:pPr>
              <w:jc w:val="center"/>
              <w:rPr>
                <w:rFonts w:cs="Arial"/>
              </w:rPr>
            </w:pPr>
            <w:r w:rsidRPr="00F3658C">
              <w:rPr>
                <w:rFonts w:cs="Arial"/>
              </w:rPr>
              <w:t>[DPC]</w:t>
            </w:r>
          </w:p>
        </w:tc>
        <w:tc>
          <w:tcPr>
            <w:tcW w:w="428" w:type="pct"/>
            <w:vAlign w:val="center"/>
          </w:tcPr>
          <w:p w14:paraId="4D52C407" w14:textId="79D44ACF" w:rsidR="00AE0EAF" w:rsidRPr="00444DC6" w:rsidRDefault="00AE0EAF" w:rsidP="00AE0EAF">
            <w:pPr>
              <w:jc w:val="center"/>
              <w:rPr>
                <w:rFonts w:cs="Arial"/>
                <w:color w:val="0D0D0D"/>
              </w:rPr>
            </w:pPr>
            <w:r w:rsidRPr="00F3658C">
              <w:rPr>
                <w:rFonts w:cs="Arial"/>
              </w:rPr>
              <w:t>[DPC]</w:t>
            </w:r>
          </w:p>
        </w:tc>
        <w:tc>
          <w:tcPr>
            <w:tcW w:w="428" w:type="pct"/>
            <w:vAlign w:val="center"/>
          </w:tcPr>
          <w:p w14:paraId="7B371CED" w14:textId="52A0D656" w:rsidR="00AE0EAF" w:rsidRPr="00444DC6" w:rsidRDefault="00AE0EAF" w:rsidP="00AE0EAF">
            <w:pPr>
              <w:jc w:val="center"/>
              <w:rPr>
                <w:rFonts w:cs="Arial"/>
              </w:rPr>
            </w:pPr>
            <w:r w:rsidRPr="00F3658C">
              <w:rPr>
                <w:rFonts w:cs="Arial"/>
              </w:rPr>
              <w:t>[DPC]</w:t>
            </w:r>
          </w:p>
        </w:tc>
        <w:tc>
          <w:tcPr>
            <w:tcW w:w="428" w:type="pct"/>
            <w:vAlign w:val="center"/>
          </w:tcPr>
          <w:p w14:paraId="0C5DAEE1" w14:textId="37150A7F" w:rsidR="00AE0EAF" w:rsidRPr="00444DC6" w:rsidRDefault="00AE0EAF" w:rsidP="00AE0EAF">
            <w:pPr>
              <w:jc w:val="center"/>
              <w:rPr>
                <w:rFonts w:cs="Arial"/>
              </w:rPr>
            </w:pPr>
            <w:r w:rsidRPr="00F3658C">
              <w:rPr>
                <w:rFonts w:cs="Arial"/>
              </w:rPr>
              <w:t>[DPC]</w:t>
            </w:r>
          </w:p>
        </w:tc>
      </w:tr>
    </w:tbl>
    <w:p w14:paraId="2C26E9DC" w14:textId="77777777" w:rsidR="00CD1FE4" w:rsidRDefault="00CD1FE4">
      <w:pPr>
        <w:spacing w:after="160" w:line="259" w:lineRule="auto"/>
        <w:rPr>
          <w:rStyle w:val="Hyperlink"/>
          <w:rFonts w:eastAsiaTheme="majorEastAsia" w:cstheme="majorBidi"/>
          <w:b/>
          <w:iCs/>
          <w:color w:val="auto"/>
          <w:u w:val="none"/>
        </w:rPr>
      </w:pPr>
      <w:r>
        <w:rPr>
          <w:rStyle w:val="Hyperlink"/>
          <w:color w:val="auto"/>
          <w:u w:val="none"/>
        </w:rPr>
        <w:br w:type="page"/>
      </w:r>
    </w:p>
    <w:p w14:paraId="07A21C4A" w14:textId="1F737A48" w:rsidR="007954B6" w:rsidRPr="004E38AD" w:rsidRDefault="00A834C2" w:rsidP="004E38AD">
      <w:pPr>
        <w:pStyle w:val="Heading4"/>
        <w:rPr>
          <w:rStyle w:val="Hyperlink"/>
          <w:color w:val="auto"/>
          <w:u w:val="none"/>
        </w:rPr>
      </w:pPr>
      <w:r w:rsidRPr="004E38AD">
        <w:rPr>
          <w:rStyle w:val="Hyperlink"/>
          <w:color w:val="auto"/>
          <w:u w:val="none"/>
        </w:rPr>
        <w:lastRenderedPageBreak/>
        <w:t xml:space="preserve">Table 27: </w:t>
      </w:r>
      <w:r w:rsidR="007954B6" w:rsidRPr="004E38AD">
        <w:rPr>
          <w:rStyle w:val="Hyperlink"/>
          <w:color w:val="auto"/>
          <w:u w:val="none"/>
        </w:rPr>
        <w:t>Graduation Rate by Student Group (Four-Year Cohort Rate)</w:t>
      </w:r>
    </w:p>
    <w:p w14:paraId="7123FB00" w14:textId="08B84290" w:rsidR="007954B6" w:rsidRPr="00F24029" w:rsidRDefault="007954B6" w:rsidP="004B71D0">
      <w:pPr>
        <w:rPr>
          <w:rStyle w:val="Hyperlink"/>
          <w:b/>
          <w:color w:val="auto"/>
          <w:u w:val="none"/>
        </w:rPr>
      </w:pPr>
      <w:r w:rsidRPr="00F24029">
        <w:rPr>
          <w:rStyle w:val="Hyperlink"/>
          <w:b/>
          <w:color w:val="auto"/>
          <w:u w:val="none"/>
        </w:rPr>
        <w:t>(School Year 20</w:t>
      </w:r>
      <w:r w:rsidR="00BB2AE7" w:rsidRPr="00F24029">
        <w:rPr>
          <w:rStyle w:val="Hyperlink"/>
          <w:b/>
          <w:color w:val="auto"/>
          <w:u w:val="none"/>
        </w:rPr>
        <w:t>20</w:t>
      </w:r>
      <w:r w:rsidRPr="00F24029">
        <w:rPr>
          <w:rFonts w:cs="Arial"/>
          <w:b/>
        </w:rPr>
        <w:t>–</w:t>
      </w:r>
      <w:r w:rsidRPr="00F24029">
        <w:rPr>
          <w:rStyle w:val="Hyperlink"/>
          <w:b/>
          <w:color w:val="auto"/>
          <w:u w:val="none"/>
        </w:rPr>
        <w:t>202</w:t>
      </w:r>
      <w:r w:rsidR="00BB2AE7" w:rsidRPr="00F24029">
        <w:rPr>
          <w:rStyle w:val="Hyperlink"/>
          <w:b/>
          <w:color w:val="auto"/>
          <w:u w:val="none"/>
        </w:rPr>
        <w:t>1</w:t>
      </w:r>
      <w:r w:rsidRPr="00F24029">
        <w:rPr>
          <w:rStyle w:val="Hyperlink"/>
          <w:b/>
          <w:color w:val="auto"/>
          <w:u w:val="none"/>
        </w:rPr>
        <w:t>)</w:t>
      </w:r>
    </w:p>
    <w:tbl>
      <w:tblPr>
        <w:tblStyle w:val="TableGrid"/>
        <w:tblW w:w="5000" w:type="pct"/>
        <w:tblLook w:val="04A0" w:firstRow="1" w:lastRow="0" w:firstColumn="1" w:lastColumn="0" w:noHBand="0" w:noVBand="1"/>
        <w:tblDescription w:val="Table displays the graduation rate by student group (four-year cohort rate), school year 2020-2021."/>
      </w:tblPr>
      <w:tblGrid>
        <w:gridCol w:w="4620"/>
        <w:gridCol w:w="1614"/>
        <w:gridCol w:w="1618"/>
        <w:gridCol w:w="1498"/>
      </w:tblGrid>
      <w:tr w:rsidR="00B35A99" w:rsidRPr="008A44BC" w14:paraId="1E4A3F71" w14:textId="77777777" w:rsidTr="007A43CA">
        <w:trPr>
          <w:cantSplit/>
          <w:tblHeader/>
        </w:trPr>
        <w:tc>
          <w:tcPr>
            <w:tcW w:w="2471" w:type="pct"/>
            <w:shd w:val="clear" w:color="auto" w:fill="D9D9D9" w:themeFill="background1" w:themeFillShade="D9"/>
            <w:hideMark/>
          </w:tcPr>
          <w:p w14:paraId="012F0D14" w14:textId="77777777" w:rsidR="00B35A99" w:rsidRPr="008A44BC" w:rsidRDefault="00B35A99" w:rsidP="00873818">
            <w:pPr>
              <w:spacing w:before="60" w:after="60"/>
              <w:jc w:val="center"/>
              <w:rPr>
                <w:rFonts w:cs="Arial"/>
                <w:b/>
                <w:bCs/>
                <w:color w:val="000000"/>
              </w:rPr>
            </w:pPr>
            <w:r w:rsidRPr="008A44BC">
              <w:rPr>
                <w:rFonts w:cs="Arial"/>
                <w:b/>
                <w:bCs/>
                <w:color w:val="000000"/>
              </w:rPr>
              <w:t>Student Group</w:t>
            </w:r>
          </w:p>
        </w:tc>
        <w:tc>
          <w:tcPr>
            <w:tcW w:w="863" w:type="pct"/>
            <w:shd w:val="clear" w:color="auto" w:fill="D9D9D9" w:themeFill="background1" w:themeFillShade="D9"/>
            <w:hideMark/>
          </w:tcPr>
          <w:p w14:paraId="05157BA1" w14:textId="77777777" w:rsidR="00B35A99" w:rsidRPr="008A44BC" w:rsidRDefault="00B35A99" w:rsidP="00873818">
            <w:pPr>
              <w:spacing w:before="60" w:after="60"/>
              <w:jc w:val="center"/>
              <w:rPr>
                <w:rFonts w:cs="Arial"/>
                <w:b/>
                <w:bCs/>
                <w:color w:val="000000"/>
              </w:rPr>
            </w:pPr>
            <w:r w:rsidRPr="008A44BC">
              <w:rPr>
                <w:rFonts w:cs="Arial"/>
                <w:b/>
                <w:color w:val="000000" w:themeColor="text1"/>
              </w:rPr>
              <w:t>Number of Students in Cohort</w:t>
            </w:r>
          </w:p>
        </w:tc>
        <w:tc>
          <w:tcPr>
            <w:tcW w:w="865" w:type="pct"/>
            <w:shd w:val="clear" w:color="auto" w:fill="D9D9D9" w:themeFill="background1" w:themeFillShade="D9"/>
            <w:hideMark/>
          </w:tcPr>
          <w:p w14:paraId="24348E48" w14:textId="77777777" w:rsidR="00B35A99" w:rsidRPr="008A44BC" w:rsidRDefault="00B35A99" w:rsidP="00873818">
            <w:pPr>
              <w:spacing w:before="60" w:after="60"/>
              <w:jc w:val="center"/>
              <w:rPr>
                <w:rFonts w:cs="Arial"/>
                <w:b/>
                <w:bCs/>
                <w:color w:val="000000"/>
              </w:rPr>
            </w:pPr>
            <w:r w:rsidRPr="008A44BC">
              <w:rPr>
                <w:rFonts w:cs="Arial"/>
                <w:b/>
                <w:color w:val="000000" w:themeColor="text1"/>
              </w:rPr>
              <w:t>Number of Cohort Graduates</w:t>
            </w:r>
          </w:p>
        </w:tc>
        <w:tc>
          <w:tcPr>
            <w:tcW w:w="801" w:type="pct"/>
            <w:shd w:val="clear" w:color="auto" w:fill="D9D9D9" w:themeFill="background1" w:themeFillShade="D9"/>
            <w:hideMark/>
          </w:tcPr>
          <w:p w14:paraId="0F432760" w14:textId="77777777" w:rsidR="00B35A99" w:rsidRPr="008A44BC" w:rsidRDefault="00B35A99" w:rsidP="00873818">
            <w:pPr>
              <w:spacing w:before="60" w:after="60"/>
              <w:jc w:val="center"/>
              <w:rPr>
                <w:rFonts w:cs="Arial"/>
                <w:b/>
                <w:bCs/>
                <w:color w:val="000000"/>
              </w:rPr>
            </w:pPr>
            <w:r w:rsidRPr="008A44BC">
              <w:rPr>
                <w:rFonts w:cs="Arial"/>
                <w:b/>
                <w:color w:val="000000" w:themeColor="text1"/>
              </w:rPr>
              <w:t>Cohort Graduation Rate</w:t>
            </w:r>
          </w:p>
        </w:tc>
      </w:tr>
      <w:tr w:rsidR="00AE0EAF" w:rsidRPr="008A44BC" w14:paraId="7F193317" w14:textId="77777777" w:rsidTr="00C8295B">
        <w:trPr>
          <w:cantSplit/>
          <w:tblHeader/>
        </w:trPr>
        <w:tc>
          <w:tcPr>
            <w:tcW w:w="2471" w:type="pct"/>
            <w:hideMark/>
          </w:tcPr>
          <w:p w14:paraId="21709EAB" w14:textId="77777777" w:rsidR="00AE0EAF" w:rsidRPr="008A44BC" w:rsidRDefault="00AE0EAF" w:rsidP="00AE0EAF">
            <w:pPr>
              <w:rPr>
                <w:rFonts w:cs="Arial"/>
                <w:b/>
                <w:color w:val="000000"/>
              </w:rPr>
            </w:pPr>
            <w:r w:rsidRPr="008A44BC">
              <w:rPr>
                <w:rFonts w:cs="Arial"/>
                <w:b/>
                <w:color w:val="000000"/>
              </w:rPr>
              <w:t>All Students</w:t>
            </w:r>
          </w:p>
        </w:tc>
        <w:tc>
          <w:tcPr>
            <w:tcW w:w="863" w:type="pct"/>
            <w:vAlign w:val="center"/>
          </w:tcPr>
          <w:p w14:paraId="7883C253" w14:textId="6C973F60" w:rsidR="00AE0EAF" w:rsidRPr="008A44BC" w:rsidRDefault="00AE0EAF" w:rsidP="00AE0EAF">
            <w:pPr>
              <w:jc w:val="center"/>
              <w:rPr>
                <w:rFonts w:cs="Arial"/>
                <w:color w:val="000000"/>
              </w:rPr>
            </w:pPr>
            <w:r w:rsidRPr="008A44BC">
              <w:rPr>
                <w:rFonts w:cs="Arial"/>
              </w:rPr>
              <w:t>[DPC]</w:t>
            </w:r>
          </w:p>
        </w:tc>
        <w:tc>
          <w:tcPr>
            <w:tcW w:w="865" w:type="pct"/>
            <w:vAlign w:val="center"/>
          </w:tcPr>
          <w:p w14:paraId="71C2D52F" w14:textId="2DEA40E1" w:rsidR="00AE0EAF" w:rsidRPr="008A44BC" w:rsidRDefault="00AE0EAF" w:rsidP="00AE0EAF">
            <w:pPr>
              <w:jc w:val="center"/>
              <w:rPr>
                <w:rFonts w:cs="Arial"/>
              </w:rPr>
            </w:pPr>
            <w:r w:rsidRPr="008A44BC">
              <w:rPr>
                <w:rFonts w:cs="Arial"/>
              </w:rPr>
              <w:t>[DPC]</w:t>
            </w:r>
          </w:p>
        </w:tc>
        <w:tc>
          <w:tcPr>
            <w:tcW w:w="801" w:type="pct"/>
            <w:vAlign w:val="center"/>
          </w:tcPr>
          <w:p w14:paraId="5A796B60" w14:textId="00E7210C" w:rsidR="00AE0EAF" w:rsidRPr="008A44BC" w:rsidRDefault="00AE0EAF" w:rsidP="00AE0EAF">
            <w:pPr>
              <w:jc w:val="center"/>
              <w:rPr>
                <w:rFonts w:cs="Arial"/>
              </w:rPr>
            </w:pPr>
            <w:r w:rsidRPr="008A44BC">
              <w:rPr>
                <w:rFonts w:cs="Arial"/>
              </w:rPr>
              <w:t>[DPC]</w:t>
            </w:r>
          </w:p>
        </w:tc>
      </w:tr>
      <w:tr w:rsidR="00AE0EAF" w:rsidRPr="008A44BC" w14:paraId="08912CA4" w14:textId="77777777" w:rsidTr="00C8295B">
        <w:trPr>
          <w:cantSplit/>
          <w:tblHeader/>
        </w:trPr>
        <w:tc>
          <w:tcPr>
            <w:tcW w:w="2471" w:type="pct"/>
          </w:tcPr>
          <w:p w14:paraId="04C9E4CE" w14:textId="77777777" w:rsidR="00AE0EAF" w:rsidRPr="008A44BC" w:rsidRDefault="00AE0EAF" w:rsidP="00AE0EAF">
            <w:pPr>
              <w:rPr>
                <w:rFonts w:cs="Arial"/>
                <w:b/>
                <w:color w:val="000000"/>
              </w:rPr>
            </w:pPr>
            <w:r w:rsidRPr="008A44BC">
              <w:rPr>
                <w:rFonts w:cs="Arial"/>
                <w:b/>
                <w:color w:val="000000"/>
              </w:rPr>
              <w:t>Female</w:t>
            </w:r>
          </w:p>
        </w:tc>
        <w:tc>
          <w:tcPr>
            <w:tcW w:w="863" w:type="pct"/>
            <w:vAlign w:val="center"/>
          </w:tcPr>
          <w:p w14:paraId="505B7898" w14:textId="6E26EAFB" w:rsidR="00AE0EAF" w:rsidRPr="008A44BC" w:rsidRDefault="00AE0EAF" w:rsidP="00AE0EAF">
            <w:pPr>
              <w:jc w:val="center"/>
              <w:rPr>
                <w:rFonts w:cs="Arial"/>
              </w:rPr>
            </w:pPr>
            <w:r w:rsidRPr="008A44BC">
              <w:rPr>
                <w:rFonts w:cs="Arial"/>
              </w:rPr>
              <w:t>[DPC]</w:t>
            </w:r>
          </w:p>
        </w:tc>
        <w:tc>
          <w:tcPr>
            <w:tcW w:w="865" w:type="pct"/>
            <w:vAlign w:val="center"/>
          </w:tcPr>
          <w:p w14:paraId="602E3D2D" w14:textId="1DEEC3EC" w:rsidR="00AE0EAF" w:rsidRPr="008A44BC" w:rsidRDefault="00AE0EAF" w:rsidP="00AE0EAF">
            <w:pPr>
              <w:jc w:val="center"/>
              <w:rPr>
                <w:rFonts w:cs="Arial"/>
              </w:rPr>
            </w:pPr>
            <w:r w:rsidRPr="008A44BC">
              <w:rPr>
                <w:rFonts w:cs="Arial"/>
              </w:rPr>
              <w:t>[DPC]</w:t>
            </w:r>
          </w:p>
        </w:tc>
        <w:tc>
          <w:tcPr>
            <w:tcW w:w="801" w:type="pct"/>
            <w:vAlign w:val="center"/>
          </w:tcPr>
          <w:p w14:paraId="68EDDF02" w14:textId="0CB99F96" w:rsidR="00AE0EAF" w:rsidRPr="008A44BC" w:rsidRDefault="00AE0EAF" w:rsidP="00AE0EAF">
            <w:pPr>
              <w:jc w:val="center"/>
              <w:rPr>
                <w:rFonts w:cs="Arial"/>
              </w:rPr>
            </w:pPr>
            <w:r w:rsidRPr="008A44BC">
              <w:rPr>
                <w:rFonts w:cs="Arial"/>
              </w:rPr>
              <w:t>[DPC]</w:t>
            </w:r>
          </w:p>
        </w:tc>
      </w:tr>
      <w:tr w:rsidR="00AE0EAF" w:rsidRPr="008A44BC" w14:paraId="1034A369" w14:textId="77777777" w:rsidTr="00C8295B">
        <w:trPr>
          <w:cantSplit/>
          <w:tblHeader/>
        </w:trPr>
        <w:tc>
          <w:tcPr>
            <w:tcW w:w="2471" w:type="pct"/>
          </w:tcPr>
          <w:p w14:paraId="446A4C0C" w14:textId="77777777" w:rsidR="00AE0EAF" w:rsidRPr="008A44BC" w:rsidRDefault="00AE0EAF" w:rsidP="00AE0EAF">
            <w:pPr>
              <w:rPr>
                <w:rFonts w:cs="Arial"/>
                <w:b/>
                <w:color w:val="000000"/>
              </w:rPr>
            </w:pPr>
            <w:r w:rsidRPr="008A44BC">
              <w:rPr>
                <w:rFonts w:cs="Arial"/>
                <w:b/>
                <w:color w:val="000000"/>
              </w:rPr>
              <w:t>Male</w:t>
            </w:r>
          </w:p>
        </w:tc>
        <w:tc>
          <w:tcPr>
            <w:tcW w:w="863" w:type="pct"/>
            <w:vAlign w:val="center"/>
          </w:tcPr>
          <w:p w14:paraId="3CF4323D" w14:textId="4B592A7B" w:rsidR="00AE0EAF" w:rsidRPr="008A44BC" w:rsidRDefault="00AE0EAF" w:rsidP="00AE0EAF">
            <w:pPr>
              <w:jc w:val="center"/>
              <w:rPr>
                <w:rFonts w:cs="Arial"/>
              </w:rPr>
            </w:pPr>
            <w:r w:rsidRPr="008A44BC">
              <w:rPr>
                <w:rFonts w:cs="Arial"/>
              </w:rPr>
              <w:t>[DPC]</w:t>
            </w:r>
          </w:p>
        </w:tc>
        <w:tc>
          <w:tcPr>
            <w:tcW w:w="865" w:type="pct"/>
            <w:vAlign w:val="center"/>
          </w:tcPr>
          <w:p w14:paraId="7F382BBE" w14:textId="61E98C81" w:rsidR="00AE0EAF" w:rsidRPr="008A44BC" w:rsidRDefault="00AE0EAF" w:rsidP="00AE0EAF">
            <w:pPr>
              <w:jc w:val="center"/>
              <w:rPr>
                <w:rFonts w:cs="Arial"/>
              </w:rPr>
            </w:pPr>
            <w:r w:rsidRPr="008A44BC">
              <w:rPr>
                <w:rFonts w:cs="Arial"/>
              </w:rPr>
              <w:t>[DPC]</w:t>
            </w:r>
          </w:p>
        </w:tc>
        <w:tc>
          <w:tcPr>
            <w:tcW w:w="801" w:type="pct"/>
            <w:vAlign w:val="center"/>
          </w:tcPr>
          <w:p w14:paraId="28F31335" w14:textId="57247EA5" w:rsidR="00AE0EAF" w:rsidRPr="008A44BC" w:rsidRDefault="00AE0EAF" w:rsidP="00AE0EAF">
            <w:pPr>
              <w:jc w:val="center"/>
              <w:rPr>
                <w:rFonts w:cs="Arial"/>
              </w:rPr>
            </w:pPr>
            <w:r w:rsidRPr="008A44BC">
              <w:rPr>
                <w:rFonts w:cs="Arial"/>
              </w:rPr>
              <w:t>[DPC]</w:t>
            </w:r>
          </w:p>
        </w:tc>
      </w:tr>
      <w:tr w:rsidR="00AE0EAF" w:rsidRPr="008A44BC" w14:paraId="684678C1" w14:textId="77777777" w:rsidTr="00C8295B">
        <w:trPr>
          <w:cantSplit/>
          <w:tblHeader/>
        </w:trPr>
        <w:tc>
          <w:tcPr>
            <w:tcW w:w="2471" w:type="pct"/>
          </w:tcPr>
          <w:p w14:paraId="5A31D61C" w14:textId="6649A81B" w:rsidR="00AE0EAF" w:rsidRPr="008A44BC" w:rsidRDefault="00AE0EAF" w:rsidP="00AE0EAF">
            <w:pPr>
              <w:rPr>
                <w:rFonts w:cs="Arial"/>
                <w:b/>
                <w:color w:val="000000"/>
              </w:rPr>
            </w:pPr>
            <w:r w:rsidRPr="008A44BC">
              <w:rPr>
                <w:rFonts w:cs="Arial"/>
                <w:b/>
                <w:color w:val="000000"/>
              </w:rPr>
              <w:t>Non-Binary</w:t>
            </w:r>
          </w:p>
        </w:tc>
        <w:tc>
          <w:tcPr>
            <w:tcW w:w="863" w:type="pct"/>
            <w:vAlign w:val="center"/>
          </w:tcPr>
          <w:p w14:paraId="44EFDCE5" w14:textId="6C3233DC" w:rsidR="00AE0EAF" w:rsidRPr="008A44BC" w:rsidRDefault="00AE0EAF" w:rsidP="00AE0EAF">
            <w:pPr>
              <w:jc w:val="center"/>
              <w:rPr>
                <w:rFonts w:cs="Arial"/>
              </w:rPr>
            </w:pPr>
            <w:r w:rsidRPr="008A44BC">
              <w:rPr>
                <w:rFonts w:cs="Arial"/>
              </w:rPr>
              <w:t>[DPC]</w:t>
            </w:r>
          </w:p>
        </w:tc>
        <w:tc>
          <w:tcPr>
            <w:tcW w:w="865" w:type="pct"/>
            <w:vAlign w:val="center"/>
          </w:tcPr>
          <w:p w14:paraId="40FA062C" w14:textId="7D7E6C06" w:rsidR="00AE0EAF" w:rsidRPr="008A44BC" w:rsidRDefault="00AE0EAF" w:rsidP="00AE0EAF">
            <w:pPr>
              <w:jc w:val="center"/>
              <w:rPr>
                <w:rFonts w:cs="Arial"/>
              </w:rPr>
            </w:pPr>
            <w:r w:rsidRPr="008A44BC">
              <w:rPr>
                <w:rFonts w:cs="Arial"/>
              </w:rPr>
              <w:t>[DPC]</w:t>
            </w:r>
          </w:p>
        </w:tc>
        <w:tc>
          <w:tcPr>
            <w:tcW w:w="801" w:type="pct"/>
            <w:vAlign w:val="center"/>
          </w:tcPr>
          <w:p w14:paraId="52CB9CAD" w14:textId="6E2CF2D6" w:rsidR="00AE0EAF" w:rsidRPr="008A44BC" w:rsidRDefault="00AE0EAF" w:rsidP="00AE0EAF">
            <w:pPr>
              <w:jc w:val="center"/>
              <w:rPr>
                <w:rFonts w:cs="Arial"/>
              </w:rPr>
            </w:pPr>
            <w:r w:rsidRPr="008A44BC">
              <w:rPr>
                <w:rFonts w:cs="Arial"/>
              </w:rPr>
              <w:t>[DPC]</w:t>
            </w:r>
          </w:p>
        </w:tc>
      </w:tr>
      <w:tr w:rsidR="00AE0EAF" w:rsidRPr="008A44BC" w14:paraId="46F33B90" w14:textId="77777777" w:rsidTr="00C8295B">
        <w:trPr>
          <w:cantSplit/>
          <w:tblHeader/>
        </w:trPr>
        <w:tc>
          <w:tcPr>
            <w:tcW w:w="2471" w:type="pct"/>
            <w:hideMark/>
          </w:tcPr>
          <w:p w14:paraId="4E6DADBD" w14:textId="77777777" w:rsidR="00AE0EAF" w:rsidRPr="008A44BC" w:rsidRDefault="00AE0EAF" w:rsidP="00AE0EAF">
            <w:pPr>
              <w:rPr>
                <w:rFonts w:cs="Arial"/>
                <w:b/>
                <w:color w:val="000000"/>
              </w:rPr>
            </w:pPr>
            <w:r w:rsidRPr="008A44BC">
              <w:rPr>
                <w:rFonts w:cs="Arial"/>
                <w:b/>
                <w:color w:val="000000"/>
              </w:rPr>
              <w:t>American Indian or Alaska Native</w:t>
            </w:r>
          </w:p>
        </w:tc>
        <w:tc>
          <w:tcPr>
            <w:tcW w:w="863" w:type="pct"/>
            <w:vAlign w:val="center"/>
          </w:tcPr>
          <w:p w14:paraId="60AF0725" w14:textId="5B0DBE2B" w:rsidR="00AE0EAF" w:rsidRPr="008A44BC" w:rsidRDefault="00AE0EAF" w:rsidP="00AE0EAF">
            <w:pPr>
              <w:jc w:val="center"/>
              <w:rPr>
                <w:rFonts w:cs="Arial"/>
              </w:rPr>
            </w:pPr>
            <w:r w:rsidRPr="008A44BC">
              <w:rPr>
                <w:rFonts w:cs="Arial"/>
              </w:rPr>
              <w:t>[DPC]</w:t>
            </w:r>
          </w:p>
        </w:tc>
        <w:tc>
          <w:tcPr>
            <w:tcW w:w="865" w:type="pct"/>
            <w:vAlign w:val="center"/>
          </w:tcPr>
          <w:p w14:paraId="35B20E54" w14:textId="720892CF" w:rsidR="00AE0EAF" w:rsidRPr="008A44BC" w:rsidRDefault="00AE0EAF" w:rsidP="00AE0EAF">
            <w:pPr>
              <w:jc w:val="center"/>
              <w:rPr>
                <w:rFonts w:cs="Arial"/>
              </w:rPr>
            </w:pPr>
            <w:r w:rsidRPr="008A44BC">
              <w:rPr>
                <w:rFonts w:cs="Arial"/>
              </w:rPr>
              <w:t>[DPC]</w:t>
            </w:r>
          </w:p>
        </w:tc>
        <w:tc>
          <w:tcPr>
            <w:tcW w:w="801" w:type="pct"/>
            <w:vAlign w:val="center"/>
          </w:tcPr>
          <w:p w14:paraId="0ADC77F9" w14:textId="693E0255" w:rsidR="00AE0EAF" w:rsidRPr="008A44BC" w:rsidRDefault="00AE0EAF" w:rsidP="00AE0EAF">
            <w:pPr>
              <w:jc w:val="center"/>
              <w:rPr>
                <w:rFonts w:cs="Arial"/>
              </w:rPr>
            </w:pPr>
            <w:r w:rsidRPr="008A44BC">
              <w:rPr>
                <w:rFonts w:cs="Arial"/>
              </w:rPr>
              <w:t>[DPC]</w:t>
            </w:r>
          </w:p>
        </w:tc>
      </w:tr>
      <w:tr w:rsidR="00AE0EAF" w:rsidRPr="008A44BC" w14:paraId="6A3CF979" w14:textId="77777777" w:rsidTr="00C8295B">
        <w:trPr>
          <w:cantSplit/>
          <w:tblHeader/>
        </w:trPr>
        <w:tc>
          <w:tcPr>
            <w:tcW w:w="2471" w:type="pct"/>
            <w:hideMark/>
          </w:tcPr>
          <w:p w14:paraId="7C40CE50" w14:textId="77777777" w:rsidR="00AE0EAF" w:rsidRPr="008A44BC" w:rsidRDefault="00AE0EAF" w:rsidP="00AE0EAF">
            <w:pPr>
              <w:rPr>
                <w:rFonts w:cs="Arial"/>
                <w:b/>
                <w:color w:val="000000"/>
              </w:rPr>
            </w:pPr>
            <w:r w:rsidRPr="008A44BC">
              <w:rPr>
                <w:rFonts w:cs="Arial"/>
                <w:b/>
                <w:color w:val="000000"/>
              </w:rPr>
              <w:t>Asian</w:t>
            </w:r>
          </w:p>
        </w:tc>
        <w:tc>
          <w:tcPr>
            <w:tcW w:w="863" w:type="pct"/>
            <w:vAlign w:val="center"/>
          </w:tcPr>
          <w:p w14:paraId="5D37CC72" w14:textId="37F05863" w:rsidR="00AE0EAF" w:rsidRPr="008A44BC" w:rsidRDefault="00AE0EAF" w:rsidP="00AE0EAF">
            <w:pPr>
              <w:jc w:val="center"/>
              <w:rPr>
                <w:rFonts w:cs="Arial"/>
              </w:rPr>
            </w:pPr>
            <w:r w:rsidRPr="008A44BC">
              <w:rPr>
                <w:rFonts w:cs="Arial"/>
              </w:rPr>
              <w:t>[DPC]</w:t>
            </w:r>
          </w:p>
        </w:tc>
        <w:tc>
          <w:tcPr>
            <w:tcW w:w="865" w:type="pct"/>
            <w:vAlign w:val="center"/>
          </w:tcPr>
          <w:p w14:paraId="40AB1525" w14:textId="4DD56EBC" w:rsidR="00AE0EAF" w:rsidRPr="008A44BC" w:rsidRDefault="00AE0EAF" w:rsidP="00AE0EAF">
            <w:pPr>
              <w:jc w:val="center"/>
              <w:rPr>
                <w:rFonts w:cs="Arial"/>
              </w:rPr>
            </w:pPr>
            <w:r w:rsidRPr="008A44BC">
              <w:rPr>
                <w:rFonts w:cs="Arial"/>
              </w:rPr>
              <w:t>[DPC]</w:t>
            </w:r>
          </w:p>
        </w:tc>
        <w:tc>
          <w:tcPr>
            <w:tcW w:w="801" w:type="pct"/>
            <w:vAlign w:val="center"/>
          </w:tcPr>
          <w:p w14:paraId="7E56FD36" w14:textId="283D44DE" w:rsidR="00AE0EAF" w:rsidRPr="008A44BC" w:rsidRDefault="00AE0EAF" w:rsidP="00AE0EAF">
            <w:pPr>
              <w:jc w:val="center"/>
              <w:rPr>
                <w:rFonts w:cs="Arial"/>
              </w:rPr>
            </w:pPr>
            <w:r w:rsidRPr="008A44BC">
              <w:rPr>
                <w:rFonts w:cs="Arial"/>
              </w:rPr>
              <w:t>[DPC]</w:t>
            </w:r>
          </w:p>
        </w:tc>
      </w:tr>
      <w:tr w:rsidR="00AE0EAF" w:rsidRPr="008A44BC" w14:paraId="34A729F5" w14:textId="77777777" w:rsidTr="00C8295B">
        <w:trPr>
          <w:cantSplit/>
          <w:tblHeader/>
        </w:trPr>
        <w:tc>
          <w:tcPr>
            <w:tcW w:w="2471" w:type="pct"/>
            <w:hideMark/>
          </w:tcPr>
          <w:p w14:paraId="403B96B6" w14:textId="77777777" w:rsidR="00AE0EAF" w:rsidRPr="008A44BC" w:rsidRDefault="00AE0EAF" w:rsidP="00AE0EAF">
            <w:pPr>
              <w:rPr>
                <w:rFonts w:cs="Arial"/>
                <w:b/>
                <w:color w:val="000000"/>
              </w:rPr>
            </w:pPr>
            <w:r w:rsidRPr="008A44BC">
              <w:rPr>
                <w:rFonts w:cs="Arial"/>
                <w:b/>
                <w:color w:val="000000"/>
              </w:rPr>
              <w:t xml:space="preserve">Black or African American </w:t>
            </w:r>
          </w:p>
        </w:tc>
        <w:tc>
          <w:tcPr>
            <w:tcW w:w="863" w:type="pct"/>
            <w:vAlign w:val="center"/>
          </w:tcPr>
          <w:p w14:paraId="49119258" w14:textId="13F2C63F" w:rsidR="00AE0EAF" w:rsidRPr="008A44BC" w:rsidRDefault="00AE0EAF" w:rsidP="00AE0EAF">
            <w:pPr>
              <w:jc w:val="center"/>
              <w:rPr>
                <w:rFonts w:cs="Arial"/>
              </w:rPr>
            </w:pPr>
            <w:r w:rsidRPr="008A44BC">
              <w:rPr>
                <w:rFonts w:cs="Arial"/>
              </w:rPr>
              <w:t>[DPC]</w:t>
            </w:r>
          </w:p>
        </w:tc>
        <w:tc>
          <w:tcPr>
            <w:tcW w:w="865" w:type="pct"/>
            <w:vAlign w:val="center"/>
          </w:tcPr>
          <w:p w14:paraId="422805B9" w14:textId="4EAF9305" w:rsidR="00AE0EAF" w:rsidRPr="008A44BC" w:rsidRDefault="00AE0EAF" w:rsidP="00AE0EAF">
            <w:pPr>
              <w:jc w:val="center"/>
              <w:rPr>
                <w:rFonts w:cs="Arial"/>
              </w:rPr>
            </w:pPr>
            <w:r w:rsidRPr="008A44BC">
              <w:rPr>
                <w:rFonts w:cs="Arial"/>
              </w:rPr>
              <w:t>[DPC]</w:t>
            </w:r>
          </w:p>
        </w:tc>
        <w:tc>
          <w:tcPr>
            <w:tcW w:w="801" w:type="pct"/>
            <w:vAlign w:val="center"/>
          </w:tcPr>
          <w:p w14:paraId="14705630" w14:textId="629477BA" w:rsidR="00AE0EAF" w:rsidRPr="008A44BC" w:rsidRDefault="00AE0EAF" w:rsidP="00AE0EAF">
            <w:pPr>
              <w:jc w:val="center"/>
              <w:rPr>
                <w:rFonts w:cs="Arial"/>
              </w:rPr>
            </w:pPr>
            <w:r w:rsidRPr="008A44BC">
              <w:rPr>
                <w:rFonts w:cs="Arial"/>
              </w:rPr>
              <w:t>[DPC]</w:t>
            </w:r>
          </w:p>
        </w:tc>
      </w:tr>
      <w:tr w:rsidR="00AE0EAF" w:rsidRPr="008A44BC" w14:paraId="1453B0D9" w14:textId="77777777" w:rsidTr="00C8295B">
        <w:trPr>
          <w:cantSplit/>
          <w:tblHeader/>
        </w:trPr>
        <w:tc>
          <w:tcPr>
            <w:tcW w:w="2471" w:type="pct"/>
            <w:hideMark/>
          </w:tcPr>
          <w:p w14:paraId="0C017087" w14:textId="77777777" w:rsidR="00AE0EAF" w:rsidRPr="008A44BC" w:rsidRDefault="00AE0EAF" w:rsidP="00AE0EAF">
            <w:pPr>
              <w:rPr>
                <w:rFonts w:cs="Arial"/>
                <w:b/>
                <w:color w:val="000000"/>
              </w:rPr>
            </w:pPr>
            <w:r w:rsidRPr="008A44BC">
              <w:rPr>
                <w:rFonts w:cs="Arial"/>
                <w:b/>
                <w:color w:val="000000"/>
              </w:rPr>
              <w:t>Filipino</w:t>
            </w:r>
          </w:p>
        </w:tc>
        <w:tc>
          <w:tcPr>
            <w:tcW w:w="863" w:type="pct"/>
            <w:vAlign w:val="center"/>
          </w:tcPr>
          <w:p w14:paraId="2E469A53" w14:textId="5ABC71CB" w:rsidR="00AE0EAF" w:rsidRPr="008A44BC" w:rsidRDefault="00AE0EAF" w:rsidP="00AE0EAF">
            <w:pPr>
              <w:jc w:val="center"/>
              <w:rPr>
                <w:rFonts w:cs="Arial"/>
              </w:rPr>
            </w:pPr>
            <w:r w:rsidRPr="008A44BC">
              <w:rPr>
                <w:rFonts w:cs="Arial"/>
              </w:rPr>
              <w:t>[DPC]</w:t>
            </w:r>
          </w:p>
        </w:tc>
        <w:tc>
          <w:tcPr>
            <w:tcW w:w="865" w:type="pct"/>
            <w:vAlign w:val="center"/>
          </w:tcPr>
          <w:p w14:paraId="659B2D3B" w14:textId="06F4ACCE" w:rsidR="00AE0EAF" w:rsidRPr="008A44BC" w:rsidRDefault="00AE0EAF" w:rsidP="00AE0EAF">
            <w:pPr>
              <w:jc w:val="center"/>
              <w:rPr>
                <w:rFonts w:cs="Arial"/>
              </w:rPr>
            </w:pPr>
            <w:r w:rsidRPr="008A44BC">
              <w:rPr>
                <w:rFonts w:cs="Arial"/>
              </w:rPr>
              <w:t>[DPC]</w:t>
            </w:r>
          </w:p>
        </w:tc>
        <w:tc>
          <w:tcPr>
            <w:tcW w:w="801" w:type="pct"/>
            <w:vAlign w:val="center"/>
          </w:tcPr>
          <w:p w14:paraId="0D230A6D" w14:textId="52CF6F07" w:rsidR="00AE0EAF" w:rsidRPr="008A44BC" w:rsidRDefault="00AE0EAF" w:rsidP="00AE0EAF">
            <w:pPr>
              <w:jc w:val="center"/>
              <w:rPr>
                <w:rFonts w:cs="Arial"/>
              </w:rPr>
            </w:pPr>
            <w:r w:rsidRPr="008A44BC">
              <w:rPr>
                <w:rFonts w:cs="Arial"/>
              </w:rPr>
              <w:t>[DPC]</w:t>
            </w:r>
          </w:p>
        </w:tc>
      </w:tr>
      <w:tr w:rsidR="00AE0EAF" w:rsidRPr="008A44BC" w14:paraId="011F6965" w14:textId="77777777" w:rsidTr="00C8295B">
        <w:trPr>
          <w:cantSplit/>
          <w:tblHeader/>
        </w:trPr>
        <w:tc>
          <w:tcPr>
            <w:tcW w:w="2471" w:type="pct"/>
            <w:hideMark/>
          </w:tcPr>
          <w:p w14:paraId="69B41F9D" w14:textId="77777777" w:rsidR="00AE0EAF" w:rsidRPr="008A44BC" w:rsidRDefault="00AE0EAF" w:rsidP="00AE0EAF">
            <w:pPr>
              <w:rPr>
                <w:rFonts w:cs="Arial"/>
                <w:b/>
                <w:color w:val="000000"/>
              </w:rPr>
            </w:pPr>
            <w:r w:rsidRPr="008A44BC">
              <w:rPr>
                <w:rFonts w:cs="Arial"/>
                <w:b/>
                <w:color w:val="000000"/>
              </w:rPr>
              <w:t>Hispanic or Latino</w:t>
            </w:r>
          </w:p>
        </w:tc>
        <w:tc>
          <w:tcPr>
            <w:tcW w:w="863" w:type="pct"/>
            <w:vAlign w:val="center"/>
          </w:tcPr>
          <w:p w14:paraId="3E2DBF60" w14:textId="13EDE57C" w:rsidR="00AE0EAF" w:rsidRPr="008A44BC" w:rsidRDefault="00AE0EAF" w:rsidP="00AE0EAF">
            <w:pPr>
              <w:jc w:val="center"/>
              <w:rPr>
                <w:rFonts w:cs="Arial"/>
              </w:rPr>
            </w:pPr>
            <w:r w:rsidRPr="008A44BC">
              <w:rPr>
                <w:rFonts w:cs="Arial"/>
              </w:rPr>
              <w:t>[DPC]</w:t>
            </w:r>
          </w:p>
        </w:tc>
        <w:tc>
          <w:tcPr>
            <w:tcW w:w="865" w:type="pct"/>
            <w:vAlign w:val="center"/>
          </w:tcPr>
          <w:p w14:paraId="7C138A95" w14:textId="5CF258C7" w:rsidR="00AE0EAF" w:rsidRPr="008A44BC" w:rsidRDefault="00AE0EAF" w:rsidP="00AE0EAF">
            <w:pPr>
              <w:jc w:val="center"/>
              <w:rPr>
                <w:rFonts w:cs="Arial"/>
              </w:rPr>
            </w:pPr>
            <w:r w:rsidRPr="008A44BC">
              <w:rPr>
                <w:rFonts w:cs="Arial"/>
              </w:rPr>
              <w:t>[DPC]</w:t>
            </w:r>
          </w:p>
        </w:tc>
        <w:tc>
          <w:tcPr>
            <w:tcW w:w="801" w:type="pct"/>
            <w:vAlign w:val="center"/>
          </w:tcPr>
          <w:p w14:paraId="14B865A0" w14:textId="7AA73010" w:rsidR="00AE0EAF" w:rsidRPr="008A44BC" w:rsidRDefault="00AE0EAF" w:rsidP="00AE0EAF">
            <w:pPr>
              <w:jc w:val="center"/>
              <w:rPr>
                <w:rFonts w:cs="Arial"/>
              </w:rPr>
            </w:pPr>
            <w:r w:rsidRPr="008A44BC">
              <w:rPr>
                <w:rFonts w:cs="Arial"/>
              </w:rPr>
              <w:t>[DPC]</w:t>
            </w:r>
          </w:p>
        </w:tc>
      </w:tr>
      <w:tr w:rsidR="00AE0EAF" w:rsidRPr="008A44BC" w14:paraId="304B3241" w14:textId="77777777" w:rsidTr="00C8295B">
        <w:trPr>
          <w:cantSplit/>
          <w:tblHeader/>
        </w:trPr>
        <w:tc>
          <w:tcPr>
            <w:tcW w:w="2471" w:type="pct"/>
            <w:hideMark/>
          </w:tcPr>
          <w:p w14:paraId="2D1AF8FF" w14:textId="77777777" w:rsidR="00AE0EAF" w:rsidRPr="008A44BC" w:rsidRDefault="00AE0EAF" w:rsidP="00AE0EAF">
            <w:pPr>
              <w:rPr>
                <w:rFonts w:cs="Arial"/>
                <w:b/>
                <w:color w:val="000000"/>
              </w:rPr>
            </w:pPr>
            <w:r w:rsidRPr="008A44BC">
              <w:rPr>
                <w:rFonts w:cs="Arial"/>
                <w:b/>
                <w:color w:val="000000"/>
              </w:rPr>
              <w:t>Native Hawaiian or Pacific Islander</w:t>
            </w:r>
          </w:p>
        </w:tc>
        <w:tc>
          <w:tcPr>
            <w:tcW w:w="863" w:type="pct"/>
            <w:vAlign w:val="center"/>
          </w:tcPr>
          <w:p w14:paraId="7ECF160B" w14:textId="3DC872B0" w:rsidR="00AE0EAF" w:rsidRPr="008A44BC" w:rsidRDefault="00AE0EAF" w:rsidP="00AE0EAF">
            <w:pPr>
              <w:jc w:val="center"/>
              <w:rPr>
                <w:rFonts w:cs="Arial"/>
              </w:rPr>
            </w:pPr>
            <w:r w:rsidRPr="008A44BC">
              <w:rPr>
                <w:rFonts w:cs="Arial"/>
              </w:rPr>
              <w:t>[DPC]</w:t>
            </w:r>
          </w:p>
        </w:tc>
        <w:tc>
          <w:tcPr>
            <w:tcW w:w="865" w:type="pct"/>
            <w:vAlign w:val="center"/>
          </w:tcPr>
          <w:p w14:paraId="698D8D4E" w14:textId="6008539A" w:rsidR="00AE0EAF" w:rsidRPr="008A44BC" w:rsidRDefault="00AE0EAF" w:rsidP="00AE0EAF">
            <w:pPr>
              <w:jc w:val="center"/>
              <w:rPr>
                <w:rFonts w:cs="Arial"/>
              </w:rPr>
            </w:pPr>
            <w:r w:rsidRPr="008A44BC">
              <w:rPr>
                <w:rFonts w:cs="Arial"/>
              </w:rPr>
              <w:t>[DPC]</w:t>
            </w:r>
          </w:p>
        </w:tc>
        <w:tc>
          <w:tcPr>
            <w:tcW w:w="801" w:type="pct"/>
            <w:vAlign w:val="center"/>
          </w:tcPr>
          <w:p w14:paraId="7672E1BE" w14:textId="438CB410" w:rsidR="00AE0EAF" w:rsidRPr="008A44BC" w:rsidRDefault="00AE0EAF" w:rsidP="00AE0EAF">
            <w:pPr>
              <w:jc w:val="center"/>
              <w:rPr>
                <w:rFonts w:cs="Arial"/>
              </w:rPr>
            </w:pPr>
            <w:r w:rsidRPr="008A44BC">
              <w:rPr>
                <w:rFonts w:cs="Arial"/>
              </w:rPr>
              <w:t>[DPC]</w:t>
            </w:r>
          </w:p>
        </w:tc>
      </w:tr>
      <w:tr w:rsidR="00AE0EAF" w:rsidRPr="008A44BC" w14:paraId="74519565" w14:textId="77777777" w:rsidTr="00C8295B">
        <w:trPr>
          <w:cantSplit/>
          <w:tblHeader/>
        </w:trPr>
        <w:tc>
          <w:tcPr>
            <w:tcW w:w="2471" w:type="pct"/>
            <w:hideMark/>
          </w:tcPr>
          <w:p w14:paraId="4FD3C7BF" w14:textId="77777777" w:rsidR="00AE0EAF" w:rsidRPr="008A44BC" w:rsidRDefault="00AE0EAF" w:rsidP="00AE0EAF">
            <w:pPr>
              <w:rPr>
                <w:rFonts w:cs="Arial"/>
                <w:b/>
                <w:color w:val="000000"/>
              </w:rPr>
            </w:pPr>
            <w:r w:rsidRPr="008A44BC">
              <w:rPr>
                <w:rFonts w:cs="Arial"/>
                <w:b/>
                <w:color w:val="000000"/>
              </w:rPr>
              <w:t>Two or More Races</w:t>
            </w:r>
          </w:p>
        </w:tc>
        <w:tc>
          <w:tcPr>
            <w:tcW w:w="863" w:type="pct"/>
            <w:vAlign w:val="center"/>
          </w:tcPr>
          <w:p w14:paraId="0AA2C5F4" w14:textId="563848CD" w:rsidR="00AE0EAF" w:rsidRPr="008A44BC" w:rsidRDefault="00AE0EAF" w:rsidP="00AE0EAF">
            <w:pPr>
              <w:jc w:val="center"/>
              <w:rPr>
                <w:rFonts w:cs="Arial"/>
              </w:rPr>
            </w:pPr>
            <w:r w:rsidRPr="008A44BC">
              <w:rPr>
                <w:rFonts w:cs="Arial"/>
              </w:rPr>
              <w:t>[DPC]</w:t>
            </w:r>
          </w:p>
        </w:tc>
        <w:tc>
          <w:tcPr>
            <w:tcW w:w="865" w:type="pct"/>
            <w:vAlign w:val="center"/>
          </w:tcPr>
          <w:p w14:paraId="2190D3C5" w14:textId="498BC2C5" w:rsidR="00AE0EAF" w:rsidRPr="008A44BC" w:rsidRDefault="00AE0EAF" w:rsidP="00AE0EAF">
            <w:pPr>
              <w:jc w:val="center"/>
              <w:rPr>
                <w:rFonts w:cs="Arial"/>
              </w:rPr>
            </w:pPr>
            <w:r w:rsidRPr="008A44BC">
              <w:rPr>
                <w:rFonts w:cs="Arial"/>
              </w:rPr>
              <w:t>[DPC]</w:t>
            </w:r>
          </w:p>
        </w:tc>
        <w:tc>
          <w:tcPr>
            <w:tcW w:w="801" w:type="pct"/>
            <w:vAlign w:val="center"/>
          </w:tcPr>
          <w:p w14:paraId="4C18F3E6" w14:textId="6A868268" w:rsidR="00AE0EAF" w:rsidRPr="008A44BC" w:rsidRDefault="00AE0EAF" w:rsidP="00AE0EAF">
            <w:pPr>
              <w:jc w:val="center"/>
              <w:rPr>
                <w:rFonts w:cs="Arial"/>
              </w:rPr>
            </w:pPr>
            <w:r w:rsidRPr="008A44BC">
              <w:rPr>
                <w:rFonts w:cs="Arial"/>
              </w:rPr>
              <w:t>[DPC]</w:t>
            </w:r>
          </w:p>
        </w:tc>
      </w:tr>
      <w:tr w:rsidR="00AE0EAF" w:rsidRPr="008A44BC" w14:paraId="575ACC8C" w14:textId="77777777" w:rsidTr="00C8295B">
        <w:trPr>
          <w:cantSplit/>
          <w:tblHeader/>
        </w:trPr>
        <w:tc>
          <w:tcPr>
            <w:tcW w:w="2471" w:type="pct"/>
            <w:hideMark/>
          </w:tcPr>
          <w:p w14:paraId="78DD3188" w14:textId="77777777" w:rsidR="00AE0EAF" w:rsidRPr="008A44BC" w:rsidRDefault="00AE0EAF" w:rsidP="00AE0EAF">
            <w:pPr>
              <w:rPr>
                <w:rFonts w:cs="Arial"/>
                <w:b/>
                <w:color w:val="000000"/>
              </w:rPr>
            </w:pPr>
            <w:r w:rsidRPr="008A44BC">
              <w:rPr>
                <w:rFonts w:cs="Arial"/>
                <w:b/>
                <w:color w:val="000000"/>
              </w:rPr>
              <w:t>White</w:t>
            </w:r>
          </w:p>
        </w:tc>
        <w:tc>
          <w:tcPr>
            <w:tcW w:w="863" w:type="pct"/>
            <w:vAlign w:val="center"/>
          </w:tcPr>
          <w:p w14:paraId="58C239B2" w14:textId="6BB760CA" w:rsidR="00AE0EAF" w:rsidRPr="008A44BC" w:rsidRDefault="00AE0EAF" w:rsidP="00AE0EAF">
            <w:pPr>
              <w:jc w:val="center"/>
              <w:rPr>
                <w:rFonts w:cs="Arial"/>
              </w:rPr>
            </w:pPr>
            <w:r w:rsidRPr="008A44BC">
              <w:rPr>
                <w:rFonts w:cs="Arial"/>
              </w:rPr>
              <w:t>[DPC]</w:t>
            </w:r>
          </w:p>
        </w:tc>
        <w:tc>
          <w:tcPr>
            <w:tcW w:w="865" w:type="pct"/>
            <w:vAlign w:val="center"/>
          </w:tcPr>
          <w:p w14:paraId="2E2C5548" w14:textId="719299CB" w:rsidR="00AE0EAF" w:rsidRPr="008A44BC" w:rsidRDefault="00AE0EAF" w:rsidP="00AE0EAF">
            <w:pPr>
              <w:jc w:val="center"/>
              <w:rPr>
                <w:rFonts w:cs="Arial"/>
              </w:rPr>
            </w:pPr>
            <w:r w:rsidRPr="008A44BC">
              <w:rPr>
                <w:rFonts w:cs="Arial"/>
              </w:rPr>
              <w:t>[DPC]</w:t>
            </w:r>
          </w:p>
        </w:tc>
        <w:tc>
          <w:tcPr>
            <w:tcW w:w="801" w:type="pct"/>
            <w:vAlign w:val="center"/>
          </w:tcPr>
          <w:p w14:paraId="75D0690B" w14:textId="1DF33A24" w:rsidR="00AE0EAF" w:rsidRPr="008A44BC" w:rsidRDefault="00AE0EAF" w:rsidP="00AE0EAF">
            <w:pPr>
              <w:jc w:val="center"/>
              <w:rPr>
                <w:rFonts w:cs="Arial"/>
              </w:rPr>
            </w:pPr>
            <w:r w:rsidRPr="008A44BC">
              <w:rPr>
                <w:rFonts w:cs="Arial"/>
              </w:rPr>
              <w:t>[DPC]</w:t>
            </w:r>
          </w:p>
        </w:tc>
      </w:tr>
      <w:tr w:rsidR="00AE0EAF" w:rsidRPr="008A44BC" w14:paraId="171F12E9" w14:textId="77777777" w:rsidTr="00C8295B">
        <w:trPr>
          <w:cantSplit/>
          <w:tblHeader/>
        </w:trPr>
        <w:tc>
          <w:tcPr>
            <w:tcW w:w="2471" w:type="pct"/>
            <w:hideMark/>
          </w:tcPr>
          <w:p w14:paraId="5165F2F2" w14:textId="77777777" w:rsidR="00AE0EAF" w:rsidRPr="008A44BC" w:rsidRDefault="00AE0EAF" w:rsidP="00AE0EAF">
            <w:pPr>
              <w:rPr>
                <w:rFonts w:cs="Arial"/>
                <w:b/>
                <w:color w:val="000000"/>
              </w:rPr>
            </w:pPr>
            <w:r w:rsidRPr="008A44BC">
              <w:rPr>
                <w:rFonts w:cs="Arial"/>
                <w:b/>
                <w:color w:val="000000"/>
              </w:rPr>
              <w:t>English Learners</w:t>
            </w:r>
          </w:p>
        </w:tc>
        <w:tc>
          <w:tcPr>
            <w:tcW w:w="863" w:type="pct"/>
            <w:vAlign w:val="center"/>
          </w:tcPr>
          <w:p w14:paraId="4F2610D2" w14:textId="77D1C13E" w:rsidR="00AE0EAF" w:rsidRPr="008A44BC" w:rsidRDefault="00AE0EAF" w:rsidP="00AE0EAF">
            <w:pPr>
              <w:jc w:val="center"/>
              <w:rPr>
                <w:rFonts w:cs="Arial"/>
              </w:rPr>
            </w:pPr>
            <w:r w:rsidRPr="008A44BC">
              <w:rPr>
                <w:rFonts w:cs="Arial"/>
              </w:rPr>
              <w:t>[DPC]</w:t>
            </w:r>
          </w:p>
        </w:tc>
        <w:tc>
          <w:tcPr>
            <w:tcW w:w="865" w:type="pct"/>
            <w:vAlign w:val="center"/>
          </w:tcPr>
          <w:p w14:paraId="02601924" w14:textId="754DB10B" w:rsidR="00AE0EAF" w:rsidRPr="008A44BC" w:rsidRDefault="00AE0EAF" w:rsidP="00AE0EAF">
            <w:pPr>
              <w:jc w:val="center"/>
              <w:rPr>
                <w:rFonts w:cs="Arial"/>
              </w:rPr>
            </w:pPr>
            <w:r w:rsidRPr="008A44BC">
              <w:rPr>
                <w:rFonts w:cs="Arial"/>
              </w:rPr>
              <w:t>[DPC]</w:t>
            </w:r>
          </w:p>
        </w:tc>
        <w:tc>
          <w:tcPr>
            <w:tcW w:w="801" w:type="pct"/>
            <w:vAlign w:val="center"/>
          </w:tcPr>
          <w:p w14:paraId="3BB12D2E" w14:textId="7EAA3D40" w:rsidR="00AE0EAF" w:rsidRPr="008A44BC" w:rsidRDefault="00AE0EAF" w:rsidP="00AE0EAF">
            <w:pPr>
              <w:jc w:val="center"/>
              <w:rPr>
                <w:rFonts w:cs="Arial"/>
              </w:rPr>
            </w:pPr>
            <w:r w:rsidRPr="008A44BC">
              <w:rPr>
                <w:rFonts w:cs="Arial"/>
              </w:rPr>
              <w:t>[DPC]</w:t>
            </w:r>
          </w:p>
        </w:tc>
      </w:tr>
      <w:tr w:rsidR="00AE0EAF" w:rsidRPr="008A44BC" w14:paraId="5364609F" w14:textId="77777777" w:rsidTr="00C8295B">
        <w:trPr>
          <w:cantSplit/>
          <w:tblHeader/>
        </w:trPr>
        <w:tc>
          <w:tcPr>
            <w:tcW w:w="2471" w:type="pct"/>
          </w:tcPr>
          <w:p w14:paraId="1E252CEB" w14:textId="77777777" w:rsidR="00AE0EAF" w:rsidRPr="008A44BC" w:rsidRDefault="00AE0EAF" w:rsidP="00AE0EAF">
            <w:pPr>
              <w:rPr>
                <w:rFonts w:cs="Arial"/>
                <w:b/>
                <w:color w:val="000000"/>
              </w:rPr>
            </w:pPr>
            <w:r w:rsidRPr="008A44BC">
              <w:rPr>
                <w:rFonts w:cs="Arial"/>
                <w:b/>
                <w:color w:val="000000"/>
              </w:rPr>
              <w:t>Foster Youth</w:t>
            </w:r>
          </w:p>
        </w:tc>
        <w:tc>
          <w:tcPr>
            <w:tcW w:w="863" w:type="pct"/>
            <w:vAlign w:val="center"/>
          </w:tcPr>
          <w:p w14:paraId="1338F6A9" w14:textId="2F319EE8" w:rsidR="00AE0EAF" w:rsidRPr="008A44BC" w:rsidRDefault="00AE0EAF" w:rsidP="00AE0EAF">
            <w:pPr>
              <w:jc w:val="center"/>
              <w:rPr>
                <w:rFonts w:cs="Arial"/>
              </w:rPr>
            </w:pPr>
            <w:r w:rsidRPr="008A44BC">
              <w:rPr>
                <w:rFonts w:cs="Arial"/>
              </w:rPr>
              <w:t>[DPC]</w:t>
            </w:r>
          </w:p>
        </w:tc>
        <w:tc>
          <w:tcPr>
            <w:tcW w:w="865" w:type="pct"/>
            <w:vAlign w:val="center"/>
          </w:tcPr>
          <w:p w14:paraId="0B5B6938" w14:textId="21F10F1B" w:rsidR="00AE0EAF" w:rsidRPr="008A44BC" w:rsidRDefault="00AE0EAF" w:rsidP="00AE0EAF">
            <w:pPr>
              <w:jc w:val="center"/>
              <w:rPr>
                <w:rFonts w:cs="Arial"/>
              </w:rPr>
            </w:pPr>
            <w:r w:rsidRPr="008A44BC">
              <w:rPr>
                <w:rFonts w:cs="Arial"/>
              </w:rPr>
              <w:t>[DPC]</w:t>
            </w:r>
          </w:p>
        </w:tc>
        <w:tc>
          <w:tcPr>
            <w:tcW w:w="801" w:type="pct"/>
            <w:vAlign w:val="center"/>
          </w:tcPr>
          <w:p w14:paraId="4CE0492F" w14:textId="72D1AF7D" w:rsidR="00AE0EAF" w:rsidRPr="008A44BC" w:rsidRDefault="00AE0EAF" w:rsidP="00AE0EAF">
            <w:pPr>
              <w:jc w:val="center"/>
              <w:rPr>
                <w:rFonts w:cs="Arial"/>
              </w:rPr>
            </w:pPr>
            <w:r w:rsidRPr="008A44BC">
              <w:rPr>
                <w:rFonts w:cs="Arial"/>
              </w:rPr>
              <w:t>[DPC]</w:t>
            </w:r>
          </w:p>
        </w:tc>
      </w:tr>
      <w:tr w:rsidR="00AE0EAF" w:rsidRPr="008A44BC" w14:paraId="249D723E" w14:textId="77777777" w:rsidTr="00C8295B">
        <w:trPr>
          <w:cantSplit/>
          <w:tblHeader/>
        </w:trPr>
        <w:tc>
          <w:tcPr>
            <w:tcW w:w="2471" w:type="pct"/>
          </w:tcPr>
          <w:p w14:paraId="4CDB97B7" w14:textId="77777777" w:rsidR="00AE0EAF" w:rsidRPr="008A44BC" w:rsidRDefault="00AE0EAF" w:rsidP="00AE0EAF">
            <w:pPr>
              <w:rPr>
                <w:rFonts w:cs="Arial"/>
                <w:b/>
                <w:color w:val="000000"/>
              </w:rPr>
            </w:pPr>
            <w:r w:rsidRPr="008A44BC">
              <w:rPr>
                <w:rFonts w:cs="Arial"/>
                <w:b/>
                <w:color w:val="000000"/>
              </w:rPr>
              <w:t>Homeless</w:t>
            </w:r>
          </w:p>
        </w:tc>
        <w:tc>
          <w:tcPr>
            <w:tcW w:w="863" w:type="pct"/>
            <w:vAlign w:val="center"/>
          </w:tcPr>
          <w:p w14:paraId="1F582D29" w14:textId="1A81B812" w:rsidR="00AE0EAF" w:rsidRPr="008A44BC" w:rsidRDefault="00AE0EAF" w:rsidP="00AE0EAF">
            <w:pPr>
              <w:jc w:val="center"/>
              <w:rPr>
                <w:rFonts w:cs="Arial"/>
              </w:rPr>
            </w:pPr>
            <w:r w:rsidRPr="008A44BC">
              <w:rPr>
                <w:rFonts w:cs="Arial"/>
              </w:rPr>
              <w:t>[DPC]</w:t>
            </w:r>
          </w:p>
        </w:tc>
        <w:tc>
          <w:tcPr>
            <w:tcW w:w="865" w:type="pct"/>
            <w:vAlign w:val="center"/>
          </w:tcPr>
          <w:p w14:paraId="14C94408" w14:textId="3D79F9B3" w:rsidR="00AE0EAF" w:rsidRPr="008A44BC" w:rsidRDefault="00AE0EAF" w:rsidP="00AE0EAF">
            <w:pPr>
              <w:jc w:val="center"/>
              <w:rPr>
                <w:rFonts w:cs="Arial"/>
              </w:rPr>
            </w:pPr>
            <w:r w:rsidRPr="008A44BC">
              <w:rPr>
                <w:rFonts w:cs="Arial"/>
              </w:rPr>
              <w:t>[DPC]</w:t>
            </w:r>
          </w:p>
        </w:tc>
        <w:tc>
          <w:tcPr>
            <w:tcW w:w="801" w:type="pct"/>
            <w:vAlign w:val="center"/>
          </w:tcPr>
          <w:p w14:paraId="08439AFC" w14:textId="2E7CAEA7" w:rsidR="00AE0EAF" w:rsidRPr="008A44BC" w:rsidRDefault="00AE0EAF" w:rsidP="00AE0EAF">
            <w:pPr>
              <w:jc w:val="center"/>
              <w:rPr>
                <w:rFonts w:cs="Arial"/>
              </w:rPr>
            </w:pPr>
            <w:r w:rsidRPr="008A44BC">
              <w:rPr>
                <w:rFonts w:cs="Arial"/>
              </w:rPr>
              <w:t>[DPC]</w:t>
            </w:r>
          </w:p>
        </w:tc>
      </w:tr>
      <w:tr w:rsidR="00AE0EAF" w:rsidRPr="008A44BC" w14:paraId="0D6CBD34" w14:textId="77777777" w:rsidTr="00C8295B">
        <w:trPr>
          <w:cantSplit/>
          <w:tblHeader/>
        </w:trPr>
        <w:tc>
          <w:tcPr>
            <w:tcW w:w="2471" w:type="pct"/>
            <w:hideMark/>
          </w:tcPr>
          <w:p w14:paraId="47346CF2" w14:textId="77777777" w:rsidR="00AE0EAF" w:rsidRPr="008A44BC" w:rsidRDefault="00AE0EAF" w:rsidP="00AE0EAF">
            <w:pPr>
              <w:rPr>
                <w:rFonts w:cs="Arial"/>
                <w:b/>
                <w:color w:val="000000"/>
              </w:rPr>
            </w:pPr>
            <w:r w:rsidRPr="008A44BC">
              <w:rPr>
                <w:rFonts w:cs="Arial"/>
                <w:b/>
                <w:color w:val="000000"/>
              </w:rPr>
              <w:t>Socioeconomically Disadvantaged</w:t>
            </w:r>
          </w:p>
        </w:tc>
        <w:tc>
          <w:tcPr>
            <w:tcW w:w="863" w:type="pct"/>
            <w:vAlign w:val="center"/>
          </w:tcPr>
          <w:p w14:paraId="41445123" w14:textId="183B3171" w:rsidR="00AE0EAF" w:rsidRPr="008A44BC" w:rsidRDefault="00AE0EAF" w:rsidP="00AE0EAF">
            <w:pPr>
              <w:jc w:val="center"/>
              <w:rPr>
                <w:rFonts w:cs="Arial"/>
              </w:rPr>
            </w:pPr>
            <w:r w:rsidRPr="008A44BC">
              <w:rPr>
                <w:rFonts w:cs="Arial"/>
              </w:rPr>
              <w:t>[DPC]</w:t>
            </w:r>
          </w:p>
        </w:tc>
        <w:tc>
          <w:tcPr>
            <w:tcW w:w="865" w:type="pct"/>
            <w:vAlign w:val="center"/>
          </w:tcPr>
          <w:p w14:paraId="74E981A8" w14:textId="72940C05" w:rsidR="00AE0EAF" w:rsidRPr="008A44BC" w:rsidRDefault="00AE0EAF" w:rsidP="00AE0EAF">
            <w:pPr>
              <w:jc w:val="center"/>
              <w:rPr>
                <w:rFonts w:cs="Arial"/>
              </w:rPr>
            </w:pPr>
            <w:r w:rsidRPr="008A44BC">
              <w:rPr>
                <w:rFonts w:cs="Arial"/>
              </w:rPr>
              <w:t>[DPC]</w:t>
            </w:r>
          </w:p>
        </w:tc>
        <w:tc>
          <w:tcPr>
            <w:tcW w:w="801" w:type="pct"/>
            <w:vAlign w:val="center"/>
          </w:tcPr>
          <w:p w14:paraId="3D1FF0FC" w14:textId="72BFEA73" w:rsidR="00AE0EAF" w:rsidRPr="008A44BC" w:rsidRDefault="00AE0EAF" w:rsidP="00AE0EAF">
            <w:pPr>
              <w:jc w:val="center"/>
              <w:rPr>
                <w:rFonts w:cs="Arial"/>
              </w:rPr>
            </w:pPr>
            <w:r w:rsidRPr="008A44BC">
              <w:rPr>
                <w:rFonts w:cs="Arial"/>
              </w:rPr>
              <w:t>[DPC]</w:t>
            </w:r>
          </w:p>
        </w:tc>
      </w:tr>
      <w:tr w:rsidR="00AE0EAF" w:rsidRPr="008A44BC" w14:paraId="57EC59DD" w14:textId="77777777" w:rsidTr="00C8295B">
        <w:trPr>
          <w:cantSplit/>
          <w:tblHeader/>
        </w:trPr>
        <w:tc>
          <w:tcPr>
            <w:tcW w:w="2471" w:type="pct"/>
            <w:hideMark/>
          </w:tcPr>
          <w:p w14:paraId="1FA33C93" w14:textId="77777777" w:rsidR="00AE0EAF" w:rsidRPr="008A44BC" w:rsidRDefault="00AE0EAF" w:rsidP="00AE0EAF">
            <w:pPr>
              <w:rPr>
                <w:rFonts w:cs="Arial"/>
                <w:b/>
                <w:color w:val="000000"/>
              </w:rPr>
            </w:pPr>
            <w:r w:rsidRPr="008A44BC">
              <w:rPr>
                <w:rFonts w:cs="Arial"/>
                <w:b/>
                <w:color w:val="000000"/>
              </w:rPr>
              <w:t>Students Receiving Migrant Education Services</w:t>
            </w:r>
          </w:p>
        </w:tc>
        <w:tc>
          <w:tcPr>
            <w:tcW w:w="863" w:type="pct"/>
            <w:vAlign w:val="center"/>
          </w:tcPr>
          <w:p w14:paraId="54578E38" w14:textId="2774333B" w:rsidR="00AE0EAF" w:rsidRPr="008A44BC" w:rsidRDefault="00AE0EAF" w:rsidP="00AE0EAF">
            <w:pPr>
              <w:jc w:val="center"/>
              <w:rPr>
                <w:rFonts w:cs="Arial"/>
              </w:rPr>
            </w:pPr>
            <w:r w:rsidRPr="008A44BC">
              <w:rPr>
                <w:rFonts w:cs="Arial"/>
              </w:rPr>
              <w:t>[DPC]</w:t>
            </w:r>
          </w:p>
        </w:tc>
        <w:tc>
          <w:tcPr>
            <w:tcW w:w="865" w:type="pct"/>
            <w:vAlign w:val="center"/>
          </w:tcPr>
          <w:p w14:paraId="3DF7EABD" w14:textId="2DCE7E5C" w:rsidR="00AE0EAF" w:rsidRPr="008A44BC" w:rsidRDefault="00AE0EAF" w:rsidP="00AE0EAF">
            <w:pPr>
              <w:jc w:val="center"/>
              <w:rPr>
                <w:rFonts w:cs="Arial"/>
              </w:rPr>
            </w:pPr>
            <w:r w:rsidRPr="008A44BC">
              <w:rPr>
                <w:rFonts w:cs="Arial"/>
              </w:rPr>
              <w:t>[DPC]</w:t>
            </w:r>
          </w:p>
        </w:tc>
        <w:tc>
          <w:tcPr>
            <w:tcW w:w="801" w:type="pct"/>
            <w:vAlign w:val="center"/>
          </w:tcPr>
          <w:p w14:paraId="6AF519D1" w14:textId="5185D920" w:rsidR="00AE0EAF" w:rsidRPr="008A44BC" w:rsidRDefault="00AE0EAF" w:rsidP="00AE0EAF">
            <w:pPr>
              <w:jc w:val="center"/>
              <w:rPr>
                <w:rFonts w:cs="Arial"/>
              </w:rPr>
            </w:pPr>
            <w:r w:rsidRPr="008A44BC">
              <w:rPr>
                <w:rFonts w:cs="Arial"/>
              </w:rPr>
              <w:t>[DPC]</w:t>
            </w:r>
          </w:p>
        </w:tc>
      </w:tr>
      <w:tr w:rsidR="00AE0EAF" w:rsidRPr="008A44BC" w14:paraId="56EF16DA" w14:textId="77777777" w:rsidTr="00C8295B">
        <w:trPr>
          <w:cantSplit/>
          <w:tblHeader/>
        </w:trPr>
        <w:tc>
          <w:tcPr>
            <w:tcW w:w="2471" w:type="pct"/>
            <w:hideMark/>
          </w:tcPr>
          <w:p w14:paraId="214065B4" w14:textId="77777777" w:rsidR="00AE0EAF" w:rsidRPr="008A44BC" w:rsidRDefault="00AE0EAF" w:rsidP="00AE0EAF">
            <w:pPr>
              <w:rPr>
                <w:rFonts w:cs="Arial"/>
                <w:b/>
                <w:color w:val="000000"/>
              </w:rPr>
            </w:pPr>
            <w:r w:rsidRPr="008A44BC">
              <w:rPr>
                <w:rFonts w:cs="Arial"/>
                <w:b/>
                <w:color w:val="000000"/>
              </w:rPr>
              <w:t xml:space="preserve">Students with Disabilities </w:t>
            </w:r>
          </w:p>
        </w:tc>
        <w:tc>
          <w:tcPr>
            <w:tcW w:w="863" w:type="pct"/>
            <w:vAlign w:val="center"/>
          </w:tcPr>
          <w:p w14:paraId="3E8A6BE1" w14:textId="7595A6FC" w:rsidR="00AE0EAF" w:rsidRPr="008A44BC" w:rsidRDefault="00AE0EAF" w:rsidP="00AE0EAF">
            <w:pPr>
              <w:jc w:val="center"/>
              <w:rPr>
                <w:rFonts w:cs="Arial"/>
              </w:rPr>
            </w:pPr>
            <w:r w:rsidRPr="008A44BC">
              <w:rPr>
                <w:rFonts w:cs="Arial"/>
              </w:rPr>
              <w:t>[DPC]</w:t>
            </w:r>
          </w:p>
        </w:tc>
        <w:tc>
          <w:tcPr>
            <w:tcW w:w="865" w:type="pct"/>
            <w:vAlign w:val="center"/>
          </w:tcPr>
          <w:p w14:paraId="5F596722" w14:textId="5168402E" w:rsidR="00AE0EAF" w:rsidRPr="008A44BC" w:rsidRDefault="00AE0EAF" w:rsidP="00AE0EAF">
            <w:pPr>
              <w:jc w:val="center"/>
              <w:rPr>
                <w:rFonts w:cs="Arial"/>
              </w:rPr>
            </w:pPr>
            <w:r w:rsidRPr="008A44BC">
              <w:rPr>
                <w:rFonts w:cs="Arial"/>
              </w:rPr>
              <w:t>[DPC]</w:t>
            </w:r>
          </w:p>
        </w:tc>
        <w:tc>
          <w:tcPr>
            <w:tcW w:w="801" w:type="pct"/>
            <w:vAlign w:val="center"/>
          </w:tcPr>
          <w:p w14:paraId="03D67FBD" w14:textId="49D35315" w:rsidR="00AE0EAF" w:rsidRPr="008A44BC" w:rsidRDefault="00AE0EAF" w:rsidP="00AE0EAF">
            <w:pPr>
              <w:jc w:val="center"/>
              <w:rPr>
                <w:rFonts w:cs="Arial"/>
              </w:rPr>
            </w:pPr>
            <w:r w:rsidRPr="008A44BC">
              <w:rPr>
                <w:rFonts w:cs="Arial"/>
              </w:rPr>
              <w:t>[DPC]</w:t>
            </w:r>
          </w:p>
        </w:tc>
      </w:tr>
    </w:tbl>
    <w:p w14:paraId="496F9667" w14:textId="30770616" w:rsidR="007954B6" w:rsidRPr="00F24029" w:rsidRDefault="007954B6" w:rsidP="007954B6">
      <w:pPr>
        <w:spacing w:before="120"/>
        <w:rPr>
          <w:rFonts w:cs="Arial"/>
        </w:rPr>
      </w:pPr>
      <w:r w:rsidRPr="00F24029">
        <w:rPr>
          <w:rFonts w:cs="Arial"/>
          <w:color w:val="000000"/>
          <w:lang w:val="en"/>
        </w:rPr>
        <w:t xml:space="preserve">For information on the Four-Year Adjusted Cohort Graduation Rate (ACGR), visit the CDE </w:t>
      </w:r>
      <w:r w:rsidR="00E732F3" w:rsidRPr="00F24029">
        <w:t xml:space="preserve">Adjusted Cohort Graduation Rate web page at </w:t>
      </w:r>
      <w:hyperlink r:id="rId20" w:tooltip="Adjusted Cohort Graduation Rate web page." w:history="1">
        <w:r w:rsidR="00EA5677" w:rsidRPr="00AD3D32">
          <w:rPr>
            <w:rStyle w:val="Hyperlink"/>
          </w:rPr>
          <w:t>https://www.cde.ca.gov/ds/ad/acgrinfo.asp</w:t>
        </w:r>
      </w:hyperlink>
      <w:r w:rsidR="003773C8">
        <w:t>.</w:t>
      </w:r>
    </w:p>
    <w:p w14:paraId="3FB9D3D7" w14:textId="77777777" w:rsidR="00802A60" w:rsidRPr="00F24029" w:rsidRDefault="00802A60" w:rsidP="00802A60">
      <w:r w:rsidRPr="00F24029">
        <w:br w:type="page"/>
      </w:r>
    </w:p>
    <w:p w14:paraId="54089376" w14:textId="01DD76EF" w:rsidR="00802A60" w:rsidRPr="00352180" w:rsidRDefault="00A834C2" w:rsidP="00352180">
      <w:pPr>
        <w:pStyle w:val="Heading4"/>
      </w:pPr>
      <w:r w:rsidRPr="00352180">
        <w:lastRenderedPageBreak/>
        <w:t xml:space="preserve">Table 28: </w:t>
      </w:r>
      <w:r w:rsidR="00802A60" w:rsidRPr="00352180">
        <w:t>Chronic Absenteeism by Student Group</w:t>
      </w:r>
    </w:p>
    <w:p w14:paraId="680DFACB" w14:textId="3D5EAB56" w:rsidR="00802A60" w:rsidRPr="00F24029" w:rsidRDefault="00802A60" w:rsidP="00802A60">
      <w:pPr>
        <w:rPr>
          <w:rFonts w:cs="Arial"/>
          <w:b/>
          <w:bCs/>
          <w:color w:val="000000"/>
        </w:rPr>
      </w:pPr>
      <w:r w:rsidRPr="00F24029">
        <w:rPr>
          <w:rFonts w:cs="Arial"/>
          <w:b/>
          <w:bCs/>
          <w:color w:val="000000"/>
        </w:rPr>
        <w:t>(School Year 2020</w:t>
      </w:r>
      <w:r w:rsidR="00220734" w:rsidRPr="00F24029">
        <w:rPr>
          <w:rStyle w:val="Hyperlink"/>
          <w:rFonts w:cs="Arial"/>
          <w:b/>
          <w:color w:val="000000"/>
          <w:u w:val="none"/>
        </w:rPr>
        <w:t>–</w:t>
      </w:r>
      <w:r w:rsidRPr="00F24029">
        <w:rPr>
          <w:rFonts w:cs="Arial"/>
          <w:b/>
          <w:bCs/>
          <w:color w:val="000000"/>
        </w:rPr>
        <w:t>2021)</w:t>
      </w:r>
    </w:p>
    <w:tbl>
      <w:tblPr>
        <w:tblStyle w:val="TableGrid"/>
        <w:tblW w:w="5000" w:type="pct"/>
        <w:tblLook w:val="04A0" w:firstRow="1" w:lastRow="0" w:firstColumn="1" w:lastColumn="0" w:noHBand="0" w:noVBand="1"/>
        <w:tblDescription w:val="Table displays the chronic absenteeism by student group, school year 2020-2021."/>
      </w:tblPr>
      <w:tblGrid>
        <w:gridCol w:w="2710"/>
        <w:gridCol w:w="1510"/>
        <w:gridCol w:w="1710"/>
        <w:gridCol w:w="1710"/>
        <w:gridCol w:w="1710"/>
      </w:tblGrid>
      <w:tr w:rsidR="001B20E7" w:rsidRPr="008A44BC" w14:paraId="104E5A8A" w14:textId="77777777" w:rsidTr="007A43CA">
        <w:trPr>
          <w:cantSplit/>
          <w:tblHeader/>
        </w:trPr>
        <w:tc>
          <w:tcPr>
            <w:tcW w:w="1449" w:type="pct"/>
            <w:shd w:val="clear" w:color="auto" w:fill="D9D9D9" w:themeFill="background1" w:themeFillShade="D9"/>
            <w:hideMark/>
          </w:tcPr>
          <w:p w14:paraId="2219EE51" w14:textId="77777777" w:rsidR="001B20E7" w:rsidRPr="008A44BC" w:rsidRDefault="001B20E7" w:rsidP="001B20E7">
            <w:pPr>
              <w:spacing w:before="60" w:after="60"/>
              <w:jc w:val="center"/>
              <w:rPr>
                <w:rFonts w:cs="Arial"/>
                <w:b/>
                <w:bCs/>
                <w:color w:val="000000"/>
              </w:rPr>
            </w:pPr>
            <w:r w:rsidRPr="008A44BC">
              <w:rPr>
                <w:rFonts w:cs="Arial"/>
                <w:b/>
                <w:bCs/>
                <w:color w:val="000000"/>
              </w:rPr>
              <w:t>Student Group</w:t>
            </w:r>
          </w:p>
        </w:tc>
        <w:tc>
          <w:tcPr>
            <w:tcW w:w="807" w:type="pct"/>
            <w:shd w:val="clear" w:color="auto" w:fill="D9D9D9" w:themeFill="background1" w:themeFillShade="D9"/>
            <w:hideMark/>
          </w:tcPr>
          <w:p w14:paraId="57D85FA2" w14:textId="77777777" w:rsidR="001B20E7" w:rsidRPr="008A44BC" w:rsidRDefault="001B20E7" w:rsidP="001B20E7">
            <w:pPr>
              <w:spacing w:before="60" w:after="60"/>
              <w:jc w:val="center"/>
              <w:rPr>
                <w:rFonts w:cs="Arial"/>
                <w:b/>
                <w:bCs/>
                <w:color w:val="000000"/>
              </w:rPr>
            </w:pPr>
            <w:r w:rsidRPr="008A44BC">
              <w:rPr>
                <w:rFonts w:cs="Arial"/>
                <w:b/>
                <w:color w:val="000000" w:themeColor="text1"/>
              </w:rPr>
              <w:t>Cumulative Enrollment</w:t>
            </w:r>
          </w:p>
        </w:tc>
        <w:tc>
          <w:tcPr>
            <w:tcW w:w="914" w:type="pct"/>
            <w:shd w:val="clear" w:color="auto" w:fill="D9D9D9" w:themeFill="background1" w:themeFillShade="D9"/>
            <w:hideMark/>
          </w:tcPr>
          <w:p w14:paraId="22D9AB43" w14:textId="77777777" w:rsidR="001B20E7" w:rsidRPr="008A44BC" w:rsidRDefault="001B20E7" w:rsidP="001B20E7">
            <w:pPr>
              <w:spacing w:before="60" w:after="60"/>
              <w:jc w:val="center"/>
              <w:rPr>
                <w:rFonts w:cs="Arial"/>
                <w:b/>
                <w:bCs/>
                <w:color w:val="000000"/>
              </w:rPr>
            </w:pPr>
            <w:r w:rsidRPr="008A44BC">
              <w:rPr>
                <w:rFonts w:cs="Arial"/>
                <w:b/>
                <w:color w:val="000000" w:themeColor="text1"/>
              </w:rPr>
              <w:t>Chronic Absenteeism Eligible Enrollment</w:t>
            </w:r>
          </w:p>
        </w:tc>
        <w:tc>
          <w:tcPr>
            <w:tcW w:w="914" w:type="pct"/>
            <w:shd w:val="clear" w:color="auto" w:fill="D9D9D9" w:themeFill="background1" w:themeFillShade="D9"/>
          </w:tcPr>
          <w:p w14:paraId="138BE1EA" w14:textId="77777777" w:rsidR="001B20E7" w:rsidRPr="008A44BC" w:rsidRDefault="001B20E7" w:rsidP="001B20E7">
            <w:pPr>
              <w:spacing w:before="60" w:after="60"/>
              <w:jc w:val="center"/>
              <w:rPr>
                <w:rFonts w:cs="Arial"/>
                <w:b/>
                <w:color w:val="000000" w:themeColor="text1"/>
              </w:rPr>
            </w:pPr>
            <w:r w:rsidRPr="008A44BC">
              <w:rPr>
                <w:rFonts w:cs="Arial"/>
                <w:b/>
                <w:color w:val="000000" w:themeColor="text1"/>
              </w:rPr>
              <w:t>Chronic Absenteeism Count</w:t>
            </w:r>
          </w:p>
        </w:tc>
        <w:tc>
          <w:tcPr>
            <w:tcW w:w="914" w:type="pct"/>
            <w:shd w:val="clear" w:color="auto" w:fill="D9D9D9" w:themeFill="background1" w:themeFillShade="D9"/>
            <w:hideMark/>
          </w:tcPr>
          <w:p w14:paraId="786686CD" w14:textId="77777777" w:rsidR="001B20E7" w:rsidRPr="008A44BC" w:rsidRDefault="001B20E7" w:rsidP="001B20E7">
            <w:pPr>
              <w:spacing w:before="60" w:after="60"/>
              <w:jc w:val="center"/>
              <w:rPr>
                <w:rFonts w:cs="Arial"/>
                <w:b/>
                <w:bCs/>
                <w:color w:val="000000"/>
              </w:rPr>
            </w:pPr>
            <w:r w:rsidRPr="008A44BC">
              <w:rPr>
                <w:rFonts w:cs="Arial"/>
                <w:b/>
                <w:color w:val="000000" w:themeColor="text1"/>
              </w:rPr>
              <w:t>Chronic Absenteeism Rate</w:t>
            </w:r>
          </w:p>
        </w:tc>
      </w:tr>
      <w:tr w:rsidR="00AE0EAF" w:rsidRPr="008A44BC" w14:paraId="1E2807E5" w14:textId="77777777" w:rsidTr="00C8295B">
        <w:trPr>
          <w:cantSplit/>
          <w:tblHeader/>
        </w:trPr>
        <w:tc>
          <w:tcPr>
            <w:tcW w:w="1449" w:type="pct"/>
          </w:tcPr>
          <w:p w14:paraId="697C6053" w14:textId="021F24C0" w:rsidR="00AE0EAF" w:rsidRPr="008A44BC" w:rsidRDefault="00AE0EAF" w:rsidP="00AE0EAF">
            <w:pPr>
              <w:rPr>
                <w:rFonts w:cs="Arial"/>
                <w:b/>
                <w:color w:val="000000"/>
              </w:rPr>
            </w:pPr>
            <w:r w:rsidRPr="008A44BC">
              <w:rPr>
                <w:rFonts w:cs="Arial"/>
                <w:b/>
                <w:color w:val="000000"/>
              </w:rPr>
              <w:t>All Students</w:t>
            </w:r>
          </w:p>
        </w:tc>
        <w:tc>
          <w:tcPr>
            <w:tcW w:w="807" w:type="pct"/>
            <w:vAlign w:val="center"/>
          </w:tcPr>
          <w:p w14:paraId="6388469D" w14:textId="7C7718C9" w:rsidR="00AE0EAF" w:rsidRPr="008A44BC" w:rsidRDefault="00AE0EAF" w:rsidP="00AE0EAF">
            <w:pPr>
              <w:jc w:val="center"/>
              <w:rPr>
                <w:rFonts w:cs="Arial"/>
              </w:rPr>
            </w:pPr>
            <w:r w:rsidRPr="008A44BC">
              <w:rPr>
                <w:rFonts w:cs="Arial"/>
              </w:rPr>
              <w:t>[DPC]</w:t>
            </w:r>
          </w:p>
        </w:tc>
        <w:tc>
          <w:tcPr>
            <w:tcW w:w="914" w:type="pct"/>
            <w:vAlign w:val="center"/>
          </w:tcPr>
          <w:p w14:paraId="7E09D58A" w14:textId="08A4C813" w:rsidR="00AE0EAF" w:rsidRPr="008A44BC" w:rsidRDefault="00AE0EAF" w:rsidP="00AE0EAF">
            <w:pPr>
              <w:jc w:val="center"/>
              <w:rPr>
                <w:rFonts w:cs="Arial"/>
              </w:rPr>
            </w:pPr>
            <w:r w:rsidRPr="008A44BC">
              <w:rPr>
                <w:rFonts w:cs="Arial"/>
              </w:rPr>
              <w:t>[DPC]</w:t>
            </w:r>
          </w:p>
        </w:tc>
        <w:tc>
          <w:tcPr>
            <w:tcW w:w="914" w:type="pct"/>
            <w:vAlign w:val="center"/>
          </w:tcPr>
          <w:p w14:paraId="5A520D89" w14:textId="04D29551" w:rsidR="00AE0EAF" w:rsidRPr="008A44BC" w:rsidRDefault="00AE0EAF" w:rsidP="00AE0EAF">
            <w:pPr>
              <w:jc w:val="center"/>
              <w:rPr>
                <w:rFonts w:cs="Arial"/>
              </w:rPr>
            </w:pPr>
            <w:r w:rsidRPr="008A44BC">
              <w:rPr>
                <w:rFonts w:cs="Arial"/>
              </w:rPr>
              <w:t>[DPC]</w:t>
            </w:r>
          </w:p>
        </w:tc>
        <w:tc>
          <w:tcPr>
            <w:tcW w:w="914" w:type="pct"/>
            <w:vAlign w:val="center"/>
          </w:tcPr>
          <w:p w14:paraId="18DE2B18" w14:textId="7C870010" w:rsidR="00AE0EAF" w:rsidRPr="008A44BC" w:rsidRDefault="00AE0EAF" w:rsidP="00AE0EAF">
            <w:pPr>
              <w:jc w:val="center"/>
              <w:rPr>
                <w:rFonts w:cs="Arial"/>
              </w:rPr>
            </w:pPr>
            <w:r w:rsidRPr="008A44BC">
              <w:rPr>
                <w:rFonts w:cs="Arial"/>
              </w:rPr>
              <w:t>[DPC]</w:t>
            </w:r>
          </w:p>
        </w:tc>
      </w:tr>
      <w:tr w:rsidR="00AE0EAF" w:rsidRPr="008A44BC" w14:paraId="101308C5" w14:textId="77777777" w:rsidTr="00C8295B">
        <w:trPr>
          <w:cantSplit/>
          <w:tblHeader/>
        </w:trPr>
        <w:tc>
          <w:tcPr>
            <w:tcW w:w="1449" w:type="pct"/>
          </w:tcPr>
          <w:p w14:paraId="28F4218C" w14:textId="77777777" w:rsidR="00AE0EAF" w:rsidRPr="008A44BC" w:rsidRDefault="00AE0EAF" w:rsidP="00AE0EAF">
            <w:pPr>
              <w:rPr>
                <w:rFonts w:cs="Arial"/>
                <w:b/>
                <w:color w:val="000000"/>
              </w:rPr>
            </w:pPr>
            <w:r w:rsidRPr="008A44BC">
              <w:rPr>
                <w:rFonts w:cs="Arial"/>
                <w:b/>
                <w:color w:val="000000"/>
              </w:rPr>
              <w:t>Female</w:t>
            </w:r>
          </w:p>
        </w:tc>
        <w:tc>
          <w:tcPr>
            <w:tcW w:w="807" w:type="pct"/>
            <w:vAlign w:val="center"/>
          </w:tcPr>
          <w:p w14:paraId="38B7C14A" w14:textId="6DC7608F" w:rsidR="00AE0EAF" w:rsidRPr="008A44BC" w:rsidRDefault="00AE0EAF" w:rsidP="00AE0EAF">
            <w:pPr>
              <w:jc w:val="center"/>
              <w:rPr>
                <w:rFonts w:cs="Arial"/>
              </w:rPr>
            </w:pPr>
            <w:r w:rsidRPr="008A44BC">
              <w:rPr>
                <w:rFonts w:cs="Arial"/>
              </w:rPr>
              <w:t>[DPC]</w:t>
            </w:r>
          </w:p>
        </w:tc>
        <w:tc>
          <w:tcPr>
            <w:tcW w:w="914" w:type="pct"/>
            <w:vAlign w:val="center"/>
          </w:tcPr>
          <w:p w14:paraId="7C7F0E05" w14:textId="665BCCE0" w:rsidR="00AE0EAF" w:rsidRPr="008A44BC" w:rsidRDefault="00AE0EAF" w:rsidP="00AE0EAF">
            <w:pPr>
              <w:jc w:val="center"/>
              <w:rPr>
                <w:rFonts w:cs="Arial"/>
              </w:rPr>
            </w:pPr>
            <w:r w:rsidRPr="008A44BC">
              <w:rPr>
                <w:rFonts w:cs="Arial"/>
              </w:rPr>
              <w:t>[DPC]</w:t>
            </w:r>
          </w:p>
        </w:tc>
        <w:tc>
          <w:tcPr>
            <w:tcW w:w="914" w:type="pct"/>
            <w:vAlign w:val="center"/>
          </w:tcPr>
          <w:p w14:paraId="3149C35D" w14:textId="1014A1CD" w:rsidR="00AE0EAF" w:rsidRPr="008A44BC" w:rsidRDefault="00AE0EAF" w:rsidP="00AE0EAF">
            <w:pPr>
              <w:jc w:val="center"/>
              <w:rPr>
                <w:rFonts w:cs="Arial"/>
              </w:rPr>
            </w:pPr>
            <w:r w:rsidRPr="008A44BC">
              <w:rPr>
                <w:rFonts w:cs="Arial"/>
              </w:rPr>
              <w:t>[DPC]</w:t>
            </w:r>
          </w:p>
        </w:tc>
        <w:tc>
          <w:tcPr>
            <w:tcW w:w="914" w:type="pct"/>
            <w:vAlign w:val="center"/>
          </w:tcPr>
          <w:p w14:paraId="75D88FD6" w14:textId="27C030AF" w:rsidR="00AE0EAF" w:rsidRPr="008A44BC" w:rsidRDefault="00AE0EAF" w:rsidP="00AE0EAF">
            <w:pPr>
              <w:jc w:val="center"/>
              <w:rPr>
                <w:rFonts w:cs="Arial"/>
              </w:rPr>
            </w:pPr>
            <w:r w:rsidRPr="008A44BC">
              <w:rPr>
                <w:rFonts w:cs="Arial"/>
              </w:rPr>
              <w:t>[DPC]</w:t>
            </w:r>
          </w:p>
        </w:tc>
      </w:tr>
      <w:tr w:rsidR="00AE0EAF" w:rsidRPr="008A44BC" w14:paraId="315BF192" w14:textId="77777777" w:rsidTr="00C8295B">
        <w:trPr>
          <w:cantSplit/>
          <w:tblHeader/>
        </w:trPr>
        <w:tc>
          <w:tcPr>
            <w:tcW w:w="1449" w:type="pct"/>
          </w:tcPr>
          <w:p w14:paraId="45442324" w14:textId="77777777" w:rsidR="00AE0EAF" w:rsidRPr="008A44BC" w:rsidRDefault="00AE0EAF" w:rsidP="00AE0EAF">
            <w:pPr>
              <w:rPr>
                <w:rFonts w:cs="Arial"/>
                <w:b/>
                <w:color w:val="000000"/>
              </w:rPr>
            </w:pPr>
            <w:r w:rsidRPr="008A44BC">
              <w:rPr>
                <w:rFonts w:cs="Arial"/>
                <w:b/>
                <w:color w:val="000000"/>
              </w:rPr>
              <w:t>Male</w:t>
            </w:r>
          </w:p>
        </w:tc>
        <w:tc>
          <w:tcPr>
            <w:tcW w:w="807" w:type="pct"/>
            <w:vAlign w:val="center"/>
          </w:tcPr>
          <w:p w14:paraId="6204F10C" w14:textId="141F9944" w:rsidR="00AE0EAF" w:rsidRPr="008A44BC" w:rsidRDefault="00AE0EAF" w:rsidP="00AE0EAF">
            <w:pPr>
              <w:jc w:val="center"/>
              <w:rPr>
                <w:rFonts w:cs="Arial"/>
              </w:rPr>
            </w:pPr>
            <w:r w:rsidRPr="008A44BC">
              <w:rPr>
                <w:rFonts w:cs="Arial"/>
              </w:rPr>
              <w:t>[DPC]</w:t>
            </w:r>
          </w:p>
        </w:tc>
        <w:tc>
          <w:tcPr>
            <w:tcW w:w="914" w:type="pct"/>
            <w:vAlign w:val="center"/>
          </w:tcPr>
          <w:p w14:paraId="72A03272" w14:textId="39E73399" w:rsidR="00AE0EAF" w:rsidRPr="008A44BC" w:rsidRDefault="00AE0EAF" w:rsidP="00AE0EAF">
            <w:pPr>
              <w:jc w:val="center"/>
              <w:rPr>
                <w:rFonts w:cs="Arial"/>
              </w:rPr>
            </w:pPr>
            <w:r w:rsidRPr="008A44BC">
              <w:rPr>
                <w:rFonts w:cs="Arial"/>
              </w:rPr>
              <w:t>[DPC]</w:t>
            </w:r>
          </w:p>
        </w:tc>
        <w:tc>
          <w:tcPr>
            <w:tcW w:w="914" w:type="pct"/>
            <w:vAlign w:val="center"/>
          </w:tcPr>
          <w:p w14:paraId="06BC3E7F" w14:textId="6416D8E6" w:rsidR="00AE0EAF" w:rsidRPr="008A44BC" w:rsidRDefault="00AE0EAF" w:rsidP="00AE0EAF">
            <w:pPr>
              <w:jc w:val="center"/>
              <w:rPr>
                <w:rFonts w:cs="Arial"/>
              </w:rPr>
            </w:pPr>
            <w:r w:rsidRPr="008A44BC">
              <w:rPr>
                <w:rFonts w:cs="Arial"/>
              </w:rPr>
              <w:t>[DPC]</w:t>
            </w:r>
          </w:p>
        </w:tc>
        <w:tc>
          <w:tcPr>
            <w:tcW w:w="914" w:type="pct"/>
            <w:vAlign w:val="center"/>
          </w:tcPr>
          <w:p w14:paraId="7EB64402" w14:textId="2D4878C3" w:rsidR="00AE0EAF" w:rsidRPr="008A44BC" w:rsidRDefault="00AE0EAF" w:rsidP="00AE0EAF">
            <w:pPr>
              <w:jc w:val="center"/>
              <w:rPr>
                <w:rFonts w:cs="Arial"/>
              </w:rPr>
            </w:pPr>
            <w:r w:rsidRPr="008A44BC">
              <w:rPr>
                <w:rFonts w:cs="Arial"/>
              </w:rPr>
              <w:t>[DPC]</w:t>
            </w:r>
          </w:p>
        </w:tc>
      </w:tr>
      <w:tr w:rsidR="00AE0EAF" w:rsidRPr="008A44BC" w14:paraId="636525A3" w14:textId="77777777" w:rsidTr="00C8295B">
        <w:trPr>
          <w:cantSplit/>
          <w:tblHeader/>
        </w:trPr>
        <w:tc>
          <w:tcPr>
            <w:tcW w:w="1449" w:type="pct"/>
            <w:hideMark/>
          </w:tcPr>
          <w:p w14:paraId="2F4F36CC" w14:textId="77777777" w:rsidR="00AE0EAF" w:rsidRPr="008A44BC" w:rsidRDefault="00AE0EAF" w:rsidP="00AE0EAF">
            <w:pPr>
              <w:rPr>
                <w:rFonts w:cs="Arial"/>
                <w:b/>
                <w:color w:val="000000"/>
              </w:rPr>
            </w:pPr>
            <w:r w:rsidRPr="008A44BC">
              <w:rPr>
                <w:rFonts w:cs="Arial"/>
                <w:b/>
                <w:color w:val="000000"/>
              </w:rPr>
              <w:t>American Indian or Alaska Native</w:t>
            </w:r>
          </w:p>
        </w:tc>
        <w:tc>
          <w:tcPr>
            <w:tcW w:w="807" w:type="pct"/>
            <w:vAlign w:val="center"/>
          </w:tcPr>
          <w:p w14:paraId="0CF5F1E6" w14:textId="214B3C83" w:rsidR="00AE0EAF" w:rsidRPr="008A44BC" w:rsidRDefault="00AE0EAF" w:rsidP="00AE0EAF">
            <w:pPr>
              <w:jc w:val="center"/>
              <w:rPr>
                <w:rFonts w:cs="Arial"/>
              </w:rPr>
            </w:pPr>
            <w:r w:rsidRPr="008A44BC">
              <w:rPr>
                <w:rFonts w:cs="Arial"/>
              </w:rPr>
              <w:t>[DPC]</w:t>
            </w:r>
          </w:p>
        </w:tc>
        <w:tc>
          <w:tcPr>
            <w:tcW w:w="914" w:type="pct"/>
            <w:vAlign w:val="center"/>
          </w:tcPr>
          <w:p w14:paraId="524DCA76" w14:textId="783974E8" w:rsidR="00AE0EAF" w:rsidRPr="008A44BC" w:rsidRDefault="00AE0EAF" w:rsidP="00AE0EAF">
            <w:pPr>
              <w:jc w:val="center"/>
              <w:rPr>
                <w:rFonts w:cs="Arial"/>
              </w:rPr>
            </w:pPr>
            <w:r w:rsidRPr="008A44BC">
              <w:rPr>
                <w:rFonts w:cs="Arial"/>
              </w:rPr>
              <w:t>[DPC]</w:t>
            </w:r>
          </w:p>
        </w:tc>
        <w:tc>
          <w:tcPr>
            <w:tcW w:w="914" w:type="pct"/>
            <w:vAlign w:val="center"/>
          </w:tcPr>
          <w:p w14:paraId="0D5CFCC4" w14:textId="1EF8F681" w:rsidR="00AE0EAF" w:rsidRPr="008A44BC" w:rsidRDefault="00AE0EAF" w:rsidP="00AE0EAF">
            <w:pPr>
              <w:jc w:val="center"/>
              <w:rPr>
                <w:rFonts w:cs="Arial"/>
              </w:rPr>
            </w:pPr>
            <w:r w:rsidRPr="008A44BC">
              <w:rPr>
                <w:rFonts w:cs="Arial"/>
              </w:rPr>
              <w:t>[DPC]</w:t>
            </w:r>
          </w:p>
        </w:tc>
        <w:tc>
          <w:tcPr>
            <w:tcW w:w="914" w:type="pct"/>
            <w:vAlign w:val="center"/>
          </w:tcPr>
          <w:p w14:paraId="4359B442" w14:textId="4A63B761" w:rsidR="00AE0EAF" w:rsidRPr="008A44BC" w:rsidRDefault="00AE0EAF" w:rsidP="00AE0EAF">
            <w:pPr>
              <w:jc w:val="center"/>
              <w:rPr>
                <w:rFonts w:cs="Arial"/>
              </w:rPr>
            </w:pPr>
            <w:r w:rsidRPr="008A44BC">
              <w:rPr>
                <w:rFonts w:cs="Arial"/>
              </w:rPr>
              <w:t>[DPC]</w:t>
            </w:r>
          </w:p>
        </w:tc>
      </w:tr>
      <w:tr w:rsidR="00AE0EAF" w:rsidRPr="008A44BC" w14:paraId="2EE46D89" w14:textId="77777777" w:rsidTr="00C8295B">
        <w:trPr>
          <w:cantSplit/>
          <w:tblHeader/>
        </w:trPr>
        <w:tc>
          <w:tcPr>
            <w:tcW w:w="1449" w:type="pct"/>
            <w:hideMark/>
          </w:tcPr>
          <w:p w14:paraId="3A61BA01" w14:textId="77777777" w:rsidR="00AE0EAF" w:rsidRPr="008A44BC" w:rsidRDefault="00AE0EAF" w:rsidP="00AE0EAF">
            <w:pPr>
              <w:rPr>
                <w:rFonts w:cs="Arial"/>
                <w:b/>
                <w:color w:val="000000"/>
              </w:rPr>
            </w:pPr>
            <w:r w:rsidRPr="008A44BC">
              <w:rPr>
                <w:rFonts w:cs="Arial"/>
                <w:b/>
                <w:color w:val="000000"/>
              </w:rPr>
              <w:t>Asian</w:t>
            </w:r>
          </w:p>
        </w:tc>
        <w:tc>
          <w:tcPr>
            <w:tcW w:w="807" w:type="pct"/>
            <w:vAlign w:val="center"/>
          </w:tcPr>
          <w:p w14:paraId="52297F65" w14:textId="397090D1" w:rsidR="00AE0EAF" w:rsidRPr="008A44BC" w:rsidRDefault="00AE0EAF" w:rsidP="00AE0EAF">
            <w:pPr>
              <w:jc w:val="center"/>
              <w:rPr>
                <w:rFonts w:cs="Arial"/>
              </w:rPr>
            </w:pPr>
            <w:r w:rsidRPr="008A44BC">
              <w:rPr>
                <w:rFonts w:cs="Arial"/>
              </w:rPr>
              <w:t>[DPC]</w:t>
            </w:r>
          </w:p>
        </w:tc>
        <w:tc>
          <w:tcPr>
            <w:tcW w:w="914" w:type="pct"/>
            <w:vAlign w:val="center"/>
          </w:tcPr>
          <w:p w14:paraId="1D092707" w14:textId="6DD3347B" w:rsidR="00AE0EAF" w:rsidRPr="008A44BC" w:rsidRDefault="00AE0EAF" w:rsidP="00AE0EAF">
            <w:pPr>
              <w:jc w:val="center"/>
              <w:rPr>
                <w:rFonts w:cs="Arial"/>
              </w:rPr>
            </w:pPr>
            <w:r w:rsidRPr="008A44BC">
              <w:rPr>
                <w:rFonts w:cs="Arial"/>
              </w:rPr>
              <w:t>[DPC]</w:t>
            </w:r>
          </w:p>
        </w:tc>
        <w:tc>
          <w:tcPr>
            <w:tcW w:w="914" w:type="pct"/>
            <w:vAlign w:val="center"/>
          </w:tcPr>
          <w:p w14:paraId="032AE926" w14:textId="618DB78F" w:rsidR="00AE0EAF" w:rsidRPr="008A44BC" w:rsidRDefault="00AE0EAF" w:rsidP="00AE0EAF">
            <w:pPr>
              <w:jc w:val="center"/>
              <w:rPr>
                <w:rFonts w:cs="Arial"/>
              </w:rPr>
            </w:pPr>
            <w:r w:rsidRPr="008A44BC">
              <w:rPr>
                <w:rFonts w:cs="Arial"/>
              </w:rPr>
              <w:t>[DPC]</w:t>
            </w:r>
          </w:p>
        </w:tc>
        <w:tc>
          <w:tcPr>
            <w:tcW w:w="914" w:type="pct"/>
            <w:vAlign w:val="center"/>
          </w:tcPr>
          <w:p w14:paraId="203F13B9" w14:textId="15AA04F7" w:rsidR="00AE0EAF" w:rsidRPr="008A44BC" w:rsidRDefault="00AE0EAF" w:rsidP="00AE0EAF">
            <w:pPr>
              <w:jc w:val="center"/>
              <w:rPr>
                <w:rFonts w:cs="Arial"/>
              </w:rPr>
            </w:pPr>
            <w:r w:rsidRPr="008A44BC">
              <w:rPr>
                <w:rFonts w:cs="Arial"/>
              </w:rPr>
              <w:t>[DPC]</w:t>
            </w:r>
          </w:p>
        </w:tc>
      </w:tr>
      <w:tr w:rsidR="00AE0EAF" w:rsidRPr="008A44BC" w14:paraId="63A475C5" w14:textId="77777777" w:rsidTr="00C8295B">
        <w:trPr>
          <w:cantSplit/>
          <w:tblHeader/>
        </w:trPr>
        <w:tc>
          <w:tcPr>
            <w:tcW w:w="1449" w:type="pct"/>
            <w:hideMark/>
          </w:tcPr>
          <w:p w14:paraId="0C4AFCA3" w14:textId="77777777" w:rsidR="00AE0EAF" w:rsidRPr="008A44BC" w:rsidRDefault="00AE0EAF" w:rsidP="00AE0EAF">
            <w:pPr>
              <w:rPr>
                <w:rFonts w:cs="Arial"/>
                <w:b/>
                <w:color w:val="000000"/>
              </w:rPr>
            </w:pPr>
            <w:r w:rsidRPr="008A44BC">
              <w:rPr>
                <w:rFonts w:cs="Arial"/>
                <w:b/>
                <w:color w:val="000000"/>
              </w:rPr>
              <w:t xml:space="preserve">Black or African American </w:t>
            </w:r>
          </w:p>
        </w:tc>
        <w:tc>
          <w:tcPr>
            <w:tcW w:w="807" w:type="pct"/>
            <w:vAlign w:val="center"/>
          </w:tcPr>
          <w:p w14:paraId="33CAA0DA" w14:textId="2CB8FAD5" w:rsidR="00AE0EAF" w:rsidRPr="008A44BC" w:rsidRDefault="00AE0EAF" w:rsidP="00AE0EAF">
            <w:pPr>
              <w:jc w:val="center"/>
              <w:rPr>
                <w:rFonts w:cs="Arial"/>
              </w:rPr>
            </w:pPr>
            <w:r w:rsidRPr="008A44BC">
              <w:rPr>
                <w:rFonts w:cs="Arial"/>
              </w:rPr>
              <w:t>[DPC]</w:t>
            </w:r>
          </w:p>
        </w:tc>
        <w:tc>
          <w:tcPr>
            <w:tcW w:w="914" w:type="pct"/>
            <w:vAlign w:val="center"/>
          </w:tcPr>
          <w:p w14:paraId="7F89A867" w14:textId="138D4725" w:rsidR="00AE0EAF" w:rsidRPr="008A44BC" w:rsidRDefault="00AE0EAF" w:rsidP="00AE0EAF">
            <w:pPr>
              <w:jc w:val="center"/>
              <w:rPr>
                <w:rFonts w:cs="Arial"/>
              </w:rPr>
            </w:pPr>
            <w:r w:rsidRPr="008A44BC">
              <w:rPr>
                <w:rFonts w:cs="Arial"/>
              </w:rPr>
              <w:t>[DPC]</w:t>
            </w:r>
          </w:p>
        </w:tc>
        <w:tc>
          <w:tcPr>
            <w:tcW w:w="914" w:type="pct"/>
            <w:vAlign w:val="center"/>
          </w:tcPr>
          <w:p w14:paraId="5F0E761F" w14:textId="50181F14" w:rsidR="00AE0EAF" w:rsidRPr="008A44BC" w:rsidRDefault="00AE0EAF" w:rsidP="00AE0EAF">
            <w:pPr>
              <w:jc w:val="center"/>
              <w:rPr>
                <w:rFonts w:cs="Arial"/>
              </w:rPr>
            </w:pPr>
            <w:r w:rsidRPr="008A44BC">
              <w:rPr>
                <w:rFonts w:cs="Arial"/>
              </w:rPr>
              <w:t>[DPC]</w:t>
            </w:r>
          </w:p>
        </w:tc>
        <w:tc>
          <w:tcPr>
            <w:tcW w:w="914" w:type="pct"/>
            <w:vAlign w:val="center"/>
          </w:tcPr>
          <w:p w14:paraId="48D66318" w14:textId="61159E0B" w:rsidR="00AE0EAF" w:rsidRPr="008A44BC" w:rsidRDefault="00AE0EAF" w:rsidP="00AE0EAF">
            <w:pPr>
              <w:jc w:val="center"/>
              <w:rPr>
                <w:rFonts w:cs="Arial"/>
              </w:rPr>
            </w:pPr>
            <w:r w:rsidRPr="008A44BC">
              <w:rPr>
                <w:rFonts w:cs="Arial"/>
              </w:rPr>
              <w:t>[DPC]</w:t>
            </w:r>
          </w:p>
        </w:tc>
      </w:tr>
      <w:tr w:rsidR="00AE0EAF" w:rsidRPr="008A44BC" w14:paraId="2626E064" w14:textId="77777777" w:rsidTr="00C8295B">
        <w:trPr>
          <w:cantSplit/>
          <w:tblHeader/>
        </w:trPr>
        <w:tc>
          <w:tcPr>
            <w:tcW w:w="1449" w:type="pct"/>
            <w:hideMark/>
          </w:tcPr>
          <w:p w14:paraId="3746EF8B" w14:textId="77777777" w:rsidR="00AE0EAF" w:rsidRPr="008A44BC" w:rsidRDefault="00AE0EAF" w:rsidP="00AE0EAF">
            <w:pPr>
              <w:rPr>
                <w:rFonts w:cs="Arial"/>
                <w:b/>
                <w:color w:val="000000"/>
              </w:rPr>
            </w:pPr>
            <w:r w:rsidRPr="008A44BC">
              <w:rPr>
                <w:rFonts w:cs="Arial"/>
                <w:b/>
                <w:color w:val="000000"/>
              </w:rPr>
              <w:t>Filipino</w:t>
            </w:r>
          </w:p>
        </w:tc>
        <w:tc>
          <w:tcPr>
            <w:tcW w:w="807" w:type="pct"/>
            <w:vAlign w:val="center"/>
          </w:tcPr>
          <w:p w14:paraId="37606D55" w14:textId="523CFE56" w:rsidR="00AE0EAF" w:rsidRPr="008A44BC" w:rsidRDefault="00AE0EAF" w:rsidP="00AE0EAF">
            <w:pPr>
              <w:jc w:val="center"/>
              <w:rPr>
                <w:rFonts w:cs="Arial"/>
              </w:rPr>
            </w:pPr>
            <w:r w:rsidRPr="008A44BC">
              <w:rPr>
                <w:rFonts w:cs="Arial"/>
              </w:rPr>
              <w:t>[DPC]</w:t>
            </w:r>
          </w:p>
        </w:tc>
        <w:tc>
          <w:tcPr>
            <w:tcW w:w="914" w:type="pct"/>
            <w:vAlign w:val="center"/>
          </w:tcPr>
          <w:p w14:paraId="094F1473" w14:textId="469E6B12" w:rsidR="00AE0EAF" w:rsidRPr="008A44BC" w:rsidRDefault="00AE0EAF" w:rsidP="00AE0EAF">
            <w:pPr>
              <w:jc w:val="center"/>
              <w:rPr>
                <w:rFonts w:cs="Arial"/>
              </w:rPr>
            </w:pPr>
            <w:r w:rsidRPr="008A44BC">
              <w:rPr>
                <w:rFonts w:cs="Arial"/>
              </w:rPr>
              <w:t>[DPC]</w:t>
            </w:r>
          </w:p>
        </w:tc>
        <w:tc>
          <w:tcPr>
            <w:tcW w:w="914" w:type="pct"/>
            <w:vAlign w:val="center"/>
          </w:tcPr>
          <w:p w14:paraId="39D02697" w14:textId="1D2F65BC" w:rsidR="00AE0EAF" w:rsidRPr="008A44BC" w:rsidRDefault="00AE0EAF" w:rsidP="00AE0EAF">
            <w:pPr>
              <w:jc w:val="center"/>
              <w:rPr>
                <w:rFonts w:cs="Arial"/>
              </w:rPr>
            </w:pPr>
            <w:r w:rsidRPr="008A44BC">
              <w:rPr>
                <w:rFonts w:cs="Arial"/>
              </w:rPr>
              <w:t>[DPC]</w:t>
            </w:r>
          </w:p>
        </w:tc>
        <w:tc>
          <w:tcPr>
            <w:tcW w:w="914" w:type="pct"/>
            <w:vAlign w:val="center"/>
          </w:tcPr>
          <w:p w14:paraId="01654C25" w14:textId="2C50E1B8" w:rsidR="00AE0EAF" w:rsidRPr="008A44BC" w:rsidRDefault="00AE0EAF" w:rsidP="00AE0EAF">
            <w:pPr>
              <w:jc w:val="center"/>
              <w:rPr>
                <w:rFonts w:cs="Arial"/>
              </w:rPr>
            </w:pPr>
            <w:r w:rsidRPr="008A44BC">
              <w:rPr>
                <w:rFonts w:cs="Arial"/>
              </w:rPr>
              <w:t>[DPC]</w:t>
            </w:r>
          </w:p>
        </w:tc>
      </w:tr>
      <w:tr w:rsidR="00AE0EAF" w:rsidRPr="008A44BC" w14:paraId="484A1F82" w14:textId="77777777" w:rsidTr="00C8295B">
        <w:trPr>
          <w:cantSplit/>
          <w:tblHeader/>
        </w:trPr>
        <w:tc>
          <w:tcPr>
            <w:tcW w:w="1449" w:type="pct"/>
            <w:hideMark/>
          </w:tcPr>
          <w:p w14:paraId="3C7B119B" w14:textId="77777777" w:rsidR="00AE0EAF" w:rsidRPr="008A44BC" w:rsidRDefault="00AE0EAF" w:rsidP="00AE0EAF">
            <w:pPr>
              <w:rPr>
                <w:rFonts w:cs="Arial"/>
                <w:b/>
                <w:color w:val="000000"/>
              </w:rPr>
            </w:pPr>
            <w:r w:rsidRPr="008A44BC">
              <w:rPr>
                <w:rFonts w:cs="Arial"/>
                <w:b/>
                <w:color w:val="000000"/>
              </w:rPr>
              <w:t>Hispanic or Latino</w:t>
            </w:r>
          </w:p>
        </w:tc>
        <w:tc>
          <w:tcPr>
            <w:tcW w:w="807" w:type="pct"/>
            <w:vAlign w:val="center"/>
          </w:tcPr>
          <w:p w14:paraId="585F2BE7" w14:textId="612EAACF" w:rsidR="00AE0EAF" w:rsidRPr="008A44BC" w:rsidRDefault="00AE0EAF" w:rsidP="00AE0EAF">
            <w:pPr>
              <w:jc w:val="center"/>
              <w:rPr>
                <w:rFonts w:cs="Arial"/>
              </w:rPr>
            </w:pPr>
            <w:r w:rsidRPr="008A44BC">
              <w:rPr>
                <w:rFonts w:cs="Arial"/>
              </w:rPr>
              <w:t>[DPC]</w:t>
            </w:r>
          </w:p>
        </w:tc>
        <w:tc>
          <w:tcPr>
            <w:tcW w:w="914" w:type="pct"/>
            <w:vAlign w:val="center"/>
          </w:tcPr>
          <w:p w14:paraId="5624351A" w14:textId="782439DA" w:rsidR="00AE0EAF" w:rsidRPr="008A44BC" w:rsidRDefault="00AE0EAF" w:rsidP="00AE0EAF">
            <w:pPr>
              <w:jc w:val="center"/>
              <w:rPr>
                <w:rFonts w:cs="Arial"/>
              </w:rPr>
            </w:pPr>
            <w:r w:rsidRPr="008A44BC">
              <w:rPr>
                <w:rFonts w:cs="Arial"/>
              </w:rPr>
              <w:t>[DPC]</w:t>
            </w:r>
          </w:p>
        </w:tc>
        <w:tc>
          <w:tcPr>
            <w:tcW w:w="914" w:type="pct"/>
            <w:vAlign w:val="center"/>
          </w:tcPr>
          <w:p w14:paraId="46160DC5" w14:textId="4C29F602" w:rsidR="00AE0EAF" w:rsidRPr="008A44BC" w:rsidRDefault="00AE0EAF" w:rsidP="00AE0EAF">
            <w:pPr>
              <w:jc w:val="center"/>
              <w:rPr>
                <w:rFonts w:cs="Arial"/>
              </w:rPr>
            </w:pPr>
            <w:r w:rsidRPr="008A44BC">
              <w:rPr>
                <w:rFonts w:cs="Arial"/>
              </w:rPr>
              <w:t>[DPC]</w:t>
            </w:r>
          </w:p>
        </w:tc>
        <w:tc>
          <w:tcPr>
            <w:tcW w:w="914" w:type="pct"/>
            <w:vAlign w:val="center"/>
          </w:tcPr>
          <w:p w14:paraId="571B2AE9" w14:textId="58C9B843" w:rsidR="00AE0EAF" w:rsidRPr="008A44BC" w:rsidRDefault="00AE0EAF" w:rsidP="00AE0EAF">
            <w:pPr>
              <w:jc w:val="center"/>
              <w:rPr>
                <w:rFonts w:cs="Arial"/>
              </w:rPr>
            </w:pPr>
            <w:r w:rsidRPr="008A44BC">
              <w:rPr>
                <w:rFonts w:cs="Arial"/>
              </w:rPr>
              <w:t>[DPC]</w:t>
            </w:r>
          </w:p>
        </w:tc>
      </w:tr>
      <w:tr w:rsidR="00AE0EAF" w:rsidRPr="008A44BC" w14:paraId="23D11DF2" w14:textId="77777777" w:rsidTr="00C8295B">
        <w:trPr>
          <w:cantSplit/>
          <w:tblHeader/>
        </w:trPr>
        <w:tc>
          <w:tcPr>
            <w:tcW w:w="1449" w:type="pct"/>
            <w:hideMark/>
          </w:tcPr>
          <w:p w14:paraId="5EA7A986" w14:textId="77777777" w:rsidR="00AE0EAF" w:rsidRPr="008A44BC" w:rsidRDefault="00AE0EAF" w:rsidP="00AE0EAF">
            <w:pPr>
              <w:rPr>
                <w:rFonts w:cs="Arial"/>
                <w:b/>
                <w:color w:val="000000"/>
              </w:rPr>
            </w:pPr>
            <w:r w:rsidRPr="008A44BC">
              <w:rPr>
                <w:rFonts w:cs="Arial"/>
                <w:b/>
                <w:color w:val="000000"/>
              </w:rPr>
              <w:t>Native Hawaiian or Pacific Islander</w:t>
            </w:r>
          </w:p>
        </w:tc>
        <w:tc>
          <w:tcPr>
            <w:tcW w:w="807" w:type="pct"/>
            <w:vAlign w:val="center"/>
          </w:tcPr>
          <w:p w14:paraId="611F57B7" w14:textId="14BF287D" w:rsidR="00AE0EAF" w:rsidRPr="008A44BC" w:rsidRDefault="00AE0EAF" w:rsidP="00AE0EAF">
            <w:pPr>
              <w:jc w:val="center"/>
              <w:rPr>
                <w:rFonts w:cs="Arial"/>
              </w:rPr>
            </w:pPr>
            <w:r w:rsidRPr="008A44BC">
              <w:rPr>
                <w:rFonts w:cs="Arial"/>
              </w:rPr>
              <w:t>[DPC]</w:t>
            </w:r>
          </w:p>
        </w:tc>
        <w:tc>
          <w:tcPr>
            <w:tcW w:w="914" w:type="pct"/>
            <w:vAlign w:val="center"/>
          </w:tcPr>
          <w:p w14:paraId="0A74DFC0" w14:textId="58DABA8F" w:rsidR="00AE0EAF" w:rsidRPr="008A44BC" w:rsidRDefault="00AE0EAF" w:rsidP="00AE0EAF">
            <w:pPr>
              <w:jc w:val="center"/>
              <w:rPr>
                <w:rFonts w:cs="Arial"/>
              </w:rPr>
            </w:pPr>
            <w:r w:rsidRPr="008A44BC">
              <w:rPr>
                <w:rFonts w:cs="Arial"/>
              </w:rPr>
              <w:t>[DPC]</w:t>
            </w:r>
          </w:p>
        </w:tc>
        <w:tc>
          <w:tcPr>
            <w:tcW w:w="914" w:type="pct"/>
            <w:vAlign w:val="center"/>
          </w:tcPr>
          <w:p w14:paraId="40B87B2D" w14:textId="33F2624A" w:rsidR="00AE0EAF" w:rsidRPr="008A44BC" w:rsidRDefault="00AE0EAF" w:rsidP="00AE0EAF">
            <w:pPr>
              <w:jc w:val="center"/>
              <w:rPr>
                <w:rFonts w:cs="Arial"/>
              </w:rPr>
            </w:pPr>
            <w:r w:rsidRPr="008A44BC">
              <w:rPr>
                <w:rFonts w:cs="Arial"/>
              </w:rPr>
              <w:t>[DPC]</w:t>
            </w:r>
          </w:p>
        </w:tc>
        <w:tc>
          <w:tcPr>
            <w:tcW w:w="914" w:type="pct"/>
            <w:vAlign w:val="center"/>
          </w:tcPr>
          <w:p w14:paraId="005A508F" w14:textId="47305772" w:rsidR="00AE0EAF" w:rsidRPr="008A44BC" w:rsidRDefault="00AE0EAF" w:rsidP="00AE0EAF">
            <w:pPr>
              <w:jc w:val="center"/>
              <w:rPr>
                <w:rFonts w:cs="Arial"/>
              </w:rPr>
            </w:pPr>
            <w:r w:rsidRPr="008A44BC">
              <w:rPr>
                <w:rFonts w:cs="Arial"/>
              </w:rPr>
              <w:t>[DPC]</w:t>
            </w:r>
          </w:p>
        </w:tc>
      </w:tr>
      <w:tr w:rsidR="00AE0EAF" w:rsidRPr="008A44BC" w14:paraId="249BAA73" w14:textId="77777777" w:rsidTr="00C8295B">
        <w:trPr>
          <w:cantSplit/>
          <w:tblHeader/>
        </w:trPr>
        <w:tc>
          <w:tcPr>
            <w:tcW w:w="1449" w:type="pct"/>
            <w:hideMark/>
          </w:tcPr>
          <w:p w14:paraId="287695E6" w14:textId="77777777" w:rsidR="00AE0EAF" w:rsidRPr="008A44BC" w:rsidRDefault="00AE0EAF" w:rsidP="00AE0EAF">
            <w:pPr>
              <w:rPr>
                <w:rFonts w:cs="Arial"/>
                <w:b/>
                <w:color w:val="000000"/>
              </w:rPr>
            </w:pPr>
            <w:r w:rsidRPr="008A44BC">
              <w:rPr>
                <w:rFonts w:cs="Arial"/>
                <w:b/>
                <w:color w:val="000000"/>
              </w:rPr>
              <w:t>Two or More Races</w:t>
            </w:r>
          </w:p>
        </w:tc>
        <w:tc>
          <w:tcPr>
            <w:tcW w:w="807" w:type="pct"/>
            <w:vAlign w:val="center"/>
          </w:tcPr>
          <w:p w14:paraId="68615744" w14:textId="636F49EB" w:rsidR="00AE0EAF" w:rsidRPr="008A44BC" w:rsidRDefault="00AE0EAF" w:rsidP="00AE0EAF">
            <w:pPr>
              <w:jc w:val="center"/>
              <w:rPr>
                <w:rFonts w:cs="Arial"/>
              </w:rPr>
            </w:pPr>
            <w:r w:rsidRPr="008A44BC">
              <w:rPr>
                <w:rFonts w:cs="Arial"/>
              </w:rPr>
              <w:t>[DPC]</w:t>
            </w:r>
          </w:p>
        </w:tc>
        <w:tc>
          <w:tcPr>
            <w:tcW w:w="914" w:type="pct"/>
            <w:vAlign w:val="center"/>
          </w:tcPr>
          <w:p w14:paraId="795DCD2D" w14:textId="1610DFB3" w:rsidR="00AE0EAF" w:rsidRPr="008A44BC" w:rsidRDefault="00AE0EAF" w:rsidP="00AE0EAF">
            <w:pPr>
              <w:jc w:val="center"/>
              <w:rPr>
                <w:rFonts w:cs="Arial"/>
              </w:rPr>
            </w:pPr>
            <w:r w:rsidRPr="008A44BC">
              <w:rPr>
                <w:rFonts w:cs="Arial"/>
              </w:rPr>
              <w:t>[DPC]</w:t>
            </w:r>
          </w:p>
        </w:tc>
        <w:tc>
          <w:tcPr>
            <w:tcW w:w="914" w:type="pct"/>
            <w:vAlign w:val="center"/>
          </w:tcPr>
          <w:p w14:paraId="1E9532C2" w14:textId="57D672E4" w:rsidR="00AE0EAF" w:rsidRPr="008A44BC" w:rsidRDefault="00AE0EAF" w:rsidP="00AE0EAF">
            <w:pPr>
              <w:jc w:val="center"/>
              <w:rPr>
                <w:rFonts w:cs="Arial"/>
              </w:rPr>
            </w:pPr>
            <w:r w:rsidRPr="008A44BC">
              <w:rPr>
                <w:rFonts w:cs="Arial"/>
              </w:rPr>
              <w:t>[DPC]</w:t>
            </w:r>
          </w:p>
        </w:tc>
        <w:tc>
          <w:tcPr>
            <w:tcW w:w="914" w:type="pct"/>
            <w:vAlign w:val="center"/>
          </w:tcPr>
          <w:p w14:paraId="5CC8F63F" w14:textId="667CDBD1" w:rsidR="00AE0EAF" w:rsidRPr="008A44BC" w:rsidRDefault="00AE0EAF" w:rsidP="00AE0EAF">
            <w:pPr>
              <w:jc w:val="center"/>
              <w:rPr>
                <w:rFonts w:cs="Arial"/>
              </w:rPr>
            </w:pPr>
            <w:r w:rsidRPr="008A44BC">
              <w:rPr>
                <w:rFonts w:cs="Arial"/>
              </w:rPr>
              <w:t>[DPC]</w:t>
            </w:r>
          </w:p>
        </w:tc>
      </w:tr>
      <w:tr w:rsidR="00AE0EAF" w:rsidRPr="008A44BC" w14:paraId="660DE265" w14:textId="77777777" w:rsidTr="00C8295B">
        <w:trPr>
          <w:cantSplit/>
          <w:tblHeader/>
        </w:trPr>
        <w:tc>
          <w:tcPr>
            <w:tcW w:w="1449" w:type="pct"/>
            <w:hideMark/>
          </w:tcPr>
          <w:p w14:paraId="02E6D646" w14:textId="77777777" w:rsidR="00AE0EAF" w:rsidRPr="008A44BC" w:rsidRDefault="00AE0EAF" w:rsidP="00AE0EAF">
            <w:pPr>
              <w:rPr>
                <w:rFonts w:cs="Arial"/>
                <w:b/>
                <w:color w:val="000000"/>
              </w:rPr>
            </w:pPr>
            <w:r w:rsidRPr="008A44BC">
              <w:rPr>
                <w:rFonts w:cs="Arial"/>
                <w:b/>
                <w:color w:val="000000"/>
              </w:rPr>
              <w:t>White</w:t>
            </w:r>
          </w:p>
        </w:tc>
        <w:tc>
          <w:tcPr>
            <w:tcW w:w="807" w:type="pct"/>
            <w:vAlign w:val="center"/>
          </w:tcPr>
          <w:p w14:paraId="6CB6DC65" w14:textId="5339260D" w:rsidR="00AE0EAF" w:rsidRPr="008A44BC" w:rsidRDefault="00AE0EAF" w:rsidP="00AE0EAF">
            <w:pPr>
              <w:jc w:val="center"/>
              <w:rPr>
                <w:rFonts w:cs="Arial"/>
              </w:rPr>
            </w:pPr>
            <w:r w:rsidRPr="008A44BC">
              <w:rPr>
                <w:rFonts w:cs="Arial"/>
              </w:rPr>
              <w:t>[DPC]</w:t>
            </w:r>
          </w:p>
        </w:tc>
        <w:tc>
          <w:tcPr>
            <w:tcW w:w="914" w:type="pct"/>
            <w:vAlign w:val="center"/>
          </w:tcPr>
          <w:p w14:paraId="3E320BE6" w14:textId="0013C219" w:rsidR="00AE0EAF" w:rsidRPr="008A44BC" w:rsidRDefault="00AE0EAF" w:rsidP="00AE0EAF">
            <w:pPr>
              <w:jc w:val="center"/>
              <w:rPr>
                <w:rFonts w:cs="Arial"/>
              </w:rPr>
            </w:pPr>
            <w:r w:rsidRPr="008A44BC">
              <w:rPr>
                <w:rFonts w:cs="Arial"/>
              </w:rPr>
              <w:t>[DPC]</w:t>
            </w:r>
          </w:p>
        </w:tc>
        <w:tc>
          <w:tcPr>
            <w:tcW w:w="914" w:type="pct"/>
            <w:vAlign w:val="center"/>
          </w:tcPr>
          <w:p w14:paraId="20FF550B" w14:textId="4FA10DAB" w:rsidR="00AE0EAF" w:rsidRPr="008A44BC" w:rsidRDefault="00AE0EAF" w:rsidP="00AE0EAF">
            <w:pPr>
              <w:jc w:val="center"/>
              <w:rPr>
                <w:rFonts w:cs="Arial"/>
              </w:rPr>
            </w:pPr>
            <w:r w:rsidRPr="008A44BC">
              <w:rPr>
                <w:rFonts w:cs="Arial"/>
              </w:rPr>
              <w:t>[DPC]</w:t>
            </w:r>
          </w:p>
        </w:tc>
        <w:tc>
          <w:tcPr>
            <w:tcW w:w="914" w:type="pct"/>
            <w:vAlign w:val="center"/>
          </w:tcPr>
          <w:p w14:paraId="7E6E3C57" w14:textId="1434B888" w:rsidR="00AE0EAF" w:rsidRPr="008A44BC" w:rsidRDefault="00AE0EAF" w:rsidP="00AE0EAF">
            <w:pPr>
              <w:jc w:val="center"/>
              <w:rPr>
                <w:rFonts w:cs="Arial"/>
              </w:rPr>
            </w:pPr>
            <w:r w:rsidRPr="008A44BC">
              <w:rPr>
                <w:rFonts w:cs="Arial"/>
              </w:rPr>
              <w:t>[DPC]</w:t>
            </w:r>
          </w:p>
        </w:tc>
      </w:tr>
      <w:tr w:rsidR="00AE0EAF" w:rsidRPr="008A44BC" w14:paraId="77747650" w14:textId="77777777" w:rsidTr="00C8295B">
        <w:trPr>
          <w:cantSplit/>
          <w:tblHeader/>
        </w:trPr>
        <w:tc>
          <w:tcPr>
            <w:tcW w:w="1449" w:type="pct"/>
            <w:hideMark/>
          </w:tcPr>
          <w:p w14:paraId="3DB32238" w14:textId="77777777" w:rsidR="00AE0EAF" w:rsidRPr="008A44BC" w:rsidRDefault="00AE0EAF" w:rsidP="00AE0EAF">
            <w:pPr>
              <w:rPr>
                <w:rFonts w:cs="Arial"/>
                <w:b/>
                <w:color w:val="000000"/>
              </w:rPr>
            </w:pPr>
            <w:r w:rsidRPr="008A44BC">
              <w:rPr>
                <w:rFonts w:cs="Arial"/>
                <w:b/>
                <w:color w:val="000000"/>
              </w:rPr>
              <w:t>English Learners</w:t>
            </w:r>
          </w:p>
        </w:tc>
        <w:tc>
          <w:tcPr>
            <w:tcW w:w="807" w:type="pct"/>
            <w:vAlign w:val="center"/>
          </w:tcPr>
          <w:p w14:paraId="1C349CE8" w14:textId="06E7DEC5" w:rsidR="00AE0EAF" w:rsidRPr="008A44BC" w:rsidRDefault="00AE0EAF" w:rsidP="00AE0EAF">
            <w:pPr>
              <w:jc w:val="center"/>
              <w:rPr>
                <w:rFonts w:cs="Arial"/>
              </w:rPr>
            </w:pPr>
            <w:r w:rsidRPr="008A44BC">
              <w:rPr>
                <w:rFonts w:cs="Arial"/>
              </w:rPr>
              <w:t>[DPC]</w:t>
            </w:r>
          </w:p>
        </w:tc>
        <w:tc>
          <w:tcPr>
            <w:tcW w:w="914" w:type="pct"/>
            <w:vAlign w:val="center"/>
          </w:tcPr>
          <w:p w14:paraId="29742C9A" w14:textId="459C91EC" w:rsidR="00AE0EAF" w:rsidRPr="008A44BC" w:rsidRDefault="00AE0EAF" w:rsidP="00AE0EAF">
            <w:pPr>
              <w:jc w:val="center"/>
              <w:rPr>
                <w:rFonts w:cs="Arial"/>
              </w:rPr>
            </w:pPr>
            <w:r w:rsidRPr="008A44BC">
              <w:rPr>
                <w:rFonts w:cs="Arial"/>
              </w:rPr>
              <w:t>[DPC]</w:t>
            </w:r>
          </w:p>
        </w:tc>
        <w:tc>
          <w:tcPr>
            <w:tcW w:w="914" w:type="pct"/>
            <w:vAlign w:val="center"/>
          </w:tcPr>
          <w:p w14:paraId="68DFCBE3" w14:textId="4ED745E6" w:rsidR="00AE0EAF" w:rsidRPr="008A44BC" w:rsidRDefault="00AE0EAF" w:rsidP="00AE0EAF">
            <w:pPr>
              <w:jc w:val="center"/>
              <w:rPr>
                <w:rFonts w:cs="Arial"/>
              </w:rPr>
            </w:pPr>
            <w:r w:rsidRPr="008A44BC">
              <w:rPr>
                <w:rFonts w:cs="Arial"/>
              </w:rPr>
              <w:t>[DPC]</w:t>
            </w:r>
          </w:p>
        </w:tc>
        <w:tc>
          <w:tcPr>
            <w:tcW w:w="914" w:type="pct"/>
            <w:vAlign w:val="center"/>
          </w:tcPr>
          <w:p w14:paraId="6C9DA94A" w14:textId="72AC11A6" w:rsidR="00AE0EAF" w:rsidRPr="008A44BC" w:rsidRDefault="00AE0EAF" w:rsidP="00AE0EAF">
            <w:pPr>
              <w:jc w:val="center"/>
              <w:rPr>
                <w:rFonts w:cs="Arial"/>
              </w:rPr>
            </w:pPr>
            <w:r w:rsidRPr="008A44BC">
              <w:rPr>
                <w:rFonts w:cs="Arial"/>
              </w:rPr>
              <w:t>[DPC]</w:t>
            </w:r>
          </w:p>
        </w:tc>
      </w:tr>
      <w:tr w:rsidR="00AE0EAF" w:rsidRPr="008A44BC" w14:paraId="692F6B76" w14:textId="77777777" w:rsidTr="00C8295B">
        <w:trPr>
          <w:cantSplit/>
          <w:tblHeader/>
        </w:trPr>
        <w:tc>
          <w:tcPr>
            <w:tcW w:w="1449" w:type="pct"/>
          </w:tcPr>
          <w:p w14:paraId="49EBD3C6" w14:textId="77777777" w:rsidR="00AE0EAF" w:rsidRPr="008A44BC" w:rsidRDefault="00AE0EAF" w:rsidP="00AE0EAF">
            <w:pPr>
              <w:rPr>
                <w:rFonts w:cs="Arial"/>
                <w:b/>
                <w:color w:val="000000"/>
              </w:rPr>
            </w:pPr>
            <w:r w:rsidRPr="008A44BC">
              <w:rPr>
                <w:rFonts w:cs="Arial"/>
                <w:b/>
                <w:color w:val="000000"/>
              </w:rPr>
              <w:t>Foster Youth</w:t>
            </w:r>
          </w:p>
        </w:tc>
        <w:tc>
          <w:tcPr>
            <w:tcW w:w="807" w:type="pct"/>
            <w:vAlign w:val="center"/>
          </w:tcPr>
          <w:p w14:paraId="77281E61" w14:textId="7B0AD7F3" w:rsidR="00AE0EAF" w:rsidRPr="008A44BC" w:rsidRDefault="00AE0EAF" w:rsidP="00AE0EAF">
            <w:pPr>
              <w:jc w:val="center"/>
              <w:rPr>
                <w:rFonts w:cs="Arial"/>
              </w:rPr>
            </w:pPr>
            <w:r w:rsidRPr="008A44BC">
              <w:rPr>
                <w:rFonts w:cs="Arial"/>
              </w:rPr>
              <w:t>[DPC]</w:t>
            </w:r>
          </w:p>
        </w:tc>
        <w:tc>
          <w:tcPr>
            <w:tcW w:w="914" w:type="pct"/>
            <w:vAlign w:val="center"/>
          </w:tcPr>
          <w:p w14:paraId="59226C11" w14:textId="1372F204" w:rsidR="00AE0EAF" w:rsidRPr="008A44BC" w:rsidRDefault="00AE0EAF" w:rsidP="00AE0EAF">
            <w:pPr>
              <w:jc w:val="center"/>
              <w:rPr>
                <w:rFonts w:cs="Arial"/>
              </w:rPr>
            </w:pPr>
            <w:r w:rsidRPr="008A44BC">
              <w:rPr>
                <w:rFonts w:cs="Arial"/>
              </w:rPr>
              <w:t>[DPC]</w:t>
            </w:r>
          </w:p>
        </w:tc>
        <w:tc>
          <w:tcPr>
            <w:tcW w:w="914" w:type="pct"/>
            <w:vAlign w:val="center"/>
          </w:tcPr>
          <w:p w14:paraId="1898B9B2" w14:textId="51D28828" w:rsidR="00AE0EAF" w:rsidRPr="008A44BC" w:rsidRDefault="00AE0EAF" w:rsidP="00AE0EAF">
            <w:pPr>
              <w:jc w:val="center"/>
              <w:rPr>
                <w:rFonts w:cs="Arial"/>
              </w:rPr>
            </w:pPr>
            <w:r w:rsidRPr="008A44BC">
              <w:rPr>
                <w:rFonts w:cs="Arial"/>
              </w:rPr>
              <w:t>[DPC]</w:t>
            </w:r>
          </w:p>
        </w:tc>
        <w:tc>
          <w:tcPr>
            <w:tcW w:w="914" w:type="pct"/>
            <w:vAlign w:val="center"/>
          </w:tcPr>
          <w:p w14:paraId="36189C42" w14:textId="53B2B50C" w:rsidR="00AE0EAF" w:rsidRPr="008A44BC" w:rsidRDefault="00AE0EAF" w:rsidP="00AE0EAF">
            <w:pPr>
              <w:jc w:val="center"/>
              <w:rPr>
                <w:rFonts w:cs="Arial"/>
              </w:rPr>
            </w:pPr>
            <w:r w:rsidRPr="008A44BC">
              <w:rPr>
                <w:rFonts w:cs="Arial"/>
              </w:rPr>
              <w:t>[DPC]</w:t>
            </w:r>
          </w:p>
        </w:tc>
      </w:tr>
      <w:tr w:rsidR="00AE0EAF" w:rsidRPr="008A44BC" w14:paraId="6D5884D5" w14:textId="77777777" w:rsidTr="00C8295B">
        <w:trPr>
          <w:cantSplit/>
          <w:tblHeader/>
        </w:trPr>
        <w:tc>
          <w:tcPr>
            <w:tcW w:w="1449" w:type="pct"/>
          </w:tcPr>
          <w:p w14:paraId="5B3A85C0" w14:textId="77777777" w:rsidR="00AE0EAF" w:rsidRPr="008A44BC" w:rsidRDefault="00AE0EAF" w:rsidP="00AE0EAF">
            <w:pPr>
              <w:rPr>
                <w:rFonts w:cs="Arial"/>
                <w:b/>
                <w:color w:val="000000"/>
              </w:rPr>
            </w:pPr>
            <w:r w:rsidRPr="008A44BC">
              <w:rPr>
                <w:rFonts w:cs="Arial"/>
                <w:b/>
                <w:color w:val="000000"/>
              </w:rPr>
              <w:t>Homeless</w:t>
            </w:r>
          </w:p>
        </w:tc>
        <w:tc>
          <w:tcPr>
            <w:tcW w:w="807" w:type="pct"/>
            <w:vAlign w:val="center"/>
          </w:tcPr>
          <w:p w14:paraId="6F2A0890" w14:textId="5582C339" w:rsidR="00AE0EAF" w:rsidRPr="008A44BC" w:rsidRDefault="00AE0EAF" w:rsidP="00AE0EAF">
            <w:pPr>
              <w:jc w:val="center"/>
              <w:rPr>
                <w:rFonts w:cs="Arial"/>
              </w:rPr>
            </w:pPr>
            <w:r w:rsidRPr="008A44BC">
              <w:rPr>
                <w:rFonts w:cs="Arial"/>
              </w:rPr>
              <w:t>[DPC]</w:t>
            </w:r>
          </w:p>
        </w:tc>
        <w:tc>
          <w:tcPr>
            <w:tcW w:w="914" w:type="pct"/>
            <w:vAlign w:val="center"/>
          </w:tcPr>
          <w:p w14:paraId="3A977925" w14:textId="18EF11DC" w:rsidR="00AE0EAF" w:rsidRPr="008A44BC" w:rsidRDefault="00AE0EAF" w:rsidP="00AE0EAF">
            <w:pPr>
              <w:jc w:val="center"/>
              <w:rPr>
                <w:rFonts w:cs="Arial"/>
              </w:rPr>
            </w:pPr>
            <w:r w:rsidRPr="008A44BC">
              <w:rPr>
                <w:rFonts w:cs="Arial"/>
              </w:rPr>
              <w:t>[DPC]</w:t>
            </w:r>
          </w:p>
        </w:tc>
        <w:tc>
          <w:tcPr>
            <w:tcW w:w="914" w:type="pct"/>
            <w:vAlign w:val="center"/>
          </w:tcPr>
          <w:p w14:paraId="600F4B98" w14:textId="60C1194E" w:rsidR="00AE0EAF" w:rsidRPr="008A44BC" w:rsidRDefault="00AE0EAF" w:rsidP="00AE0EAF">
            <w:pPr>
              <w:jc w:val="center"/>
              <w:rPr>
                <w:rFonts w:cs="Arial"/>
              </w:rPr>
            </w:pPr>
            <w:r w:rsidRPr="008A44BC">
              <w:rPr>
                <w:rFonts w:cs="Arial"/>
              </w:rPr>
              <w:t>[DPC]</w:t>
            </w:r>
          </w:p>
        </w:tc>
        <w:tc>
          <w:tcPr>
            <w:tcW w:w="914" w:type="pct"/>
            <w:vAlign w:val="center"/>
          </w:tcPr>
          <w:p w14:paraId="45D3E72D" w14:textId="4F8B6F39" w:rsidR="00AE0EAF" w:rsidRPr="008A44BC" w:rsidRDefault="00AE0EAF" w:rsidP="00AE0EAF">
            <w:pPr>
              <w:jc w:val="center"/>
              <w:rPr>
                <w:rFonts w:cs="Arial"/>
              </w:rPr>
            </w:pPr>
            <w:r w:rsidRPr="008A44BC">
              <w:rPr>
                <w:rFonts w:cs="Arial"/>
              </w:rPr>
              <w:t>[DPC]</w:t>
            </w:r>
          </w:p>
        </w:tc>
      </w:tr>
      <w:tr w:rsidR="00AE0EAF" w:rsidRPr="008A44BC" w14:paraId="4313AB89" w14:textId="77777777" w:rsidTr="00C8295B">
        <w:trPr>
          <w:cantSplit/>
          <w:tblHeader/>
        </w:trPr>
        <w:tc>
          <w:tcPr>
            <w:tcW w:w="1449" w:type="pct"/>
            <w:hideMark/>
          </w:tcPr>
          <w:p w14:paraId="77ECD743" w14:textId="77777777" w:rsidR="00AE0EAF" w:rsidRPr="008A44BC" w:rsidRDefault="00AE0EAF" w:rsidP="00AE0EAF">
            <w:pPr>
              <w:rPr>
                <w:rFonts w:cs="Arial"/>
                <w:b/>
                <w:color w:val="000000"/>
              </w:rPr>
            </w:pPr>
            <w:r w:rsidRPr="008A44BC">
              <w:rPr>
                <w:rFonts w:cs="Arial"/>
                <w:b/>
                <w:color w:val="000000"/>
              </w:rPr>
              <w:t>Socioeconomically Disadvantaged</w:t>
            </w:r>
          </w:p>
        </w:tc>
        <w:tc>
          <w:tcPr>
            <w:tcW w:w="807" w:type="pct"/>
            <w:vAlign w:val="center"/>
          </w:tcPr>
          <w:p w14:paraId="540B1728" w14:textId="49C5D701" w:rsidR="00AE0EAF" w:rsidRPr="008A44BC" w:rsidRDefault="00AE0EAF" w:rsidP="00AE0EAF">
            <w:pPr>
              <w:jc w:val="center"/>
              <w:rPr>
                <w:rFonts w:cs="Arial"/>
              </w:rPr>
            </w:pPr>
            <w:r w:rsidRPr="008A44BC">
              <w:rPr>
                <w:rFonts w:cs="Arial"/>
              </w:rPr>
              <w:t>[DPC]</w:t>
            </w:r>
          </w:p>
        </w:tc>
        <w:tc>
          <w:tcPr>
            <w:tcW w:w="914" w:type="pct"/>
            <w:vAlign w:val="center"/>
          </w:tcPr>
          <w:p w14:paraId="48843013" w14:textId="04FD4B3B" w:rsidR="00AE0EAF" w:rsidRPr="008A44BC" w:rsidRDefault="00AE0EAF" w:rsidP="00AE0EAF">
            <w:pPr>
              <w:jc w:val="center"/>
              <w:rPr>
                <w:rFonts w:cs="Arial"/>
              </w:rPr>
            </w:pPr>
            <w:r w:rsidRPr="008A44BC">
              <w:rPr>
                <w:rFonts w:cs="Arial"/>
              </w:rPr>
              <w:t>[DPC]</w:t>
            </w:r>
          </w:p>
        </w:tc>
        <w:tc>
          <w:tcPr>
            <w:tcW w:w="914" w:type="pct"/>
            <w:vAlign w:val="center"/>
          </w:tcPr>
          <w:p w14:paraId="12351AE1" w14:textId="46D8C405" w:rsidR="00AE0EAF" w:rsidRPr="008A44BC" w:rsidRDefault="00AE0EAF" w:rsidP="00AE0EAF">
            <w:pPr>
              <w:jc w:val="center"/>
              <w:rPr>
                <w:rFonts w:cs="Arial"/>
              </w:rPr>
            </w:pPr>
            <w:r w:rsidRPr="008A44BC">
              <w:rPr>
                <w:rFonts w:cs="Arial"/>
              </w:rPr>
              <w:t>[DPC]</w:t>
            </w:r>
          </w:p>
        </w:tc>
        <w:tc>
          <w:tcPr>
            <w:tcW w:w="914" w:type="pct"/>
            <w:vAlign w:val="center"/>
          </w:tcPr>
          <w:p w14:paraId="1A54D247" w14:textId="557FA3C8" w:rsidR="00AE0EAF" w:rsidRPr="008A44BC" w:rsidRDefault="00AE0EAF" w:rsidP="00AE0EAF">
            <w:pPr>
              <w:jc w:val="center"/>
              <w:rPr>
                <w:rFonts w:cs="Arial"/>
              </w:rPr>
            </w:pPr>
            <w:r w:rsidRPr="008A44BC">
              <w:rPr>
                <w:rFonts w:cs="Arial"/>
              </w:rPr>
              <w:t>[DPC]</w:t>
            </w:r>
          </w:p>
        </w:tc>
      </w:tr>
      <w:tr w:rsidR="00AE0EAF" w:rsidRPr="008A44BC" w14:paraId="4EB9AD25" w14:textId="77777777" w:rsidTr="00C8295B">
        <w:trPr>
          <w:cantSplit/>
          <w:tblHeader/>
        </w:trPr>
        <w:tc>
          <w:tcPr>
            <w:tcW w:w="1449" w:type="pct"/>
            <w:hideMark/>
          </w:tcPr>
          <w:p w14:paraId="64A87405" w14:textId="77777777" w:rsidR="00AE0EAF" w:rsidRPr="008A44BC" w:rsidRDefault="00AE0EAF" w:rsidP="00AE0EAF">
            <w:pPr>
              <w:rPr>
                <w:rFonts w:cs="Arial"/>
                <w:b/>
                <w:color w:val="000000"/>
              </w:rPr>
            </w:pPr>
            <w:r w:rsidRPr="008A44BC">
              <w:rPr>
                <w:rFonts w:cs="Arial"/>
                <w:b/>
                <w:color w:val="000000"/>
              </w:rPr>
              <w:t>Students Receiving Migrant Education Services</w:t>
            </w:r>
          </w:p>
        </w:tc>
        <w:tc>
          <w:tcPr>
            <w:tcW w:w="807" w:type="pct"/>
            <w:vAlign w:val="center"/>
          </w:tcPr>
          <w:p w14:paraId="2D77C812" w14:textId="432EBC6E" w:rsidR="00AE0EAF" w:rsidRPr="008A44BC" w:rsidRDefault="00AE0EAF" w:rsidP="00AE0EAF">
            <w:pPr>
              <w:jc w:val="center"/>
              <w:rPr>
                <w:rFonts w:cs="Arial"/>
              </w:rPr>
            </w:pPr>
            <w:r w:rsidRPr="008A44BC">
              <w:rPr>
                <w:rFonts w:cs="Arial"/>
              </w:rPr>
              <w:t>[DPC]</w:t>
            </w:r>
          </w:p>
        </w:tc>
        <w:tc>
          <w:tcPr>
            <w:tcW w:w="914" w:type="pct"/>
            <w:vAlign w:val="center"/>
          </w:tcPr>
          <w:p w14:paraId="674335BA" w14:textId="0359515B" w:rsidR="00AE0EAF" w:rsidRPr="008A44BC" w:rsidRDefault="00AE0EAF" w:rsidP="00AE0EAF">
            <w:pPr>
              <w:jc w:val="center"/>
              <w:rPr>
                <w:rFonts w:cs="Arial"/>
              </w:rPr>
            </w:pPr>
            <w:r w:rsidRPr="008A44BC">
              <w:rPr>
                <w:rFonts w:cs="Arial"/>
              </w:rPr>
              <w:t>[DPC]</w:t>
            </w:r>
          </w:p>
        </w:tc>
        <w:tc>
          <w:tcPr>
            <w:tcW w:w="914" w:type="pct"/>
            <w:vAlign w:val="center"/>
          </w:tcPr>
          <w:p w14:paraId="1870FC96" w14:textId="560096BE" w:rsidR="00AE0EAF" w:rsidRPr="008A44BC" w:rsidRDefault="00AE0EAF" w:rsidP="00AE0EAF">
            <w:pPr>
              <w:jc w:val="center"/>
              <w:rPr>
                <w:rFonts w:cs="Arial"/>
              </w:rPr>
            </w:pPr>
            <w:r w:rsidRPr="008A44BC">
              <w:rPr>
                <w:rFonts w:cs="Arial"/>
              </w:rPr>
              <w:t>[DPC]</w:t>
            </w:r>
          </w:p>
        </w:tc>
        <w:tc>
          <w:tcPr>
            <w:tcW w:w="914" w:type="pct"/>
            <w:vAlign w:val="center"/>
          </w:tcPr>
          <w:p w14:paraId="4196BC11" w14:textId="4DAD4737" w:rsidR="00AE0EAF" w:rsidRPr="008A44BC" w:rsidRDefault="00AE0EAF" w:rsidP="00AE0EAF">
            <w:pPr>
              <w:jc w:val="center"/>
              <w:rPr>
                <w:rFonts w:cs="Arial"/>
              </w:rPr>
            </w:pPr>
            <w:r w:rsidRPr="008A44BC">
              <w:rPr>
                <w:rFonts w:cs="Arial"/>
              </w:rPr>
              <w:t>[DPC]</w:t>
            </w:r>
          </w:p>
        </w:tc>
      </w:tr>
      <w:tr w:rsidR="00AE0EAF" w:rsidRPr="008A44BC" w14:paraId="2867E099" w14:textId="77777777" w:rsidTr="00C8295B">
        <w:trPr>
          <w:cantSplit/>
          <w:tblHeader/>
        </w:trPr>
        <w:tc>
          <w:tcPr>
            <w:tcW w:w="1449" w:type="pct"/>
            <w:hideMark/>
          </w:tcPr>
          <w:p w14:paraId="44343D88" w14:textId="77777777" w:rsidR="00AE0EAF" w:rsidRPr="008A44BC" w:rsidRDefault="00AE0EAF" w:rsidP="00AE0EAF">
            <w:pPr>
              <w:rPr>
                <w:rFonts w:cs="Arial"/>
                <w:b/>
                <w:color w:val="000000"/>
              </w:rPr>
            </w:pPr>
            <w:r w:rsidRPr="008A44BC">
              <w:rPr>
                <w:rFonts w:cs="Arial"/>
                <w:b/>
                <w:color w:val="000000"/>
              </w:rPr>
              <w:t xml:space="preserve">Students with Disabilities </w:t>
            </w:r>
          </w:p>
        </w:tc>
        <w:tc>
          <w:tcPr>
            <w:tcW w:w="807" w:type="pct"/>
            <w:vAlign w:val="center"/>
          </w:tcPr>
          <w:p w14:paraId="23296320" w14:textId="56590B57" w:rsidR="00AE0EAF" w:rsidRPr="008A44BC" w:rsidRDefault="00AE0EAF" w:rsidP="00AE0EAF">
            <w:pPr>
              <w:jc w:val="center"/>
              <w:rPr>
                <w:rFonts w:cs="Arial"/>
              </w:rPr>
            </w:pPr>
            <w:r w:rsidRPr="008A44BC">
              <w:rPr>
                <w:rFonts w:cs="Arial"/>
              </w:rPr>
              <w:t>[DPC]</w:t>
            </w:r>
          </w:p>
        </w:tc>
        <w:tc>
          <w:tcPr>
            <w:tcW w:w="914" w:type="pct"/>
            <w:vAlign w:val="center"/>
          </w:tcPr>
          <w:p w14:paraId="05CC7881" w14:textId="5F2A5C02" w:rsidR="00AE0EAF" w:rsidRPr="008A44BC" w:rsidRDefault="00AE0EAF" w:rsidP="00AE0EAF">
            <w:pPr>
              <w:jc w:val="center"/>
              <w:rPr>
                <w:rFonts w:cs="Arial"/>
              </w:rPr>
            </w:pPr>
            <w:r w:rsidRPr="008A44BC">
              <w:rPr>
                <w:rFonts w:cs="Arial"/>
              </w:rPr>
              <w:t>[DPC]</w:t>
            </w:r>
          </w:p>
        </w:tc>
        <w:tc>
          <w:tcPr>
            <w:tcW w:w="914" w:type="pct"/>
            <w:vAlign w:val="center"/>
          </w:tcPr>
          <w:p w14:paraId="103790FB" w14:textId="793D4F37" w:rsidR="00AE0EAF" w:rsidRPr="008A44BC" w:rsidRDefault="00AE0EAF" w:rsidP="00AE0EAF">
            <w:pPr>
              <w:jc w:val="center"/>
              <w:rPr>
                <w:rFonts w:cs="Arial"/>
              </w:rPr>
            </w:pPr>
            <w:r w:rsidRPr="008A44BC">
              <w:rPr>
                <w:rFonts w:cs="Arial"/>
              </w:rPr>
              <w:t>[DPC]</w:t>
            </w:r>
          </w:p>
        </w:tc>
        <w:tc>
          <w:tcPr>
            <w:tcW w:w="914" w:type="pct"/>
            <w:vAlign w:val="center"/>
          </w:tcPr>
          <w:p w14:paraId="3EC1B5CA" w14:textId="768C45E6" w:rsidR="00AE0EAF" w:rsidRPr="008A44BC" w:rsidRDefault="00AE0EAF" w:rsidP="00AE0EAF">
            <w:pPr>
              <w:jc w:val="center"/>
              <w:rPr>
                <w:rFonts w:cs="Arial"/>
              </w:rPr>
            </w:pPr>
            <w:r w:rsidRPr="008A44BC">
              <w:rPr>
                <w:rFonts w:cs="Arial"/>
              </w:rPr>
              <w:t>[DPC]</w:t>
            </w:r>
          </w:p>
        </w:tc>
      </w:tr>
    </w:tbl>
    <w:p w14:paraId="58E9D185" w14:textId="595A2A1F" w:rsidR="007954B6" w:rsidRPr="00F24029" w:rsidRDefault="007954B6" w:rsidP="007954B6">
      <w:pPr>
        <w:pStyle w:val="Heading4"/>
        <w:rPr>
          <w:sz w:val="28"/>
        </w:rPr>
      </w:pPr>
      <w:r w:rsidRPr="00F24029">
        <w:rPr>
          <w:sz w:val="28"/>
        </w:rPr>
        <w:t>State Priority: School Climate</w:t>
      </w:r>
    </w:p>
    <w:p w14:paraId="1D17CEEF" w14:textId="77777777" w:rsidR="007954B6" w:rsidRPr="00F24029" w:rsidRDefault="007954B6" w:rsidP="007954B6">
      <w:pPr>
        <w:spacing w:before="240"/>
        <w:rPr>
          <w:rFonts w:cs="Arial"/>
        </w:rPr>
      </w:pPr>
      <w:r w:rsidRPr="00F24029">
        <w:rPr>
          <w:rFonts w:cs="Arial"/>
        </w:rPr>
        <w:t>The SARC provides the following information relevant to the State priority: School Climate (Priority 6):</w:t>
      </w:r>
    </w:p>
    <w:p w14:paraId="356A64B7" w14:textId="77777777" w:rsidR="007954B6" w:rsidRPr="00F24029" w:rsidRDefault="007954B6" w:rsidP="007954B6">
      <w:pPr>
        <w:numPr>
          <w:ilvl w:val="0"/>
          <w:numId w:val="5"/>
        </w:numPr>
        <w:spacing w:before="120"/>
        <w:rPr>
          <w:rFonts w:cs="Arial"/>
        </w:rPr>
      </w:pPr>
      <w:r w:rsidRPr="00F24029">
        <w:rPr>
          <w:rFonts w:cs="Arial"/>
          <w:color w:val="000000"/>
        </w:rPr>
        <w:t xml:space="preserve">Pupil suspension </w:t>
      </w:r>
      <w:proofErr w:type="gramStart"/>
      <w:r w:rsidRPr="00F24029">
        <w:rPr>
          <w:rFonts w:cs="Arial"/>
          <w:color w:val="000000"/>
        </w:rPr>
        <w:t>rates;</w:t>
      </w:r>
      <w:proofErr w:type="gramEnd"/>
    </w:p>
    <w:p w14:paraId="4DA69BAB" w14:textId="77777777" w:rsidR="007954B6" w:rsidRPr="00F24029" w:rsidRDefault="007954B6" w:rsidP="007954B6">
      <w:pPr>
        <w:numPr>
          <w:ilvl w:val="0"/>
          <w:numId w:val="5"/>
        </w:numPr>
        <w:spacing w:before="120"/>
        <w:rPr>
          <w:rFonts w:cs="Arial"/>
        </w:rPr>
      </w:pPr>
      <w:r w:rsidRPr="00F24029">
        <w:rPr>
          <w:rFonts w:cs="Arial"/>
          <w:color w:val="000000"/>
        </w:rPr>
        <w:t>Pupil expulsion rates; and</w:t>
      </w:r>
    </w:p>
    <w:p w14:paraId="0BAECB23" w14:textId="77777777" w:rsidR="007954B6" w:rsidRPr="00F24029" w:rsidRDefault="007954B6" w:rsidP="007954B6">
      <w:pPr>
        <w:numPr>
          <w:ilvl w:val="0"/>
          <w:numId w:val="5"/>
        </w:numPr>
        <w:spacing w:before="120"/>
        <w:rPr>
          <w:rFonts w:cs="Arial"/>
        </w:rPr>
      </w:pPr>
      <w:r w:rsidRPr="00F24029">
        <w:rPr>
          <w:rFonts w:cs="Arial"/>
          <w:color w:val="000000"/>
        </w:rPr>
        <w:t>Other local measures on the sense of safety</w:t>
      </w:r>
    </w:p>
    <w:p w14:paraId="4BB3B34A" w14:textId="77777777" w:rsidR="007954B6" w:rsidRPr="00F24029" w:rsidRDefault="007954B6" w:rsidP="007954B6">
      <w:pPr>
        <w:spacing w:after="160" w:line="259" w:lineRule="auto"/>
        <w:rPr>
          <w:rFonts w:eastAsiaTheme="majorEastAsia" w:cstheme="majorBidi"/>
          <w:b/>
          <w:iCs/>
        </w:rPr>
      </w:pPr>
      <w:r w:rsidRPr="00F24029">
        <w:br w:type="page"/>
      </w:r>
    </w:p>
    <w:p w14:paraId="47F1F2DA" w14:textId="730ECBE3" w:rsidR="007954B6" w:rsidRPr="00F24029" w:rsidRDefault="00A834C2" w:rsidP="007954B6">
      <w:pPr>
        <w:pStyle w:val="Heading4"/>
      </w:pPr>
      <w:r w:rsidRPr="00F24029">
        <w:lastRenderedPageBreak/>
        <w:t>Table 29:</w:t>
      </w:r>
      <w:r w:rsidRPr="00F24029">
        <w:rPr>
          <w:sz w:val="28"/>
        </w:rPr>
        <w:t xml:space="preserve"> </w:t>
      </w:r>
      <w:r w:rsidR="2AA82A5E" w:rsidRPr="00F24029">
        <w:t>Suspensions and Expulsions</w:t>
      </w:r>
    </w:p>
    <w:p w14:paraId="27FE6E49" w14:textId="77777777" w:rsidR="007954B6" w:rsidRPr="00F24029" w:rsidRDefault="007954B6" w:rsidP="007954B6">
      <w:r w:rsidRPr="00F24029">
        <w:rPr>
          <w:b/>
        </w:rPr>
        <w:t>(</w:t>
      </w:r>
      <w:proofErr w:type="gramStart"/>
      <w:r w:rsidRPr="00F24029">
        <w:rPr>
          <w:b/>
        </w:rPr>
        <w:t>data</w:t>
      </w:r>
      <w:proofErr w:type="gramEnd"/>
      <w:r w:rsidRPr="00F24029">
        <w:rPr>
          <w:b/>
        </w:rPr>
        <w:t xml:space="preserve"> collected between July through June, each full school year respectively)</w:t>
      </w:r>
    </w:p>
    <w:tbl>
      <w:tblPr>
        <w:tblStyle w:val="TableGrid"/>
        <w:tblW w:w="5000" w:type="pct"/>
        <w:tblLook w:val="0020" w:firstRow="1" w:lastRow="0" w:firstColumn="0" w:lastColumn="0" w:noHBand="0" w:noVBand="0"/>
        <w:tblDescription w:val="Table displays a two-year comparison (2018-2019 and 2020-2021) of the suspensions and expulsions rate data at the school, district, and state levels."/>
      </w:tblPr>
      <w:tblGrid>
        <w:gridCol w:w="2580"/>
        <w:gridCol w:w="1118"/>
        <w:gridCol w:w="1118"/>
        <w:gridCol w:w="1118"/>
        <w:gridCol w:w="1118"/>
        <w:gridCol w:w="1118"/>
        <w:gridCol w:w="1180"/>
      </w:tblGrid>
      <w:tr w:rsidR="007954B6" w:rsidRPr="0052702B" w14:paraId="003E371C" w14:textId="77777777" w:rsidTr="0030145C">
        <w:trPr>
          <w:cantSplit/>
          <w:trHeight w:val="230"/>
          <w:tblHeader/>
        </w:trPr>
        <w:tc>
          <w:tcPr>
            <w:tcW w:w="1379" w:type="pct"/>
            <w:shd w:val="clear" w:color="auto" w:fill="D9D9D9" w:themeFill="background1" w:themeFillShade="D9"/>
          </w:tcPr>
          <w:p w14:paraId="66D9BF3C" w14:textId="77777777" w:rsidR="007954B6" w:rsidRPr="0052702B" w:rsidRDefault="007954B6" w:rsidP="005E1EC9">
            <w:pPr>
              <w:jc w:val="center"/>
              <w:rPr>
                <w:rFonts w:cs="Arial"/>
                <w:b/>
              </w:rPr>
            </w:pPr>
            <w:r w:rsidRPr="0052702B">
              <w:rPr>
                <w:rFonts w:cs="Arial"/>
                <w:b/>
              </w:rPr>
              <w:t>Rate</w:t>
            </w:r>
          </w:p>
        </w:tc>
        <w:tc>
          <w:tcPr>
            <w:tcW w:w="598" w:type="pct"/>
            <w:shd w:val="clear" w:color="auto" w:fill="D9D9D9" w:themeFill="background1" w:themeFillShade="D9"/>
          </w:tcPr>
          <w:p w14:paraId="4A8A3D09" w14:textId="77777777" w:rsidR="007954B6" w:rsidRPr="0052702B" w:rsidRDefault="007954B6" w:rsidP="005E1EC9">
            <w:pPr>
              <w:jc w:val="center"/>
              <w:rPr>
                <w:rFonts w:cs="Arial"/>
                <w:b/>
              </w:rPr>
            </w:pPr>
            <w:r w:rsidRPr="0052702B">
              <w:rPr>
                <w:rFonts w:cs="Arial"/>
                <w:b/>
              </w:rPr>
              <w:t>School 2018–2019</w:t>
            </w:r>
          </w:p>
        </w:tc>
        <w:tc>
          <w:tcPr>
            <w:tcW w:w="598" w:type="pct"/>
            <w:shd w:val="clear" w:color="auto" w:fill="D9D9D9" w:themeFill="background1" w:themeFillShade="D9"/>
          </w:tcPr>
          <w:p w14:paraId="34544CC0" w14:textId="77777777" w:rsidR="007954B6" w:rsidRPr="0052702B" w:rsidRDefault="007954B6" w:rsidP="005E1EC9">
            <w:pPr>
              <w:jc w:val="center"/>
              <w:rPr>
                <w:rFonts w:cs="Arial"/>
                <w:b/>
              </w:rPr>
            </w:pPr>
            <w:r w:rsidRPr="0052702B">
              <w:rPr>
                <w:rFonts w:cs="Arial"/>
                <w:b/>
              </w:rPr>
              <w:t>School 2020–2021</w:t>
            </w:r>
          </w:p>
        </w:tc>
        <w:tc>
          <w:tcPr>
            <w:tcW w:w="598" w:type="pct"/>
            <w:shd w:val="clear" w:color="auto" w:fill="D9D9D9" w:themeFill="background1" w:themeFillShade="D9"/>
          </w:tcPr>
          <w:p w14:paraId="21112A5C" w14:textId="77777777" w:rsidR="007954B6" w:rsidRPr="0052702B" w:rsidRDefault="007954B6" w:rsidP="005E1EC9">
            <w:pPr>
              <w:jc w:val="center"/>
              <w:rPr>
                <w:rFonts w:cs="Arial"/>
                <w:b/>
              </w:rPr>
            </w:pPr>
            <w:r w:rsidRPr="0052702B">
              <w:rPr>
                <w:rFonts w:cs="Arial"/>
                <w:b/>
              </w:rPr>
              <w:t>District 2018–2019</w:t>
            </w:r>
          </w:p>
        </w:tc>
        <w:tc>
          <w:tcPr>
            <w:tcW w:w="598" w:type="pct"/>
            <w:shd w:val="clear" w:color="auto" w:fill="D9D9D9" w:themeFill="background1" w:themeFillShade="D9"/>
          </w:tcPr>
          <w:p w14:paraId="2A92BF46" w14:textId="77777777" w:rsidR="007954B6" w:rsidRPr="0052702B" w:rsidRDefault="007954B6" w:rsidP="005E1EC9">
            <w:pPr>
              <w:jc w:val="center"/>
              <w:rPr>
                <w:rFonts w:cs="Arial"/>
                <w:b/>
              </w:rPr>
            </w:pPr>
            <w:r w:rsidRPr="0052702B">
              <w:rPr>
                <w:rFonts w:cs="Arial"/>
                <w:b/>
              </w:rPr>
              <w:t>District 2020–2021</w:t>
            </w:r>
          </w:p>
        </w:tc>
        <w:tc>
          <w:tcPr>
            <w:tcW w:w="598" w:type="pct"/>
            <w:shd w:val="clear" w:color="auto" w:fill="D9D9D9" w:themeFill="background1" w:themeFillShade="D9"/>
          </w:tcPr>
          <w:p w14:paraId="5AC0AE94" w14:textId="77777777" w:rsidR="007954B6" w:rsidRPr="0052702B" w:rsidRDefault="007954B6" w:rsidP="005E1EC9">
            <w:pPr>
              <w:jc w:val="center"/>
              <w:rPr>
                <w:rFonts w:cs="Arial"/>
                <w:b/>
              </w:rPr>
            </w:pPr>
            <w:r w:rsidRPr="0052702B">
              <w:rPr>
                <w:rFonts w:cs="Arial"/>
                <w:b/>
              </w:rPr>
              <w:t>State 2018–2019</w:t>
            </w:r>
          </w:p>
        </w:tc>
        <w:tc>
          <w:tcPr>
            <w:tcW w:w="632" w:type="pct"/>
            <w:shd w:val="clear" w:color="auto" w:fill="D9D9D9" w:themeFill="background1" w:themeFillShade="D9"/>
          </w:tcPr>
          <w:p w14:paraId="2CF64EEA" w14:textId="77777777" w:rsidR="007954B6" w:rsidRPr="0052702B" w:rsidRDefault="007954B6" w:rsidP="005E1EC9">
            <w:pPr>
              <w:jc w:val="center"/>
              <w:rPr>
                <w:rFonts w:cs="Arial"/>
                <w:b/>
              </w:rPr>
            </w:pPr>
            <w:r w:rsidRPr="0052702B">
              <w:rPr>
                <w:rFonts w:cs="Arial"/>
                <w:b/>
              </w:rPr>
              <w:t>State 2020–2021</w:t>
            </w:r>
          </w:p>
        </w:tc>
      </w:tr>
      <w:tr w:rsidR="00AE0EAF" w:rsidRPr="0052702B" w14:paraId="2ADE0488" w14:textId="77777777" w:rsidTr="0030145C">
        <w:trPr>
          <w:cantSplit/>
          <w:trHeight w:val="230"/>
          <w:tblHeader/>
        </w:trPr>
        <w:tc>
          <w:tcPr>
            <w:tcW w:w="1379" w:type="pct"/>
          </w:tcPr>
          <w:p w14:paraId="6DD4E750" w14:textId="77777777" w:rsidR="00AE0EAF" w:rsidRPr="0052702B" w:rsidRDefault="00AE0EAF" w:rsidP="00AE0EAF">
            <w:pPr>
              <w:rPr>
                <w:rFonts w:cs="Arial"/>
                <w:b/>
              </w:rPr>
            </w:pPr>
            <w:r w:rsidRPr="0052702B">
              <w:rPr>
                <w:rFonts w:cs="Arial"/>
                <w:b/>
              </w:rPr>
              <w:t>Suspensions</w:t>
            </w:r>
          </w:p>
        </w:tc>
        <w:tc>
          <w:tcPr>
            <w:tcW w:w="598" w:type="pct"/>
          </w:tcPr>
          <w:p w14:paraId="1BBAE678" w14:textId="06A118A4" w:rsidR="00AE0EAF" w:rsidRPr="0052702B" w:rsidRDefault="00AE0EAF" w:rsidP="00AE0EAF">
            <w:pPr>
              <w:jc w:val="center"/>
              <w:rPr>
                <w:rFonts w:cs="Arial"/>
              </w:rPr>
            </w:pPr>
            <w:r w:rsidRPr="00E55EE2">
              <w:rPr>
                <w:rFonts w:cs="Arial"/>
              </w:rPr>
              <w:t>[DPC]</w:t>
            </w:r>
          </w:p>
        </w:tc>
        <w:tc>
          <w:tcPr>
            <w:tcW w:w="598" w:type="pct"/>
          </w:tcPr>
          <w:p w14:paraId="6C285BF0" w14:textId="3CCD8BDA" w:rsidR="00AE0EAF" w:rsidRPr="0052702B" w:rsidRDefault="00AE0EAF" w:rsidP="00AE0EAF">
            <w:pPr>
              <w:jc w:val="center"/>
              <w:rPr>
                <w:rFonts w:cs="Arial"/>
              </w:rPr>
            </w:pPr>
            <w:r w:rsidRPr="00E55EE2">
              <w:rPr>
                <w:rFonts w:cs="Arial"/>
              </w:rPr>
              <w:t>[DPC]</w:t>
            </w:r>
          </w:p>
        </w:tc>
        <w:tc>
          <w:tcPr>
            <w:tcW w:w="598" w:type="pct"/>
          </w:tcPr>
          <w:p w14:paraId="635BF7ED" w14:textId="2633C798" w:rsidR="00AE0EAF" w:rsidRPr="0052702B" w:rsidRDefault="00AE0EAF" w:rsidP="00AE0EAF">
            <w:pPr>
              <w:jc w:val="center"/>
              <w:rPr>
                <w:rFonts w:cs="Arial"/>
              </w:rPr>
            </w:pPr>
            <w:r w:rsidRPr="00E55EE2">
              <w:rPr>
                <w:rFonts w:cs="Arial"/>
              </w:rPr>
              <w:t>[DPC]</w:t>
            </w:r>
          </w:p>
        </w:tc>
        <w:tc>
          <w:tcPr>
            <w:tcW w:w="598" w:type="pct"/>
          </w:tcPr>
          <w:p w14:paraId="5A43351C" w14:textId="51D45CD0" w:rsidR="00AE0EAF" w:rsidRPr="0052702B" w:rsidRDefault="00AE0EAF" w:rsidP="00AE0EAF">
            <w:pPr>
              <w:jc w:val="center"/>
              <w:rPr>
                <w:rFonts w:cs="Arial"/>
              </w:rPr>
            </w:pPr>
            <w:r w:rsidRPr="00E55EE2">
              <w:rPr>
                <w:rFonts w:cs="Arial"/>
              </w:rPr>
              <w:t>[DPC]</w:t>
            </w:r>
          </w:p>
        </w:tc>
        <w:tc>
          <w:tcPr>
            <w:tcW w:w="598" w:type="pct"/>
          </w:tcPr>
          <w:p w14:paraId="5F59503B" w14:textId="2CF04FF1" w:rsidR="00AE0EAF" w:rsidRPr="0052702B" w:rsidRDefault="00AE0EAF" w:rsidP="00AE0EAF">
            <w:pPr>
              <w:jc w:val="center"/>
              <w:rPr>
                <w:rFonts w:cs="Arial"/>
              </w:rPr>
            </w:pPr>
            <w:r w:rsidRPr="00E55EE2">
              <w:rPr>
                <w:rFonts w:cs="Arial"/>
              </w:rPr>
              <w:t>[DPC]</w:t>
            </w:r>
          </w:p>
        </w:tc>
        <w:tc>
          <w:tcPr>
            <w:tcW w:w="632" w:type="pct"/>
          </w:tcPr>
          <w:p w14:paraId="0067D834" w14:textId="19FFEAA2" w:rsidR="00AE0EAF" w:rsidRPr="0052702B" w:rsidRDefault="00AE0EAF" w:rsidP="00AE0EAF">
            <w:pPr>
              <w:jc w:val="center"/>
              <w:rPr>
                <w:rFonts w:cs="Arial"/>
              </w:rPr>
            </w:pPr>
            <w:r w:rsidRPr="00E55EE2">
              <w:rPr>
                <w:rFonts w:cs="Arial"/>
              </w:rPr>
              <w:t>[DPC]</w:t>
            </w:r>
          </w:p>
        </w:tc>
      </w:tr>
      <w:tr w:rsidR="00AE0EAF" w:rsidRPr="0052702B" w14:paraId="0A42F290" w14:textId="77777777" w:rsidTr="0030145C">
        <w:trPr>
          <w:cantSplit/>
          <w:trHeight w:val="230"/>
          <w:tblHeader/>
        </w:trPr>
        <w:tc>
          <w:tcPr>
            <w:tcW w:w="1379" w:type="pct"/>
          </w:tcPr>
          <w:p w14:paraId="22608D62" w14:textId="77777777" w:rsidR="00AE0EAF" w:rsidRPr="0052702B" w:rsidRDefault="00AE0EAF" w:rsidP="00AE0EAF">
            <w:pPr>
              <w:rPr>
                <w:rFonts w:cs="Arial"/>
                <w:b/>
              </w:rPr>
            </w:pPr>
            <w:r w:rsidRPr="0052702B">
              <w:rPr>
                <w:rFonts w:cs="Arial"/>
                <w:b/>
              </w:rPr>
              <w:t>Expulsions</w:t>
            </w:r>
          </w:p>
        </w:tc>
        <w:tc>
          <w:tcPr>
            <w:tcW w:w="598" w:type="pct"/>
          </w:tcPr>
          <w:p w14:paraId="6D1C9E66" w14:textId="09DC1ED5" w:rsidR="00AE0EAF" w:rsidRPr="0052702B" w:rsidRDefault="00AE0EAF" w:rsidP="00AE0EAF">
            <w:pPr>
              <w:jc w:val="center"/>
              <w:rPr>
                <w:rFonts w:cs="Arial"/>
              </w:rPr>
            </w:pPr>
            <w:r w:rsidRPr="00E55EE2">
              <w:rPr>
                <w:rFonts w:cs="Arial"/>
              </w:rPr>
              <w:t>[DPC]</w:t>
            </w:r>
          </w:p>
        </w:tc>
        <w:tc>
          <w:tcPr>
            <w:tcW w:w="598" w:type="pct"/>
          </w:tcPr>
          <w:p w14:paraId="7DF598ED" w14:textId="6BAA7DB8" w:rsidR="00AE0EAF" w:rsidRPr="0052702B" w:rsidRDefault="00AE0EAF" w:rsidP="00AE0EAF">
            <w:pPr>
              <w:jc w:val="center"/>
              <w:rPr>
                <w:rFonts w:cs="Arial"/>
              </w:rPr>
            </w:pPr>
            <w:r w:rsidRPr="00E55EE2">
              <w:rPr>
                <w:rFonts w:cs="Arial"/>
              </w:rPr>
              <w:t>[DPC]</w:t>
            </w:r>
          </w:p>
        </w:tc>
        <w:tc>
          <w:tcPr>
            <w:tcW w:w="598" w:type="pct"/>
          </w:tcPr>
          <w:p w14:paraId="51F8AF43" w14:textId="7087837E" w:rsidR="00AE0EAF" w:rsidRPr="0052702B" w:rsidRDefault="00AE0EAF" w:rsidP="00AE0EAF">
            <w:pPr>
              <w:jc w:val="center"/>
              <w:rPr>
                <w:rFonts w:cs="Arial"/>
              </w:rPr>
            </w:pPr>
            <w:r w:rsidRPr="00E55EE2">
              <w:rPr>
                <w:rFonts w:cs="Arial"/>
              </w:rPr>
              <w:t>[DPC]</w:t>
            </w:r>
          </w:p>
        </w:tc>
        <w:tc>
          <w:tcPr>
            <w:tcW w:w="598" w:type="pct"/>
          </w:tcPr>
          <w:p w14:paraId="4C687E39" w14:textId="31744C14" w:rsidR="00AE0EAF" w:rsidRPr="0052702B" w:rsidRDefault="00AE0EAF" w:rsidP="00AE0EAF">
            <w:pPr>
              <w:jc w:val="center"/>
              <w:rPr>
                <w:rFonts w:cs="Arial"/>
              </w:rPr>
            </w:pPr>
            <w:r w:rsidRPr="00E55EE2">
              <w:rPr>
                <w:rFonts w:cs="Arial"/>
              </w:rPr>
              <w:t>[DPC]</w:t>
            </w:r>
          </w:p>
        </w:tc>
        <w:tc>
          <w:tcPr>
            <w:tcW w:w="598" w:type="pct"/>
          </w:tcPr>
          <w:p w14:paraId="5FBF2539" w14:textId="61A251C1" w:rsidR="00AE0EAF" w:rsidRPr="0052702B" w:rsidRDefault="00AE0EAF" w:rsidP="00AE0EAF">
            <w:pPr>
              <w:jc w:val="center"/>
              <w:rPr>
                <w:rFonts w:cs="Arial"/>
              </w:rPr>
            </w:pPr>
            <w:r w:rsidRPr="00E55EE2">
              <w:rPr>
                <w:rFonts w:cs="Arial"/>
              </w:rPr>
              <w:t>[DPC]</w:t>
            </w:r>
          </w:p>
        </w:tc>
        <w:tc>
          <w:tcPr>
            <w:tcW w:w="632" w:type="pct"/>
          </w:tcPr>
          <w:p w14:paraId="4303F7B7" w14:textId="67BBED00" w:rsidR="00AE0EAF" w:rsidRPr="0052702B" w:rsidRDefault="00AE0EAF" w:rsidP="00AE0EAF">
            <w:pPr>
              <w:jc w:val="center"/>
              <w:rPr>
                <w:rFonts w:cs="Arial"/>
              </w:rPr>
            </w:pPr>
            <w:r w:rsidRPr="00E55EE2">
              <w:rPr>
                <w:rFonts w:cs="Arial"/>
              </w:rPr>
              <w:t>[DPC]</w:t>
            </w:r>
          </w:p>
        </w:tc>
      </w:tr>
    </w:tbl>
    <w:p w14:paraId="062E1108" w14:textId="0ED5786B" w:rsidR="1557CD2F" w:rsidRPr="00F24029" w:rsidRDefault="1557CD2F" w:rsidP="00BF7536">
      <w:pPr>
        <w:spacing w:before="120"/>
        <w:rPr>
          <w:rFonts w:eastAsia="Arial" w:cs="Arial"/>
          <w:color w:val="000000" w:themeColor="text1"/>
        </w:rPr>
      </w:pPr>
      <w:r w:rsidRPr="00F24029">
        <w:t>Note: Data collected during the 2020</w:t>
      </w:r>
      <w:r w:rsidRPr="00F24029">
        <w:rPr>
          <w:rFonts w:eastAsia="Arial" w:cs="Arial"/>
          <w:color w:val="000000" w:themeColor="text1"/>
        </w:rPr>
        <w:t xml:space="preserve">–21 school year may not be comparable to earlier years of this collection </w:t>
      </w:r>
      <w:r w:rsidR="6C8EA7AC" w:rsidRPr="00F24029">
        <w:rPr>
          <w:rFonts w:eastAsia="Arial" w:cs="Arial"/>
          <w:color w:val="000000" w:themeColor="text1"/>
        </w:rPr>
        <w:t xml:space="preserve">due to differences in learning mode instruction </w:t>
      </w:r>
      <w:r w:rsidR="00B3345F" w:rsidRPr="00F24029">
        <w:rPr>
          <w:rFonts w:eastAsia="Arial" w:cs="Arial"/>
          <w:color w:val="000000" w:themeColor="text1"/>
        </w:rPr>
        <w:t>in response</w:t>
      </w:r>
      <w:r w:rsidR="6C8EA7AC" w:rsidRPr="00F24029">
        <w:rPr>
          <w:rFonts w:eastAsia="Arial" w:cs="Arial"/>
          <w:color w:val="000000" w:themeColor="text1"/>
        </w:rPr>
        <w:t xml:space="preserve"> to the COVID-19 pandemic.</w:t>
      </w:r>
    </w:p>
    <w:p w14:paraId="456031F0" w14:textId="0A0808FC" w:rsidR="007954B6" w:rsidRPr="00F24029" w:rsidRDefault="00A834C2" w:rsidP="00BF7536">
      <w:pPr>
        <w:pStyle w:val="Heading4"/>
        <w:spacing w:before="240"/>
      </w:pPr>
      <w:r w:rsidRPr="00F24029">
        <w:t xml:space="preserve">Table 30: </w:t>
      </w:r>
      <w:r w:rsidR="007954B6" w:rsidRPr="00F24029">
        <w:t>Suspensions and Expulsions for School Year 2019</w:t>
      </w:r>
      <w:r w:rsidR="007954B6" w:rsidRPr="00F24029">
        <w:rPr>
          <w:rFonts w:cs="Arial"/>
        </w:rPr>
        <w:t>–</w:t>
      </w:r>
      <w:r w:rsidR="007954B6" w:rsidRPr="00F24029">
        <w:t>2020 Only</w:t>
      </w:r>
    </w:p>
    <w:p w14:paraId="1668A3CD" w14:textId="77777777" w:rsidR="007954B6" w:rsidRPr="00F24029" w:rsidRDefault="007954B6" w:rsidP="007954B6">
      <w:pPr>
        <w:ind w:right="-18"/>
      </w:pPr>
      <w:r w:rsidRPr="00F24029">
        <w:rPr>
          <w:b/>
        </w:rPr>
        <w:t>(</w:t>
      </w:r>
      <w:proofErr w:type="gramStart"/>
      <w:r w:rsidRPr="00F24029">
        <w:rPr>
          <w:b/>
        </w:rPr>
        <w:t>data</w:t>
      </w:r>
      <w:proofErr w:type="gramEnd"/>
      <w:r w:rsidRPr="00F24029">
        <w:rPr>
          <w:b/>
        </w:rPr>
        <w:t xml:space="preserve"> collected between July through February, partial school year due to the COVID-19 pandemic)</w:t>
      </w:r>
    </w:p>
    <w:tbl>
      <w:tblPr>
        <w:tblStyle w:val="TableGrid"/>
        <w:tblW w:w="3172" w:type="pct"/>
        <w:tblLook w:val="0020" w:firstRow="1" w:lastRow="0" w:firstColumn="0" w:lastColumn="0" w:noHBand="0" w:noVBand="0"/>
        <w:tblDescription w:val="Table displays the 2019-2020 suspensions and expulsions rate data at the school, district, and state levels."/>
      </w:tblPr>
      <w:tblGrid>
        <w:gridCol w:w="2579"/>
        <w:gridCol w:w="1119"/>
        <w:gridCol w:w="1119"/>
        <w:gridCol w:w="1115"/>
      </w:tblGrid>
      <w:tr w:rsidR="007954B6" w:rsidRPr="0052702B" w14:paraId="66C78547" w14:textId="77777777" w:rsidTr="0030145C">
        <w:trPr>
          <w:cantSplit/>
          <w:trHeight w:val="230"/>
          <w:tblHeader/>
        </w:trPr>
        <w:tc>
          <w:tcPr>
            <w:tcW w:w="2174" w:type="pct"/>
            <w:shd w:val="clear" w:color="auto" w:fill="D9D9D9" w:themeFill="background1" w:themeFillShade="D9"/>
          </w:tcPr>
          <w:p w14:paraId="47609A42" w14:textId="77777777" w:rsidR="007954B6" w:rsidRPr="0052702B" w:rsidRDefault="007954B6" w:rsidP="005E1EC9">
            <w:pPr>
              <w:jc w:val="center"/>
              <w:rPr>
                <w:rFonts w:cs="Arial"/>
                <w:b/>
              </w:rPr>
            </w:pPr>
            <w:r w:rsidRPr="0052702B">
              <w:rPr>
                <w:rFonts w:cs="Arial"/>
                <w:b/>
              </w:rPr>
              <w:t>Rate</w:t>
            </w:r>
          </w:p>
        </w:tc>
        <w:tc>
          <w:tcPr>
            <w:tcW w:w="943" w:type="pct"/>
            <w:shd w:val="clear" w:color="auto" w:fill="D9D9D9" w:themeFill="background1" w:themeFillShade="D9"/>
          </w:tcPr>
          <w:p w14:paraId="600AA4F3" w14:textId="77777777" w:rsidR="007954B6" w:rsidRPr="0052702B" w:rsidRDefault="007954B6" w:rsidP="005E1EC9">
            <w:pPr>
              <w:jc w:val="center"/>
              <w:rPr>
                <w:rFonts w:cs="Arial"/>
                <w:b/>
              </w:rPr>
            </w:pPr>
            <w:r w:rsidRPr="0052702B">
              <w:rPr>
                <w:rFonts w:cs="Arial"/>
                <w:b/>
              </w:rPr>
              <w:t>School 2019–2020</w:t>
            </w:r>
          </w:p>
        </w:tc>
        <w:tc>
          <w:tcPr>
            <w:tcW w:w="943" w:type="pct"/>
            <w:shd w:val="clear" w:color="auto" w:fill="D9D9D9" w:themeFill="background1" w:themeFillShade="D9"/>
          </w:tcPr>
          <w:p w14:paraId="1366E95A" w14:textId="77777777" w:rsidR="007954B6" w:rsidRPr="0052702B" w:rsidRDefault="007954B6" w:rsidP="005E1EC9">
            <w:pPr>
              <w:jc w:val="center"/>
              <w:rPr>
                <w:rFonts w:cs="Arial"/>
                <w:b/>
              </w:rPr>
            </w:pPr>
            <w:r w:rsidRPr="0052702B">
              <w:rPr>
                <w:rFonts w:cs="Arial"/>
                <w:b/>
              </w:rPr>
              <w:t>District 2019–2020</w:t>
            </w:r>
          </w:p>
        </w:tc>
        <w:tc>
          <w:tcPr>
            <w:tcW w:w="940" w:type="pct"/>
            <w:shd w:val="clear" w:color="auto" w:fill="D9D9D9" w:themeFill="background1" w:themeFillShade="D9"/>
          </w:tcPr>
          <w:p w14:paraId="6E12EAD3" w14:textId="77777777" w:rsidR="007954B6" w:rsidRPr="0052702B" w:rsidRDefault="007954B6" w:rsidP="005E1EC9">
            <w:pPr>
              <w:jc w:val="center"/>
              <w:rPr>
                <w:rFonts w:cs="Arial"/>
                <w:b/>
              </w:rPr>
            </w:pPr>
            <w:r w:rsidRPr="0052702B">
              <w:rPr>
                <w:rFonts w:cs="Arial"/>
                <w:b/>
              </w:rPr>
              <w:t>State 2019–2020</w:t>
            </w:r>
          </w:p>
        </w:tc>
      </w:tr>
      <w:tr w:rsidR="00AE0EAF" w:rsidRPr="0052702B" w14:paraId="01C75D8E" w14:textId="77777777" w:rsidTr="0030145C">
        <w:trPr>
          <w:cantSplit/>
          <w:trHeight w:val="230"/>
          <w:tblHeader/>
        </w:trPr>
        <w:tc>
          <w:tcPr>
            <w:tcW w:w="2174" w:type="pct"/>
          </w:tcPr>
          <w:p w14:paraId="0F50F2E7" w14:textId="77777777" w:rsidR="00AE0EAF" w:rsidRPr="0052702B" w:rsidRDefault="00AE0EAF" w:rsidP="00AE0EAF">
            <w:pPr>
              <w:rPr>
                <w:rFonts w:cs="Arial"/>
                <w:b/>
              </w:rPr>
            </w:pPr>
            <w:r w:rsidRPr="0052702B">
              <w:rPr>
                <w:rFonts w:cs="Arial"/>
                <w:b/>
              </w:rPr>
              <w:t>Suspensions</w:t>
            </w:r>
          </w:p>
        </w:tc>
        <w:tc>
          <w:tcPr>
            <w:tcW w:w="943" w:type="pct"/>
          </w:tcPr>
          <w:p w14:paraId="2F832FEE" w14:textId="380644FD" w:rsidR="00AE0EAF" w:rsidRPr="0052702B" w:rsidRDefault="00AE0EAF" w:rsidP="00AE0EAF">
            <w:pPr>
              <w:jc w:val="center"/>
              <w:rPr>
                <w:rFonts w:cs="Arial"/>
              </w:rPr>
            </w:pPr>
            <w:r w:rsidRPr="00DE5AAB">
              <w:rPr>
                <w:rFonts w:cs="Arial"/>
              </w:rPr>
              <w:t>[DPC]</w:t>
            </w:r>
          </w:p>
        </w:tc>
        <w:tc>
          <w:tcPr>
            <w:tcW w:w="943" w:type="pct"/>
          </w:tcPr>
          <w:p w14:paraId="56D29726" w14:textId="6C0D8F1A" w:rsidR="00AE0EAF" w:rsidRPr="0052702B" w:rsidRDefault="00AE0EAF" w:rsidP="00AE0EAF">
            <w:pPr>
              <w:jc w:val="center"/>
              <w:rPr>
                <w:rFonts w:cs="Arial"/>
              </w:rPr>
            </w:pPr>
            <w:r w:rsidRPr="00DE5AAB">
              <w:rPr>
                <w:rFonts w:cs="Arial"/>
              </w:rPr>
              <w:t>[DPC]</w:t>
            </w:r>
          </w:p>
        </w:tc>
        <w:tc>
          <w:tcPr>
            <w:tcW w:w="940" w:type="pct"/>
          </w:tcPr>
          <w:p w14:paraId="67FD76E7" w14:textId="461EDB6D" w:rsidR="00AE0EAF" w:rsidRPr="0052702B" w:rsidRDefault="00AE0EAF" w:rsidP="00AE0EAF">
            <w:pPr>
              <w:jc w:val="center"/>
              <w:rPr>
                <w:rFonts w:cs="Arial"/>
              </w:rPr>
            </w:pPr>
            <w:r w:rsidRPr="00DE5AAB">
              <w:rPr>
                <w:rFonts w:cs="Arial"/>
              </w:rPr>
              <w:t>[DPC]</w:t>
            </w:r>
          </w:p>
        </w:tc>
      </w:tr>
      <w:tr w:rsidR="00AE0EAF" w:rsidRPr="0052702B" w14:paraId="19BBDC2F" w14:textId="77777777" w:rsidTr="0030145C">
        <w:trPr>
          <w:cantSplit/>
          <w:trHeight w:val="230"/>
          <w:tblHeader/>
        </w:trPr>
        <w:tc>
          <w:tcPr>
            <w:tcW w:w="2174" w:type="pct"/>
          </w:tcPr>
          <w:p w14:paraId="585CB7B3" w14:textId="77777777" w:rsidR="00AE0EAF" w:rsidRPr="0052702B" w:rsidRDefault="00AE0EAF" w:rsidP="00AE0EAF">
            <w:pPr>
              <w:rPr>
                <w:rFonts w:cs="Arial"/>
                <w:b/>
              </w:rPr>
            </w:pPr>
            <w:r w:rsidRPr="0052702B">
              <w:rPr>
                <w:rFonts w:cs="Arial"/>
                <w:b/>
              </w:rPr>
              <w:t>Expulsions</w:t>
            </w:r>
          </w:p>
        </w:tc>
        <w:tc>
          <w:tcPr>
            <w:tcW w:w="943" w:type="pct"/>
          </w:tcPr>
          <w:p w14:paraId="780020D3" w14:textId="5E7DD47D" w:rsidR="00AE0EAF" w:rsidRPr="0052702B" w:rsidRDefault="00AE0EAF" w:rsidP="00AE0EAF">
            <w:pPr>
              <w:jc w:val="center"/>
              <w:rPr>
                <w:rFonts w:cs="Arial"/>
              </w:rPr>
            </w:pPr>
            <w:r w:rsidRPr="00DE5AAB">
              <w:rPr>
                <w:rFonts w:cs="Arial"/>
              </w:rPr>
              <w:t>[DPC]</w:t>
            </w:r>
          </w:p>
        </w:tc>
        <w:tc>
          <w:tcPr>
            <w:tcW w:w="943" w:type="pct"/>
          </w:tcPr>
          <w:p w14:paraId="37F8247B" w14:textId="7D14A353" w:rsidR="00AE0EAF" w:rsidRPr="0052702B" w:rsidRDefault="00AE0EAF" w:rsidP="00AE0EAF">
            <w:pPr>
              <w:jc w:val="center"/>
              <w:rPr>
                <w:rFonts w:cs="Arial"/>
              </w:rPr>
            </w:pPr>
            <w:r w:rsidRPr="00DE5AAB">
              <w:rPr>
                <w:rFonts w:cs="Arial"/>
              </w:rPr>
              <w:t>[DPC]</w:t>
            </w:r>
          </w:p>
        </w:tc>
        <w:tc>
          <w:tcPr>
            <w:tcW w:w="940" w:type="pct"/>
          </w:tcPr>
          <w:p w14:paraId="459C56D4" w14:textId="05F0B0F9" w:rsidR="00AE0EAF" w:rsidRPr="0052702B" w:rsidRDefault="00AE0EAF" w:rsidP="00AE0EAF">
            <w:pPr>
              <w:jc w:val="center"/>
              <w:rPr>
                <w:rFonts w:cs="Arial"/>
              </w:rPr>
            </w:pPr>
            <w:r w:rsidRPr="00DE5AAB">
              <w:rPr>
                <w:rFonts w:cs="Arial"/>
              </w:rPr>
              <w:t>[DPC]</w:t>
            </w:r>
          </w:p>
        </w:tc>
      </w:tr>
    </w:tbl>
    <w:p w14:paraId="56FAB065" w14:textId="699E242E" w:rsidR="007954B6" w:rsidRPr="00F24029" w:rsidRDefault="007954B6" w:rsidP="007954B6">
      <w:pPr>
        <w:pStyle w:val="NormalWeb"/>
        <w:spacing w:before="120" w:beforeAutospacing="0" w:after="0" w:afterAutospacing="0"/>
        <w:rPr>
          <w:color w:val="000000"/>
        </w:rPr>
      </w:pPr>
      <w:r w:rsidRPr="00F24029">
        <w:rPr>
          <w:color w:val="000000"/>
        </w:rPr>
        <w:t>Note: The 2019</w:t>
      </w:r>
      <w:r w:rsidRPr="00F24029">
        <w:t>–</w:t>
      </w:r>
      <w:r w:rsidRPr="00F24029">
        <w:rPr>
          <w:color w:val="000000"/>
        </w:rPr>
        <w:t>2020 suspensions and expulsions rate data are not comparable to other year data because the 2019</w:t>
      </w:r>
      <w:r w:rsidRPr="00F24029">
        <w:t>–</w:t>
      </w:r>
      <w:r w:rsidRPr="00F24029">
        <w:rPr>
          <w:color w:val="000000"/>
        </w:rPr>
        <w:t>2020 school year is a partial school year due to the COVID-19 crisis. As such, it would be inappropriate to make any comparisons in rates of suspensions and expulsions in the 2019</w:t>
      </w:r>
      <w:r w:rsidRPr="00F24029">
        <w:t>–</w:t>
      </w:r>
      <w:r w:rsidRPr="00F24029">
        <w:rPr>
          <w:color w:val="000000"/>
        </w:rPr>
        <w:t>2020 school year compared to other school years.</w:t>
      </w:r>
    </w:p>
    <w:p w14:paraId="0C8076CE" w14:textId="4FBF5B03" w:rsidR="00F71197" w:rsidRPr="00F24029" w:rsidRDefault="00A834C2" w:rsidP="00BF7536">
      <w:pPr>
        <w:pStyle w:val="Heading4"/>
        <w:spacing w:before="240"/>
      </w:pPr>
      <w:r w:rsidRPr="00F24029">
        <w:t xml:space="preserve">Table 31: </w:t>
      </w:r>
      <w:r w:rsidR="00F71197" w:rsidRPr="00F24029">
        <w:t>Suspensions and Expulsions by Student Group</w:t>
      </w:r>
    </w:p>
    <w:p w14:paraId="375A81FF" w14:textId="4941C7DD" w:rsidR="00F71197" w:rsidRPr="00F24029" w:rsidRDefault="00F71197" w:rsidP="00F71197">
      <w:r w:rsidRPr="00F24029">
        <w:rPr>
          <w:b/>
        </w:rPr>
        <w:t xml:space="preserve">(School Year </w:t>
      </w:r>
      <w:r w:rsidRPr="00F24029">
        <w:rPr>
          <w:rFonts w:cs="Arial"/>
          <w:b/>
        </w:rPr>
        <w:t>2020–</w:t>
      </w:r>
      <w:r w:rsidRPr="00F24029">
        <w:rPr>
          <w:b/>
        </w:rPr>
        <w:t>20</w:t>
      </w:r>
      <w:r w:rsidRPr="00F24029">
        <w:rPr>
          <w:rFonts w:cs="Arial"/>
          <w:b/>
        </w:rPr>
        <w:t>21</w:t>
      </w:r>
      <w:r w:rsidRPr="00F24029">
        <w:rPr>
          <w:b/>
        </w:rPr>
        <w:t>)</w:t>
      </w:r>
    </w:p>
    <w:tbl>
      <w:tblPr>
        <w:tblStyle w:val="TableGrid"/>
        <w:tblW w:w="5000" w:type="pct"/>
        <w:tblLook w:val="0020" w:firstRow="1" w:lastRow="0" w:firstColumn="0" w:lastColumn="0" w:noHBand="0" w:noVBand="0"/>
        <w:tblDescription w:val="Table displays the suspensions and expulsions by student group, school year 2020-2021."/>
      </w:tblPr>
      <w:tblGrid>
        <w:gridCol w:w="5386"/>
        <w:gridCol w:w="1982"/>
        <w:gridCol w:w="1982"/>
      </w:tblGrid>
      <w:tr w:rsidR="00F71197" w:rsidRPr="007F3801" w14:paraId="78C5B588" w14:textId="77777777" w:rsidTr="0030145C">
        <w:trPr>
          <w:cantSplit/>
          <w:tblHeader/>
        </w:trPr>
        <w:tc>
          <w:tcPr>
            <w:tcW w:w="2880" w:type="pct"/>
            <w:shd w:val="clear" w:color="auto" w:fill="D9D9D9" w:themeFill="background1" w:themeFillShade="D9"/>
          </w:tcPr>
          <w:p w14:paraId="06D5DD93" w14:textId="77777777" w:rsidR="00F71197" w:rsidRPr="007F3801" w:rsidRDefault="00F71197" w:rsidP="00873818">
            <w:pPr>
              <w:jc w:val="center"/>
              <w:rPr>
                <w:rFonts w:cs="Arial"/>
                <w:b/>
              </w:rPr>
            </w:pPr>
            <w:r w:rsidRPr="007F3801">
              <w:rPr>
                <w:rFonts w:cs="Arial"/>
                <w:b/>
              </w:rPr>
              <w:t>Student Group</w:t>
            </w:r>
          </w:p>
        </w:tc>
        <w:tc>
          <w:tcPr>
            <w:tcW w:w="1060" w:type="pct"/>
            <w:shd w:val="clear" w:color="auto" w:fill="D9D9D9" w:themeFill="background1" w:themeFillShade="D9"/>
          </w:tcPr>
          <w:p w14:paraId="55A203E1" w14:textId="77777777" w:rsidR="00F71197" w:rsidRPr="007F3801" w:rsidRDefault="00F71197" w:rsidP="00873818">
            <w:pPr>
              <w:jc w:val="center"/>
              <w:rPr>
                <w:rFonts w:cs="Arial"/>
                <w:b/>
              </w:rPr>
            </w:pPr>
            <w:r w:rsidRPr="007F3801">
              <w:rPr>
                <w:rFonts w:cs="Arial"/>
                <w:b/>
              </w:rPr>
              <w:t>Suspensions Rate</w:t>
            </w:r>
          </w:p>
        </w:tc>
        <w:tc>
          <w:tcPr>
            <w:tcW w:w="1060" w:type="pct"/>
            <w:shd w:val="clear" w:color="auto" w:fill="D9D9D9" w:themeFill="background1" w:themeFillShade="D9"/>
          </w:tcPr>
          <w:p w14:paraId="437BA069" w14:textId="77777777" w:rsidR="00F71197" w:rsidRPr="007F3801" w:rsidRDefault="00F71197" w:rsidP="00873818">
            <w:pPr>
              <w:jc w:val="center"/>
              <w:rPr>
                <w:rFonts w:cs="Arial"/>
                <w:b/>
              </w:rPr>
            </w:pPr>
            <w:r w:rsidRPr="007F3801">
              <w:rPr>
                <w:rFonts w:cs="Arial"/>
                <w:b/>
              </w:rPr>
              <w:t>Expulsions Rate</w:t>
            </w:r>
          </w:p>
        </w:tc>
      </w:tr>
      <w:tr w:rsidR="00AE0EAF" w:rsidRPr="007F3801" w14:paraId="7BB13937" w14:textId="77777777" w:rsidTr="00C8295B">
        <w:trPr>
          <w:cantSplit/>
          <w:trHeight w:val="246"/>
          <w:tblHeader/>
        </w:trPr>
        <w:tc>
          <w:tcPr>
            <w:tcW w:w="2880" w:type="pct"/>
          </w:tcPr>
          <w:p w14:paraId="53D216FE" w14:textId="77777777" w:rsidR="00AE0EAF" w:rsidRPr="007F3801" w:rsidRDefault="00AE0EAF" w:rsidP="00AE0EAF">
            <w:pPr>
              <w:rPr>
                <w:rFonts w:cs="Arial"/>
                <w:b/>
              </w:rPr>
            </w:pPr>
            <w:r w:rsidRPr="007F3801">
              <w:rPr>
                <w:rFonts w:cs="Arial"/>
                <w:b/>
              </w:rPr>
              <w:t>All Students</w:t>
            </w:r>
          </w:p>
        </w:tc>
        <w:tc>
          <w:tcPr>
            <w:tcW w:w="1060" w:type="pct"/>
            <w:vAlign w:val="center"/>
          </w:tcPr>
          <w:p w14:paraId="3DC90064" w14:textId="5E5991A3" w:rsidR="00AE0EAF" w:rsidRPr="007F3801" w:rsidRDefault="00507390" w:rsidP="00AE0EAF">
            <w:pPr>
              <w:jc w:val="center"/>
              <w:rPr>
                <w:rFonts w:cs="Arial"/>
              </w:rPr>
            </w:pPr>
            <w:r>
              <w:rPr>
                <w:rFonts w:cs="Arial"/>
              </w:rPr>
              <w:t>0</w:t>
            </w:r>
          </w:p>
        </w:tc>
        <w:tc>
          <w:tcPr>
            <w:tcW w:w="1060" w:type="pct"/>
            <w:vAlign w:val="center"/>
          </w:tcPr>
          <w:p w14:paraId="6320C84E" w14:textId="3CE48A71" w:rsidR="00AE0EAF" w:rsidRPr="007F3801" w:rsidRDefault="00507390" w:rsidP="00AE0EAF">
            <w:pPr>
              <w:jc w:val="center"/>
              <w:rPr>
                <w:rFonts w:cs="Arial"/>
              </w:rPr>
            </w:pPr>
            <w:r>
              <w:rPr>
                <w:rFonts w:cs="Arial"/>
              </w:rPr>
              <w:t>0</w:t>
            </w:r>
          </w:p>
        </w:tc>
      </w:tr>
      <w:tr w:rsidR="00AE0EAF" w:rsidRPr="007F3801" w14:paraId="6A5D751F" w14:textId="77777777" w:rsidTr="00C8295B">
        <w:trPr>
          <w:cantSplit/>
          <w:trHeight w:val="246"/>
          <w:tblHeader/>
        </w:trPr>
        <w:tc>
          <w:tcPr>
            <w:tcW w:w="2880" w:type="pct"/>
          </w:tcPr>
          <w:p w14:paraId="58ECEDDD" w14:textId="77777777" w:rsidR="00AE0EAF" w:rsidRPr="007F3801" w:rsidRDefault="00AE0EAF" w:rsidP="00AE0EAF">
            <w:pPr>
              <w:rPr>
                <w:rFonts w:cs="Arial"/>
                <w:b/>
              </w:rPr>
            </w:pPr>
            <w:r w:rsidRPr="007F3801">
              <w:rPr>
                <w:rFonts w:cs="Arial"/>
                <w:b/>
              </w:rPr>
              <w:t>Female</w:t>
            </w:r>
          </w:p>
        </w:tc>
        <w:tc>
          <w:tcPr>
            <w:tcW w:w="1060" w:type="pct"/>
            <w:vAlign w:val="center"/>
          </w:tcPr>
          <w:p w14:paraId="146E0CEE" w14:textId="42C74AB1" w:rsidR="00AE0EAF" w:rsidRPr="007F3801" w:rsidRDefault="00AE0EAF" w:rsidP="00AE0EAF">
            <w:pPr>
              <w:jc w:val="center"/>
              <w:rPr>
                <w:rFonts w:cs="Arial"/>
              </w:rPr>
            </w:pPr>
            <w:r w:rsidRPr="007F3801">
              <w:rPr>
                <w:rFonts w:cs="Arial"/>
              </w:rPr>
              <w:t>[DPC]</w:t>
            </w:r>
          </w:p>
        </w:tc>
        <w:tc>
          <w:tcPr>
            <w:tcW w:w="1060" w:type="pct"/>
            <w:vAlign w:val="center"/>
          </w:tcPr>
          <w:p w14:paraId="5CF2D18A" w14:textId="75D134CB" w:rsidR="00AE0EAF" w:rsidRPr="007F3801" w:rsidRDefault="00AE0EAF" w:rsidP="00AE0EAF">
            <w:pPr>
              <w:jc w:val="center"/>
              <w:rPr>
                <w:rFonts w:cs="Arial"/>
              </w:rPr>
            </w:pPr>
            <w:r w:rsidRPr="007F3801">
              <w:rPr>
                <w:rFonts w:cs="Arial"/>
              </w:rPr>
              <w:t>[DPC]</w:t>
            </w:r>
          </w:p>
        </w:tc>
      </w:tr>
      <w:tr w:rsidR="00AE0EAF" w:rsidRPr="007F3801" w14:paraId="1192ABB9" w14:textId="77777777" w:rsidTr="00C8295B">
        <w:trPr>
          <w:cantSplit/>
          <w:trHeight w:val="246"/>
          <w:tblHeader/>
        </w:trPr>
        <w:tc>
          <w:tcPr>
            <w:tcW w:w="2880" w:type="pct"/>
          </w:tcPr>
          <w:p w14:paraId="1E6305DF" w14:textId="77777777" w:rsidR="00AE0EAF" w:rsidRPr="007F3801" w:rsidRDefault="00AE0EAF" w:rsidP="00AE0EAF">
            <w:pPr>
              <w:rPr>
                <w:rFonts w:cs="Arial"/>
                <w:b/>
              </w:rPr>
            </w:pPr>
            <w:r w:rsidRPr="007F3801">
              <w:rPr>
                <w:rFonts w:cs="Arial"/>
                <w:b/>
              </w:rPr>
              <w:t>Male</w:t>
            </w:r>
          </w:p>
        </w:tc>
        <w:tc>
          <w:tcPr>
            <w:tcW w:w="1060" w:type="pct"/>
            <w:vAlign w:val="center"/>
          </w:tcPr>
          <w:p w14:paraId="57E50D28" w14:textId="153FC1D3" w:rsidR="00AE0EAF" w:rsidRPr="007F3801" w:rsidRDefault="00AE0EAF" w:rsidP="00AE0EAF">
            <w:pPr>
              <w:jc w:val="center"/>
              <w:rPr>
                <w:rFonts w:cs="Arial"/>
              </w:rPr>
            </w:pPr>
            <w:r w:rsidRPr="007F3801">
              <w:rPr>
                <w:rFonts w:cs="Arial"/>
              </w:rPr>
              <w:t>[DPC]</w:t>
            </w:r>
          </w:p>
        </w:tc>
        <w:tc>
          <w:tcPr>
            <w:tcW w:w="1060" w:type="pct"/>
            <w:vAlign w:val="center"/>
          </w:tcPr>
          <w:p w14:paraId="0936ACDF" w14:textId="2A993BE3" w:rsidR="00AE0EAF" w:rsidRPr="007F3801" w:rsidRDefault="00AE0EAF" w:rsidP="00AE0EAF">
            <w:pPr>
              <w:jc w:val="center"/>
              <w:rPr>
                <w:rFonts w:cs="Arial"/>
              </w:rPr>
            </w:pPr>
            <w:r w:rsidRPr="007F3801">
              <w:rPr>
                <w:rFonts w:cs="Arial"/>
              </w:rPr>
              <w:t>[DPC]</w:t>
            </w:r>
          </w:p>
        </w:tc>
      </w:tr>
      <w:tr w:rsidR="00AE0EAF" w:rsidRPr="007F3801" w14:paraId="24065B6D" w14:textId="77777777" w:rsidTr="00C8295B">
        <w:trPr>
          <w:cantSplit/>
          <w:tblHeader/>
        </w:trPr>
        <w:tc>
          <w:tcPr>
            <w:tcW w:w="2880" w:type="pct"/>
          </w:tcPr>
          <w:p w14:paraId="0E3AB599" w14:textId="3C5D4CE6" w:rsidR="00AE0EAF" w:rsidRPr="007F3801" w:rsidRDefault="00AE0EAF" w:rsidP="00AE0EAF">
            <w:pPr>
              <w:rPr>
                <w:rFonts w:cs="Arial"/>
                <w:b/>
              </w:rPr>
            </w:pPr>
            <w:r w:rsidRPr="007F3801">
              <w:rPr>
                <w:rFonts w:cs="Arial"/>
                <w:b/>
              </w:rPr>
              <w:t>Non-Binary</w:t>
            </w:r>
          </w:p>
        </w:tc>
        <w:tc>
          <w:tcPr>
            <w:tcW w:w="1060" w:type="pct"/>
            <w:vAlign w:val="center"/>
          </w:tcPr>
          <w:p w14:paraId="7D555A09" w14:textId="4EE00B47" w:rsidR="00AE0EAF" w:rsidRPr="007F3801" w:rsidRDefault="00AE0EAF" w:rsidP="00AE0EAF">
            <w:pPr>
              <w:jc w:val="center"/>
              <w:rPr>
                <w:rFonts w:cs="Arial"/>
              </w:rPr>
            </w:pPr>
            <w:r w:rsidRPr="007F3801">
              <w:rPr>
                <w:rFonts w:cs="Arial"/>
              </w:rPr>
              <w:t>[DPC]</w:t>
            </w:r>
          </w:p>
        </w:tc>
        <w:tc>
          <w:tcPr>
            <w:tcW w:w="1060" w:type="pct"/>
            <w:vAlign w:val="center"/>
          </w:tcPr>
          <w:p w14:paraId="4E6C18F5" w14:textId="02B5F747" w:rsidR="00AE0EAF" w:rsidRPr="007F3801" w:rsidRDefault="00AE0EAF" w:rsidP="00AE0EAF">
            <w:pPr>
              <w:jc w:val="center"/>
              <w:rPr>
                <w:rFonts w:cs="Arial"/>
              </w:rPr>
            </w:pPr>
            <w:r w:rsidRPr="007F3801">
              <w:rPr>
                <w:rFonts w:cs="Arial"/>
              </w:rPr>
              <w:t>[DPC]</w:t>
            </w:r>
          </w:p>
        </w:tc>
      </w:tr>
      <w:tr w:rsidR="00AE0EAF" w:rsidRPr="007F3801" w14:paraId="2FCE389E" w14:textId="77777777" w:rsidTr="00C8295B">
        <w:trPr>
          <w:cantSplit/>
          <w:tblHeader/>
        </w:trPr>
        <w:tc>
          <w:tcPr>
            <w:tcW w:w="2880" w:type="pct"/>
          </w:tcPr>
          <w:p w14:paraId="42D2A156" w14:textId="77777777" w:rsidR="00AE0EAF" w:rsidRPr="007F3801" w:rsidRDefault="00AE0EAF" w:rsidP="00AE0EAF">
            <w:pPr>
              <w:rPr>
                <w:rFonts w:cs="Arial"/>
                <w:b/>
              </w:rPr>
            </w:pPr>
            <w:r w:rsidRPr="007F3801">
              <w:rPr>
                <w:rFonts w:cs="Arial"/>
                <w:b/>
              </w:rPr>
              <w:t xml:space="preserve">American Indian or Alaska Native </w:t>
            </w:r>
          </w:p>
        </w:tc>
        <w:tc>
          <w:tcPr>
            <w:tcW w:w="1060" w:type="pct"/>
            <w:vAlign w:val="center"/>
          </w:tcPr>
          <w:p w14:paraId="258444DF" w14:textId="7D56C116" w:rsidR="00AE0EAF" w:rsidRPr="007F3801" w:rsidRDefault="00AE0EAF" w:rsidP="00AE0EAF">
            <w:pPr>
              <w:jc w:val="center"/>
              <w:rPr>
                <w:rFonts w:cs="Arial"/>
              </w:rPr>
            </w:pPr>
            <w:r w:rsidRPr="007F3801">
              <w:rPr>
                <w:rFonts w:cs="Arial"/>
              </w:rPr>
              <w:t>[DPC]</w:t>
            </w:r>
          </w:p>
        </w:tc>
        <w:tc>
          <w:tcPr>
            <w:tcW w:w="1060" w:type="pct"/>
            <w:vAlign w:val="center"/>
          </w:tcPr>
          <w:p w14:paraId="5E52F6AD" w14:textId="2AFAAFA3" w:rsidR="00AE0EAF" w:rsidRPr="007F3801" w:rsidRDefault="00AE0EAF" w:rsidP="00AE0EAF">
            <w:pPr>
              <w:jc w:val="center"/>
              <w:rPr>
                <w:rFonts w:cs="Arial"/>
              </w:rPr>
            </w:pPr>
            <w:r w:rsidRPr="007F3801">
              <w:rPr>
                <w:rFonts w:cs="Arial"/>
              </w:rPr>
              <w:t>[DPC]</w:t>
            </w:r>
          </w:p>
        </w:tc>
      </w:tr>
      <w:tr w:rsidR="00AE0EAF" w:rsidRPr="007F3801" w14:paraId="6982DAB0" w14:textId="77777777" w:rsidTr="00C8295B">
        <w:trPr>
          <w:cantSplit/>
          <w:tblHeader/>
        </w:trPr>
        <w:tc>
          <w:tcPr>
            <w:tcW w:w="2880" w:type="pct"/>
          </w:tcPr>
          <w:p w14:paraId="155EE336" w14:textId="77777777" w:rsidR="00AE0EAF" w:rsidRPr="007F3801" w:rsidRDefault="00AE0EAF" w:rsidP="00AE0EAF">
            <w:pPr>
              <w:rPr>
                <w:rFonts w:cs="Arial"/>
                <w:b/>
              </w:rPr>
            </w:pPr>
            <w:r w:rsidRPr="007F3801">
              <w:rPr>
                <w:rFonts w:cs="Arial"/>
                <w:b/>
              </w:rPr>
              <w:t xml:space="preserve">Asian </w:t>
            </w:r>
          </w:p>
        </w:tc>
        <w:tc>
          <w:tcPr>
            <w:tcW w:w="1060" w:type="pct"/>
            <w:vAlign w:val="center"/>
          </w:tcPr>
          <w:p w14:paraId="743F51FA" w14:textId="4D531266" w:rsidR="00AE0EAF" w:rsidRPr="007F3801" w:rsidRDefault="00AE0EAF" w:rsidP="00AE0EAF">
            <w:pPr>
              <w:jc w:val="center"/>
              <w:rPr>
                <w:rFonts w:cs="Arial"/>
              </w:rPr>
            </w:pPr>
            <w:r w:rsidRPr="007F3801">
              <w:rPr>
                <w:rFonts w:cs="Arial"/>
              </w:rPr>
              <w:t>[DPC]</w:t>
            </w:r>
          </w:p>
        </w:tc>
        <w:tc>
          <w:tcPr>
            <w:tcW w:w="1060" w:type="pct"/>
            <w:vAlign w:val="center"/>
          </w:tcPr>
          <w:p w14:paraId="3C38C8F9" w14:textId="63387C1C" w:rsidR="00AE0EAF" w:rsidRPr="007F3801" w:rsidRDefault="00AE0EAF" w:rsidP="00AE0EAF">
            <w:pPr>
              <w:jc w:val="center"/>
              <w:rPr>
                <w:rFonts w:cs="Arial"/>
              </w:rPr>
            </w:pPr>
            <w:r w:rsidRPr="007F3801">
              <w:rPr>
                <w:rFonts w:cs="Arial"/>
              </w:rPr>
              <w:t>[DPC]</w:t>
            </w:r>
          </w:p>
        </w:tc>
      </w:tr>
      <w:tr w:rsidR="00AE0EAF" w:rsidRPr="007F3801" w14:paraId="5C9CCC12" w14:textId="77777777" w:rsidTr="00C8295B">
        <w:trPr>
          <w:cantSplit/>
          <w:trHeight w:val="246"/>
          <w:tblHeader/>
        </w:trPr>
        <w:tc>
          <w:tcPr>
            <w:tcW w:w="2880" w:type="pct"/>
          </w:tcPr>
          <w:p w14:paraId="5C0C70CC" w14:textId="77777777" w:rsidR="00AE0EAF" w:rsidRPr="007F3801" w:rsidRDefault="00AE0EAF" w:rsidP="00AE0EAF">
            <w:pPr>
              <w:rPr>
                <w:rFonts w:cs="Arial"/>
                <w:b/>
              </w:rPr>
            </w:pPr>
            <w:r w:rsidRPr="007F3801">
              <w:rPr>
                <w:rFonts w:cs="Arial"/>
                <w:b/>
              </w:rPr>
              <w:t xml:space="preserve">Black or African American </w:t>
            </w:r>
          </w:p>
        </w:tc>
        <w:tc>
          <w:tcPr>
            <w:tcW w:w="1060" w:type="pct"/>
            <w:vAlign w:val="center"/>
          </w:tcPr>
          <w:p w14:paraId="64501A4C" w14:textId="1805553D" w:rsidR="00AE0EAF" w:rsidRPr="007F3801" w:rsidRDefault="00AE0EAF" w:rsidP="00AE0EAF">
            <w:pPr>
              <w:jc w:val="center"/>
              <w:rPr>
                <w:rFonts w:cs="Arial"/>
              </w:rPr>
            </w:pPr>
            <w:r w:rsidRPr="007F3801">
              <w:rPr>
                <w:rFonts w:cs="Arial"/>
              </w:rPr>
              <w:t>[DPC]</w:t>
            </w:r>
          </w:p>
        </w:tc>
        <w:tc>
          <w:tcPr>
            <w:tcW w:w="1060" w:type="pct"/>
            <w:vAlign w:val="center"/>
          </w:tcPr>
          <w:p w14:paraId="700DCDCB" w14:textId="1986DEC3" w:rsidR="00AE0EAF" w:rsidRPr="007F3801" w:rsidRDefault="00AE0EAF" w:rsidP="00AE0EAF">
            <w:pPr>
              <w:jc w:val="center"/>
              <w:rPr>
                <w:rFonts w:cs="Arial"/>
              </w:rPr>
            </w:pPr>
            <w:r w:rsidRPr="007F3801">
              <w:rPr>
                <w:rFonts w:cs="Arial"/>
              </w:rPr>
              <w:t>[DPC]</w:t>
            </w:r>
          </w:p>
        </w:tc>
      </w:tr>
      <w:tr w:rsidR="00AE0EAF" w:rsidRPr="007F3801" w14:paraId="271DFFDC" w14:textId="77777777" w:rsidTr="00C8295B">
        <w:trPr>
          <w:cantSplit/>
          <w:tblHeader/>
        </w:trPr>
        <w:tc>
          <w:tcPr>
            <w:tcW w:w="2880" w:type="pct"/>
          </w:tcPr>
          <w:p w14:paraId="064DBAF7" w14:textId="77777777" w:rsidR="00AE0EAF" w:rsidRPr="007F3801" w:rsidRDefault="00AE0EAF" w:rsidP="00AE0EAF">
            <w:pPr>
              <w:rPr>
                <w:rFonts w:cs="Arial"/>
                <w:b/>
              </w:rPr>
            </w:pPr>
            <w:r w:rsidRPr="007F3801">
              <w:rPr>
                <w:rFonts w:cs="Arial"/>
                <w:b/>
              </w:rPr>
              <w:t xml:space="preserve">Filipino </w:t>
            </w:r>
          </w:p>
        </w:tc>
        <w:tc>
          <w:tcPr>
            <w:tcW w:w="1060" w:type="pct"/>
            <w:vAlign w:val="center"/>
          </w:tcPr>
          <w:p w14:paraId="6F0A42D6" w14:textId="6A3950FE" w:rsidR="00AE0EAF" w:rsidRPr="007F3801" w:rsidRDefault="00AE0EAF" w:rsidP="00AE0EAF">
            <w:pPr>
              <w:jc w:val="center"/>
              <w:rPr>
                <w:rFonts w:cs="Arial"/>
              </w:rPr>
            </w:pPr>
            <w:r w:rsidRPr="007F3801">
              <w:rPr>
                <w:rFonts w:cs="Arial"/>
              </w:rPr>
              <w:t>[DPC]</w:t>
            </w:r>
          </w:p>
        </w:tc>
        <w:tc>
          <w:tcPr>
            <w:tcW w:w="1060" w:type="pct"/>
            <w:vAlign w:val="center"/>
          </w:tcPr>
          <w:p w14:paraId="77B2F2EA" w14:textId="7187BAB3" w:rsidR="00AE0EAF" w:rsidRPr="007F3801" w:rsidRDefault="00AE0EAF" w:rsidP="00AE0EAF">
            <w:pPr>
              <w:jc w:val="center"/>
              <w:rPr>
                <w:rFonts w:cs="Arial"/>
              </w:rPr>
            </w:pPr>
            <w:r w:rsidRPr="007F3801">
              <w:rPr>
                <w:rFonts w:cs="Arial"/>
              </w:rPr>
              <w:t>[DPC]</w:t>
            </w:r>
          </w:p>
        </w:tc>
      </w:tr>
      <w:tr w:rsidR="00AE0EAF" w:rsidRPr="007F3801" w14:paraId="4FE198DD" w14:textId="77777777" w:rsidTr="00C8295B">
        <w:trPr>
          <w:cantSplit/>
          <w:tblHeader/>
        </w:trPr>
        <w:tc>
          <w:tcPr>
            <w:tcW w:w="2880" w:type="pct"/>
          </w:tcPr>
          <w:p w14:paraId="44ED5059" w14:textId="77777777" w:rsidR="00AE0EAF" w:rsidRPr="007F3801" w:rsidRDefault="00AE0EAF" w:rsidP="00AE0EAF">
            <w:pPr>
              <w:rPr>
                <w:rFonts w:cs="Arial"/>
                <w:b/>
              </w:rPr>
            </w:pPr>
            <w:r w:rsidRPr="007F3801">
              <w:rPr>
                <w:rFonts w:cs="Arial"/>
                <w:b/>
              </w:rPr>
              <w:t>Hispanic or Latino</w:t>
            </w:r>
          </w:p>
        </w:tc>
        <w:tc>
          <w:tcPr>
            <w:tcW w:w="1060" w:type="pct"/>
            <w:vAlign w:val="center"/>
          </w:tcPr>
          <w:p w14:paraId="5F302D5D" w14:textId="754FFA31" w:rsidR="00AE0EAF" w:rsidRPr="007F3801" w:rsidRDefault="00AE0EAF" w:rsidP="00AE0EAF">
            <w:pPr>
              <w:jc w:val="center"/>
              <w:rPr>
                <w:rFonts w:cs="Arial"/>
              </w:rPr>
            </w:pPr>
            <w:r w:rsidRPr="007F3801">
              <w:rPr>
                <w:rFonts w:cs="Arial"/>
              </w:rPr>
              <w:t>[DPC]</w:t>
            </w:r>
          </w:p>
        </w:tc>
        <w:tc>
          <w:tcPr>
            <w:tcW w:w="1060" w:type="pct"/>
            <w:vAlign w:val="center"/>
          </w:tcPr>
          <w:p w14:paraId="56492A1E" w14:textId="7BF10626" w:rsidR="00AE0EAF" w:rsidRPr="007F3801" w:rsidRDefault="00AE0EAF" w:rsidP="00AE0EAF">
            <w:pPr>
              <w:jc w:val="center"/>
              <w:rPr>
                <w:rFonts w:cs="Arial"/>
              </w:rPr>
            </w:pPr>
            <w:r w:rsidRPr="007F3801">
              <w:rPr>
                <w:rFonts w:cs="Arial"/>
              </w:rPr>
              <w:t>[DPC]</w:t>
            </w:r>
          </w:p>
        </w:tc>
      </w:tr>
      <w:tr w:rsidR="00AE0EAF" w:rsidRPr="007F3801" w14:paraId="6530A5D9" w14:textId="77777777" w:rsidTr="00C8295B">
        <w:trPr>
          <w:cantSplit/>
          <w:tblHeader/>
        </w:trPr>
        <w:tc>
          <w:tcPr>
            <w:tcW w:w="2880" w:type="pct"/>
          </w:tcPr>
          <w:p w14:paraId="1CB23991" w14:textId="77777777" w:rsidR="00AE0EAF" w:rsidRPr="007F3801" w:rsidRDefault="00AE0EAF" w:rsidP="00AE0EAF">
            <w:pPr>
              <w:rPr>
                <w:rFonts w:cs="Arial"/>
                <w:b/>
              </w:rPr>
            </w:pPr>
            <w:r w:rsidRPr="007F3801">
              <w:rPr>
                <w:rFonts w:cs="Arial"/>
                <w:b/>
              </w:rPr>
              <w:t xml:space="preserve">Native Hawaiian or Pacific Islander </w:t>
            </w:r>
          </w:p>
        </w:tc>
        <w:tc>
          <w:tcPr>
            <w:tcW w:w="1060" w:type="pct"/>
            <w:vAlign w:val="center"/>
          </w:tcPr>
          <w:p w14:paraId="7C573D00" w14:textId="225A2B7F" w:rsidR="00AE0EAF" w:rsidRPr="007F3801" w:rsidRDefault="00AE0EAF" w:rsidP="00AE0EAF">
            <w:pPr>
              <w:jc w:val="center"/>
              <w:rPr>
                <w:rFonts w:cs="Arial"/>
              </w:rPr>
            </w:pPr>
            <w:r w:rsidRPr="007F3801">
              <w:rPr>
                <w:rFonts w:cs="Arial"/>
              </w:rPr>
              <w:t>[DPC]</w:t>
            </w:r>
          </w:p>
        </w:tc>
        <w:tc>
          <w:tcPr>
            <w:tcW w:w="1060" w:type="pct"/>
            <w:vAlign w:val="center"/>
          </w:tcPr>
          <w:p w14:paraId="39CC1439" w14:textId="712F12A5" w:rsidR="00AE0EAF" w:rsidRPr="007F3801" w:rsidRDefault="00AE0EAF" w:rsidP="00AE0EAF">
            <w:pPr>
              <w:jc w:val="center"/>
              <w:rPr>
                <w:rFonts w:cs="Arial"/>
              </w:rPr>
            </w:pPr>
            <w:r w:rsidRPr="007F3801">
              <w:rPr>
                <w:rFonts w:cs="Arial"/>
              </w:rPr>
              <w:t>[DPC]</w:t>
            </w:r>
          </w:p>
        </w:tc>
      </w:tr>
      <w:tr w:rsidR="00AE0EAF" w:rsidRPr="007F3801" w14:paraId="59BFF3B6" w14:textId="77777777" w:rsidTr="00C8295B">
        <w:trPr>
          <w:cantSplit/>
          <w:tblHeader/>
        </w:trPr>
        <w:tc>
          <w:tcPr>
            <w:tcW w:w="2880" w:type="pct"/>
          </w:tcPr>
          <w:p w14:paraId="16575931" w14:textId="77777777" w:rsidR="00AE0EAF" w:rsidRPr="007F3801" w:rsidRDefault="00AE0EAF" w:rsidP="00AE0EAF">
            <w:pPr>
              <w:rPr>
                <w:rFonts w:cs="Arial"/>
                <w:b/>
              </w:rPr>
            </w:pPr>
            <w:r w:rsidRPr="007F3801">
              <w:rPr>
                <w:rFonts w:cs="Arial"/>
                <w:b/>
              </w:rPr>
              <w:t xml:space="preserve">Two or More Races </w:t>
            </w:r>
          </w:p>
        </w:tc>
        <w:tc>
          <w:tcPr>
            <w:tcW w:w="1060" w:type="pct"/>
            <w:vAlign w:val="center"/>
          </w:tcPr>
          <w:p w14:paraId="30055ABC" w14:textId="4DC98A3F" w:rsidR="00AE0EAF" w:rsidRPr="007F3801" w:rsidRDefault="00AE0EAF" w:rsidP="00AE0EAF">
            <w:pPr>
              <w:jc w:val="center"/>
              <w:rPr>
                <w:rFonts w:cs="Arial"/>
              </w:rPr>
            </w:pPr>
            <w:r w:rsidRPr="007F3801">
              <w:rPr>
                <w:rFonts w:cs="Arial"/>
              </w:rPr>
              <w:t>[DPC]</w:t>
            </w:r>
          </w:p>
        </w:tc>
        <w:tc>
          <w:tcPr>
            <w:tcW w:w="1060" w:type="pct"/>
            <w:vAlign w:val="center"/>
          </w:tcPr>
          <w:p w14:paraId="58769F09" w14:textId="1D37B60D" w:rsidR="00AE0EAF" w:rsidRPr="007F3801" w:rsidRDefault="00AE0EAF" w:rsidP="00AE0EAF">
            <w:pPr>
              <w:jc w:val="center"/>
              <w:rPr>
                <w:rFonts w:cs="Arial"/>
              </w:rPr>
            </w:pPr>
            <w:r w:rsidRPr="007F3801">
              <w:rPr>
                <w:rFonts w:cs="Arial"/>
              </w:rPr>
              <w:t>[DPC]</w:t>
            </w:r>
          </w:p>
        </w:tc>
      </w:tr>
      <w:tr w:rsidR="00AE0EAF" w:rsidRPr="007F3801" w14:paraId="3F7693C0" w14:textId="77777777" w:rsidTr="00C8295B">
        <w:trPr>
          <w:cantSplit/>
          <w:tblHeader/>
        </w:trPr>
        <w:tc>
          <w:tcPr>
            <w:tcW w:w="2880" w:type="pct"/>
          </w:tcPr>
          <w:p w14:paraId="33F565FC" w14:textId="77777777" w:rsidR="00AE0EAF" w:rsidRPr="007F3801" w:rsidRDefault="00AE0EAF" w:rsidP="00AE0EAF">
            <w:pPr>
              <w:rPr>
                <w:rFonts w:cs="Arial"/>
                <w:b/>
              </w:rPr>
            </w:pPr>
            <w:r w:rsidRPr="007F3801">
              <w:rPr>
                <w:rFonts w:cs="Arial"/>
                <w:b/>
              </w:rPr>
              <w:t xml:space="preserve">White </w:t>
            </w:r>
          </w:p>
        </w:tc>
        <w:tc>
          <w:tcPr>
            <w:tcW w:w="1060" w:type="pct"/>
            <w:vAlign w:val="center"/>
          </w:tcPr>
          <w:p w14:paraId="6856385B" w14:textId="15852B6F" w:rsidR="00AE0EAF" w:rsidRPr="007F3801" w:rsidRDefault="00AE0EAF" w:rsidP="00AE0EAF">
            <w:pPr>
              <w:jc w:val="center"/>
              <w:rPr>
                <w:rFonts w:cs="Arial"/>
              </w:rPr>
            </w:pPr>
            <w:r w:rsidRPr="007F3801">
              <w:rPr>
                <w:rFonts w:cs="Arial"/>
              </w:rPr>
              <w:t>[DPC]</w:t>
            </w:r>
          </w:p>
        </w:tc>
        <w:tc>
          <w:tcPr>
            <w:tcW w:w="1060" w:type="pct"/>
            <w:vAlign w:val="center"/>
          </w:tcPr>
          <w:p w14:paraId="4EBCE3A8" w14:textId="7A06B499" w:rsidR="00AE0EAF" w:rsidRPr="007F3801" w:rsidRDefault="00AE0EAF" w:rsidP="00AE0EAF">
            <w:pPr>
              <w:jc w:val="center"/>
              <w:rPr>
                <w:rFonts w:cs="Arial"/>
              </w:rPr>
            </w:pPr>
            <w:r w:rsidRPr="007F3801">
              <w:rPr>
                <w:rFonts w:cs="Arial"/>
              </w:rPr>
              <w:t>[DPC]</w:t>
            </w:r>
          </w:p>
        </w:tc>
      </w:tr>
      <w:tr w:rsidR="00AE0EAF" w:rsidRPr="007F3801" w14:paraId="3F8B7281" w14:textId="77777777" w:rsidTr="00C8295B">
        <w:trPr>
          <w:cantSplit/>
          <w:tblHeader/>
        </w:trPr>
        <w:tc>
          <w:tcPr>
            <w:tcW w:w="2880" w:type="pct"/>
          </w:tcPr>
          <w:p w14:paraId="430EFFEC" w14:textId="77777777" w:rsidR="00AE0EAF" w:rsidRPr="007F3801" w:rsidRDefault="00AE0EAF" w:rsidP="00AE0EAF">
            <w:pPr>
              <w:rPr>
                <w:rFonts w:cs="Arial"/>
                <w:b/>
              </w:rPr>
            </w:pPr>
            <w:r w:rsidRPr="007F3801">
              <w:rPr>
                <w:rFonts w:cs="Arial"/>
                <w:b/>
              </w:rPr>
              <w:t>English Learners</w:t>
            </w:r>
          </w:p>
        </w:tc>
        <w:tc>
          <w:tcPr>
            <w:tcW w:w="1060" w:type="pct"/>
            <w:vAlign w:val="center"/>
          </w:tcPr>
          <w:p w14:paraId="317CCC0A" w14:textId="1D880E13" w:rsidR="00AE0EAF" w:rsidRPr="007F3801" w:rsidRDefault="00AE0EAF" w:rsidP="00AE0EAF">
            <w:pPr>
              <w:jc w:val="center"/>
              <w:rPr>
                <w:rFonts w:cs="Arial"/>
              </w:rPr>
            </w:pPr>
            <w:r w:rsidRPr="007F3801">
              <w:rPr>
                <w:rFonts w:cs="Arial"/>
              </w:rPr>
              <w:t>[DPC]</w:t>
            </w:r>
          </w:p>
        </w:tc>
        <w:tc>
          <w:tcPr>
            <w:tcW w:w="1060" w:type="pct"/>
            <w:vAlign w:val="center"/>
          </w:tcPr>
          <w:p w14:paraId="1BAC642A" w14:textId="5AD81A67" w:rsidR="00AE0EAF" w:rsidRPr="007F3801" w:rsidRDefault="00AE0EAF" w:rsidP="00AE0EAF">
            <w:pPr>
              <w:jc w:val="center"/>
              <w:rPr>
                <w:rFonts w:cs="Arial"/>
              </w:rPr>
            </w:pPr>
            <w:r w:rsidRPr="007F3801">
              <w:rPr>
                <w:rFonts w:cs="Arial"/>
              </w:rPr>
              <w:t>[DPC]</w:t>
            </w:r>
          </w:p>
        </w:tc>
      </w:tr>
      <w:tr w:rsidR="00AE0EAF" w:rsidRPr="007F3801" w14:paraId="5F4132A3" w14:textId="77777777" w:rsidTr="00C8295B">
        <w:trPr>
          <w:cantSplit/>
          <w:tblHeader/>
        </w:trPr>
        <w:tc>
          <w:tcPr>
            <w:tcW w:w="2880" w:type="pct"/>
          </w:tcPr>
          <w:p w14:paraId="63B49122" w14:textId="77777777" w:rsidR="00AE0EAF" w:rsidRPr="007F3801" w:rsidRDefault="00AE0EAF" w:rsidP="00AE0EAF">
            <w:pPr>
              <w:rPr>
                <w:rFonts w:cs="Arial"/>
                <w:b/>
              </w:rPr>
            </w:pPr>
            <w:r w:rsidRPr="007F3801">
              <w:rPr>
                <w:rFonts w:cs="Arial"/>
                <w:b/>
              </w:rPr>
              <w:t>Foster Youth</w:t>
            </w:r>
          </w:p>
        </w:tc>
        <w:tc>
          <w:tcPr>
            <w:tcW w:w="1060" w:type="pct"/>
            <w:vAlign w:val="center"/>
          </w:tcPr>
          <w:p w14:paraId="2130B020" w14:textId="54B1DDE4" w:rsidR="00AE0EAF" w:rsidRPr="007F3801" w:rsidRDefault="00AE0EAF" w:rsidP="00AE0EAF">
            <w:pPr>
              <w:jc w:val="center"/>
              <w:rPr>
                <w:rFonts w:cs="Arial"/>
              </w:rPr>
            </w:pPr>
            <w:r w:rsidRPr="007F3801">
              <w:rPr>
                <w:rFonts w:cs="Arial"/>
              </w:rPr>
              <w:t>[DPC]</w:t>
            </w:r>
          </w:p>
        </w:tc>
        <w:tc>
          <w:tcPr>
            <w:tcW w:w="1060" w:type="pct"/>
            <w:vAlign w:val="center"/>
          </w:tcPr>
          <w:p w14:paraId="63E18F3E" w14:textId="6E3F4B8F" w:rsidR="00AE0EAF" w:rsidRPr="007F3801" w:rsidRDefault="00AE0EAF" w:rsidP="00AE0EAF">
            <w:pPr>
              <w:jc w:val="center"/>
              <w:rPr>
                <w:rFonts w:cs="Arial"/>
              </w:rPr>
            </w:pPr>
            <w:r w:rsidRPr="007F3801">
              <w:rPr>
                <w:rFonts w:cs="Arial"/>
              </w:rPr>
              <w:t>[DPC]</w:t>
            </w:r>
          </w:p>
        </w:tc>
      </w:tr>
      <w:tr w:rsidR="00AE0EAF" w:rsidRPr="007F3801" w14:paraId="53B106F0" w14:textId="77777777" w:rsidTr="00C8295B">
        <w:trPr>
          <w:cantSplit/>
          <w:tblHeader/>
        </w:trPr>
        <w:tc>
          <w:tcPr>
            <w:tcW w:w="2880" w:type="pct"/>
          </w:tcPr>
          <w:p w14:paraId="63406D61" w14:textId="77777777" w:rsidR="00AE0EAF" w:rsidRPr="007F3801" w:rsidRDefault="00AE0EAF" w:rsidP="00AE0EAF">
            <w:pPr>
              <w:rPr>
                <w:rFonts w:cs="Arial"/>
                <w:b/>
              </w:rPr>
            </w:pPr>
            <w:r w:rsidRPr="007F3801">
              <w:rPr>
                <w:rFonts w:cs="Arial"/>
                <w:b/>
              </w:rPr>
              <w:t>Homeless</w:t>
            </w:r>
          </w:p>
        </w:tc>
        <w:tc>
          <w:tcPr>
            <w:tcW w:w="1060" w:type="pct"/>
            <w:vAlign w:val="center"/>
          </w:tcPr>
          <w:p w14:paraId="39B11E18" w14:textId="27DEF397" w:rsidR="00AE0EAF" w:rsidRPr="007F3801" w:rsidRDefault="00AE0EAF" w:rsidP="00AE0EAF">
            <w:pPr>
              <w:jc w:val="center"/>
              <w:rPr>
                <w:rFonts w:cs="Arial"/>
              </w:rPr>
            </w:pPr>
            <w:r w:rsidRPr="007F3801">
              <w:rPr>
                <w:rFonts w:cs="Arial"/>
              </w:rPr>
              <w:t>[DPC]</w:t>
            </w:r>
          </w:p>
        </w:tc>
        <w:tc>
          <w:tcPr>
            <w:tcW w:w="1060" w:type="pct"/>
            <w:vAlign w:val="center"/>
          </w:tcPr>
          <w:p w14:paraId="5ADC6239" w14:textId="4D143B4D" w:rsidR="00AE0EAF" w:rsidRPr="007F3801" w:rsidRDefault="00AE0EAF" w:rsidP="00AE0EAF">
            <w:pPr>
              <w:jc w:val="center"/>
              <w:rPr>
                <w:rFonts w:cs="Arial"/>
              </w:rPr>
            </w:pPr>
            <w:r w:rsidRPr="007F3801">
              <w:rPr>
                <w:rFonts w:cs="Arial"/>
              </w:rPr>
              <w:t>[DPC]</w:t>
            </w:r>
          </w:p>
        </w:tc>
      </w:tr>
      <w:tr w:rsidR="00AE0EAF" w:rsidRPr="007F3801" w14:paraId="481CAC52" w14:textId="77777777" w:rsidTr="00C8295B">
        <w:trPr>
          <w:cantSplit/>
          <w:tblHeader/>
        </w:trPr>
        <w:tc>
          <w:tcPr>
            <w:tcW w:w="2880" w:type="pct"/>
          </w:tcPr>
          <w:p w14:paraId="4964040C" w14:textId="77777777" w:rsidR="00AE0EAF" w:rsidRPr="007F3801" w:rsidRDefault="00AE0EAF" w:rsidP="00AE0EAF">
            <w:pPr>
              <w:rPr>
                <w:rFonts w:cs="Arial"/>
                <w:b/>
              </w:rPr>
            </w:pPr>
            <w:r w:rsidRPr="007F3801">
              <w:rPr>
                <w:rFonts w:cs="Arial"/>
                <w:b/>
              </w:rPr>
              <w:t>Socioeconomically Disadvantaged</w:t>
            </w:r>
          </w:p>
        </w:tc>
        <w:tc>
          <w:tcPr>
            <w:tcW w:w="1060" w:type="pct"/>
            <w:vAlign w:val="center"/>
          </w:tcPr>
          <w:p w14:paraId="1CFC188D" w14:textId="6B8A0A26" w:rsidR="00AE0EAF" w:rsidRPr="007F3801" w:rsidRDefault="00AE0EAF" w:rsidP="00AE0EAF">
            <w:pPr>
              <w:jc w:val="center"/>
              <w:rPr>
                <w:rFonts w:cs="Arial"/>
              </w:rPr>
            </w:pPr>
            <w:r w:rsidRPr="007F3801">
              <w:rPr>
                <w:rFonts w:cs="Arial"/>
              </w:rPr>
              <w:t>[DPC]</w:t>
            </w:r>
          </w:p>
        </w:tc>
        <w:tc>
          <w:tcPr>
            <w:tcW w:w="1060" w:type="pct"/>
            <w:vAlign w:val="center"/>
          </w:tcPr>
          <w:p w14:paraId="0E46AB0C" w14:textId="0B33E6DA" w:rsidR="00AE0EAF" w:rsidRPr="007F3801" w:rsidRDefault="00AE0EAF" w:rsidP="00AE0EAF">
            <w:pPr>
              <w:jc w:val="center"/>
              <w:rPr>
                <w:rFonts w:cs="Arial"/>
              </w:rPr>
            </w:pPr>
            <w:r w:rsidRPr="007F3801">
              <w:rPr>
                <w:rFonts w:cs="Arial"/>
              </w:rPr>
              <w:t>[DPC]</w:t>
            </w:r>
          </w:p>
        </w:tc>
      </w:tr>
      <w:tr w:rsidR="00AE0EAF" w:rsidRPr="007F3801" w14:paraId="027183D5" w14:textId="77777777" w:rsidTr="00C8295B">
        <w:trPr>
          <w:cantSplit/>
          <w:tblHeader/>
        </w:trPr>
        <w:tc>
          <w:tcPr>
            <w:tcW w:w="2880" w:type="pct"/>
          </w:tcPr>
          <w:p w14:paraId="0F0BB224" w14:textId="77777777" w:rsidR="00AE0EAF" w:rsidRPr="007F3801" w:rsidRDefault="00AE0EAF" w:rsidP="00AE0EAF">
            <w:pPr>
              <w:rPr>
                <w:rFonts w:cs="Arial"/>
                <w:b/>
              </w:rPr>
            </w:pPr>
            <w:r w:rsidRPr="007F3801">
              <w:rPr>
                <w:rFonts w:cs="Arial"/>
                <w:b/>
                <w:color w:val="000000"/>
              </w:rPr>
              <w:t>Students Receiving Migrant Education Services</w:t>
            </w:r>
          </w:p>
        </w:tc>
        <w:tc>
          <w:tcPr>
            <w:tcW w:w="1060" w:type="pct"/>
            <w:vAlign w:val="center"/>
          </w:tcPr>
          <w:p w14:paraId="4EBDB537" w14:textId="054FAAC1" w:rsidR="00AE0EAF" w:rsidRPr="007F3801" w:rsidRDefault="00AE0EAF" w:rsidP="00AE0EAF">
            <w:pPr>
              <w:jc w:val="center"/>
              <w:rPr>
                <w:rFonts w:cs="Arial"/>
              </w:rPr>
            </w:pPr>
            <w:r w:rsidRPr="007F3801">
              <w:rPr>
                <w:rFonts w:cs="Arial"/>
              </w:rPr>
              <w:t>[DPC]</w:t>
            </w:r>
          </w:p>
        </w:tc>
        <w:tc>
          <w:tcPr>
            <w:tcW w:w="1060" w:type="pct"/>
            <w:vAlign w:val="center"/>
          </w:tcPr>
          <w:p w14:paraId="5EDDEA47" w14:textId="6B37CA45" w:rsidR="00AE0EAF" w:rsidRPr="007F3801" w:rsidRDefault="00AE0EAF" w:rsidP="00AE0EAF">
            <w:pPr>
              <w:jc w:val="center"/>
              <w:rPr>
                <w:rFonts w:cs="Arial"/>
              </w:rPr>
            </w:pPr>
            <w:r w:rsidRPr="007F3801">
              <w:rPr>
                <w:rFonts w:cs="Arial"/>
              </w:rPr>
              <w:t>[DPC]</w:t>
            </w:r>
          </w:p>
        </w:tc>
      </w:tr>
      <w:tr w:rsidR="00AE0EAF" w:rsidRPr="007F3801" w14:paraId="353944EB" w14:textId="77777777" w:rsidTr="00C8295B">
        <w:trPr>
          <w:cantSplit/>
          <w:tblHeader/>
        </w:trPr>
        <w:tc>
          <w:tcPr>
            <w:tcW w:w="2880" w:type="pct"/>
          </w:tcPr>
          <w:p w14:paraId="57DB3448" w14:textId="77777777" w:rsidR="00AE0EAF" w:rsidRPr="007F3801" w:rsidRDefault="00AE0EAF" w:rsidP="00AE0EAF">
            <w:pPr>
              <w:rPr>
                <w:rFonts w:cs="Arial"/>
                <w:b/>
              </w:rPr>
            </w:pPr>
            <w:r w:rsidRPr="007F3801">
              <w:rPr>
                <w:rFonts w:cs="Arial"/>
                <w:b/>
              </w:rPr>
              <w:t>Students with Disabilities</w:t>
            </w:r>
          </w:p>
        </w:tc>
        <w:tc>
          <w:tcPr>
            <w:tcW w:w="1060" w:type="pct"/>
            <w:vAlign w:val="center"/>
          </w:tcPr>
          <w:p w14:paraId="0F7186F4" w14:textId="792CCC8D" w:rsidR="00AE0EAF" w:rsidRPr="007F3801" w:rsidRDefault="00AE0EAF" w:rsidP="00AE0EAF">
            <w:pPr>
              <w:jc w:val="center"/>
              <w:rPr>
                <w:rFonts w:cs="Arial"/>
              </w:rPr>
            </w:pPr>
            <w:r w:rsidRPr="007F3801">
              <w:rPr>
                <w:rFonts w:cs="Arial"/>
              </w:rPr>
              <w:t>[DPC]</w:t>
            </w:r>
          </w:p>
        </w:tc>
        <w:tc>
          <w:tcPr>
            <w:tcW w:w="1060" w:type="pct"/>
            <w:vAlign w:val="center"/>
          </w:tcPr>
          <w:p w14:paraId="1152EC20" w14:textId="7AB9A86F" w:rsidR="00AE0EAF" w:rsidRPr="007F3801" w:rsidRDefault="00AE0EAF" w:rsidP="00AE0EAF">
            <w:pPr>
              <w:jc w:val="center"/>
              <w:rPr>
                <w:rFonts w:cs="Arial"/>
              </w:rPr>
            </w:pPr>
            <w:r w:rsidRPr="007F3801">
              <w:rPr>
                <w:rFonts w:cs="Arial"/>
              </w:rPr>
              <w:t>[DPC]</w:t>
            </w:r>
          </w:p>
        </w:tc>
      </w:tr>
    </w:tbl>
    <w:p w14:paraId="6A4DEACE" w14:textId="2C0DDFF6" w:rsidR="007954B6" w:rsidRPr="00F923AD" w:rsidRDefault="00A834C2" w:rsidP="00F923AD">
      <w:pPr>
        <w:pStyle w:val="Heading4"/>
        <w:rPr>
          <w:rStyle w:val="Hyperlink"/>
          <w:color w:val="auto"/>
          <w:u w:val="none"/>
        </w:rPr>
      </w:pPr>
      <w:r w:rsidRPr="00F923AD">
        <w:rPr>
          <w:rStyle w:val="Hyperlink"/>
          <w:color w:val="auto"/>
          <w:u w:val="none"/>
        </w:rPr>
        <w:lastRenderedPageBreak/>
        <w:t xml:space="preserve">Table 32: </w:t>
      </w:r>
      <w:r w:rsidR="007954B6" w:rsidRPr="00F923AD">
        <w:rPr>
          <w:rStyle w:val="Hyperlink"/>
          <w:color w:val="auto"/>
          <w:u w:val="none"/>
        </w:rPr>
        <w:t>School Safety Plan (School Year 2021–2022)</w:t>
      </w:r>
    </w:p>
    <w:p w14:paraId="5F613D4C" w14:textId="30796CBE" w:rsidR="00507390" w:rsidRPr="00507390" w:rsidRDefault="00507390" w:rsidP="00507390">
      <w:r>
        <w:rPr>
          <w:rFonts w:cs="Arial"/>
          <w:bCs/>
        </w:rPr>
        <w:t>The school safety plan is reviewed yearly and updated.  Monthly a safety team meets to review the school safety plan and on-going concerns.  A school plan, (Emergency Procedure Manual) is posted in each room on campus beside the existing door. The following key elements are covered: Safety Team, Crisis Response Team, Intruder on Campus, Fire, earthquake, bomb threat, flood, and tornado drills and procedures are covered.</w:t>
      </w:r>
    </w:p>
    <w:p w14:paraId="40A9C83E" w14:textId="77777777" w:rsidR="007954B6" w:rsidRPr="00F24029" w:rsidRDefault="007954B6" w:rsidP="007954B6">
      <w:pPr>
        <w:spacing w:before="240"/>
        <w:rPr>
          <w:rFonts w:cs="Arial"/>
        </w:rPr>
      </w:pPr>
      <w:r w:rsidRPr="00F24029">
        <w:rPr>
          <w:rFonts w:cs="Arial"/>
        </w:rPr>
        <w:t>The information in this section is required to be in the SARC but is not included in the state priorities for LCFF.</w:t>
      </w:r>
    </w:p>
    <w:p w14:paraId="0BEC8375" w14:textId="77777777" w:rsidR="009E6ACF" w:rsidRPr="00F923AD" w:rsidRDefault="00A834C2" w:rsidP="00F923AD">
      <w:pPr>
        <w:pStyle w:val="Heading4"/>
        <w:rPr>
          <w:rStyle w:val="Hyperlink"/>
          <w:color w:val="auto"/>
          <w:u w:val="none"/>
        </w:rPr>
      </w:pPr>
      <w:r w:rsidRPr="00F923AD">
        <w:rPr>
          <w:rStyle w:val="Hyperlink"/>
          <w:color w:val="auto"/>
          <w:u w:val="none"/>
        </w:rPr>
        <w:t xml:space="preserve">Table 33: </w:t>
      </w:r>
      <w:r w:rsidR="007954B6" w:rsidRPr="00F923AD">
        <w:rPr>
          <w:rStyle w:val="Hyperlink"/>
          <w:color w:val="auto"/>
          <w:u w:val="none"/>
        </w:rPr>
        <w:t>Average Class Size and Class Size Distribution (Elementary)</w:t>
      </w:r>
    </w:p>
    <w:p w14:paraId="11685DFA" w14:textId="44EB24B8" w:rsidR="007954B6" w:rsidRPr="009E6ACF" w:rsidRDefault="007954B6" w:rsidP="009E6ACF">
      <w:pPr>
        <w:rPr>
          <w:b/>
          <w:i/>
        </w:rPr>
      </w:pPr>
      <w:r w:rsidRPr="009E6ACF">
        <w:rPr>
          <w:rStyle w:val="Hyperlink"/>
          <w:rFonts w:cs="Arial"/>
          <w:b/>
          <w:color w:val="000000"/>
          <w:u w:val="none"/>
        </w:rPr>
        <w:t>(School Year 2018–2019)</w:t>
      </w:r>
    </w:p>
    <w:tbl>
      <w:tblPr>
        <w:tblStyle w:val="TableGrid"/>
        <w:tblW w:w="5000" w:type="pct"/>
        <w:tblLook w:val="0020" w:firstRow="1" w:lastRow="0" w:firstColumn="0" w:lastColumn="0" w:noHBand="0" w:noVBand="0"/>
        <w:tblDescription w:val="Table displays the average class size and class size distribution (elementary) by grades K, grades 1 through 6, and Other for multi-grade level classes, school year 2018-2019."/>
      </w:tblPr>
      <w:tblGrid>
        <w:gridCol w:w="1043"/>
        <w:gridCol w:w="1973"/>
        <w:gridCol w:w="2179"/>
        <w:gridCol w:w="2177"/>
        <w:gridCol w:w="1978"/>
      </w:tblGrid>
      <w:tr w:rsidR="007954B6" w:rsidRPr="00466FC4" w14:paraId="42C7B015" w14:textId="77777777" w:rsidTr="0030145C">
        <w:trPr>
          <w:cantSplit/>
          <w:tblHeader/>
        </w:trPr>
        <w:tc>
          <w:tcPr>
            <w:tcW w:w="558" w:type="pct"/>
            <w:shd w:val="clear" w:color="auto" w:fill="D9D9D9" w:themeFill="background1" w:themeFillShade="D9"/>
          </w:tcPr>
          <w:p w14:paraId="6BEA0354" w14:textId="77777777" w:rsidR="007954B6" w:rsidRPr="00466FC4" w:rsidRDefault="007954B6" w:rsidP="005E1EC9">
            <w:pPr>
              <w:jc w:val="center"/>
              <w:rPr>
                <w:rFonts w:cs="Arial"/>
                <w:b/>
              </w:rPr>
            </w:pPr>
            <w:r w:rsidRPr="00466FC4">
              <w:rPr>
                <w:rFonts w:cs="Arial"/>
                <w:b/>
              </w:rPr>
              <w:t>Grade</w:t>
            </w:r>
            <w:r w:rsidRPr="00466FC4">
              <w:rPr>
                <w:rFonts w:cs="Arial"/>
                <w:b/>
              </w:rPr>
              <w:br/>
              <w:t>Level</w:t>
            </w:r>
          </w:p>
        </w:tc>
        <w:tc>
          <w:tcPr>
            <w:tcW w:w="1055" w:type="pct"/>
            <w:shd w:val="clear" w:color="auto" w:fill="D9D9D9" w:themeFill="background1" w:themeFillShade="D9"/>
          </w:tcPr>
          <w:p w14:paraId="0B8EA09C" w14:textId="77777777" w:rsidR="007954B6" w:rsidRPr="00466FC4" w:rsidRDefault="007954B6" w:rsidP="005E1EC9">
            <w:pPr>
              <w:jc w:val="center"/>
              <w:rPr>
                <w:rFonts w:cs="Arial"/>
                <w:b/>
              </w:rPr>
            </w:pPr>
            <w:r w:rsidRPr="00466FC4">
              <w:rPr>
                <w:rFonts w:cs="Arial"/>
                <w:b/>
              </w:rPr>
              <w:t xml:space="preserve">Average Class </w:t>
            </w:r>
            <w:r w:rsidRPr="00466FC4">
              <w:rPr>
                <w:rFonts w:cs="Arial"/>
                <w:b/>
              </w:rPr>
              <w:br/>
              <w:t>Size</w:t>
            </w:r>
          </w:p>
        </w:tc>
        <w:tc>
          <w:tcPr>
            <w:tcW w:w="1165" w:type="pct"/>
            <w:shd w:val="clear" w:color="auto" w:fill="D9D9D9" w:themeFill="background1" w:themeFillShade="D9"/>
          </w:tcPr>
          <w:p w14:paraId="79B43425" w14:textId="77777777" w:rsidR="007954B6" w:rsidRPr="00466FC4" w:rsidRDefault="007954B6" w:rsidP="005E1EC9">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1-20</w:t>
            </w:r>
          </w:p>
        </w:tc>
        <w:tc>
          <w:tcPr>
            <w:tcW w:w="1164" w:type="pct"/>
            <w:shd w:val="clear" w:color="auto" w:fill="D9D9D9" w:themeFill="background1" w:themeFillShade="D9"/>
          </w:tcPr>
          <w:p w14:paraId="1141677B" w14:textId="77777777" w:rsidR="007954B6" w:rsidRPr="00466FC4" w:rsidRDefault="007954B6" w:rsidP="005E1EC9">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21-32</w:t>
            </w:r>
          </w:p>
        </w:tc>
        <w:tc>
          <w:tcPr>
            <w:tcW w:w="1059" w:type="pct"/>
            <w:shd w:val="clear" w:color="auto" w:fill="D9D9D9" w:themeFill="background1" w:themeFillShade="D9"/>
          </w:tcPr>
          <w:p w14:paraId="152B8CDD" w14:textId="77777777" w:rsidR="007954B6" w:rsidRPr="00466FC4" w:rsidRDefault="007954B6" w:rsidP="005E1EC9">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33+</w:t>
            </w:r>
          </w:p>
        </w:tc>
      </w:tr>
      <w:tr w:rsidR="00AE0EAF" w:rsidRPr="00466FC4" w14:paraId="3EC4B183" w14:textId="77777777" w:rsidTr="0030145C">
        <w:trPr>
          <w:cantSplit/>
          <w:tblHeader/>
        </w:trPr>
        <w:tc>
          <w:tcPr>
            <w:tcW w:w="558" w:type="pct"/>
          </w:tcPr>
          <w:p w14:paraId="01BAFF82" w14:textId="77777777" w:rsidR="00AE0EAF" w:rsidRPr="00466FC4" w:rsidRDefault="00AE0EAF" w:rsidP="00AE0EAF">
            <w:pPr>
              <w:jc w:val="center"/>
              <w:rPr>
                <w:rFonts w:cs="Arial"/>
                <w:b/>
              </w:rPr>
            </w:pPr>
            <w:r w:rsidRPr="00466FC4">
              <w:rPr>
                <w:rFonts w:cs="Arial"/>
                <w:b/>
              </w:rPr>
              <w:t>K</w:t>
            </w:r>
          </w:p>
        </w:tc>
        <w:tc>
          <w:tcPr>
            <w:tcW w:w="1055" w:type="pct"/>
          </w:tcPr>
          <w:p w14:paraId="7DE8C496" w14:textId="4C419A54" w:rsidR="00AE0EAF" w:rsidRPr="00466FC4" w:rsidRDefault="00AE0EAF" w:rsidP="00AE0EAF">
            <w:pPr>
              <w:jc w:val="center"/>
              <w:rPr>
                <w:rFonts w:cs="Arial"/>
              </w:rPr>
            </w:pPr>
            <w:r w:rsidRPr="00466FC4">
              <w:rPr>
                <w:rFonts w:cs="Arial"/>
              </w:rPr>
              <w:t>[DPC]</w:t>
            </w:r>
          </w:p>
        </w:tc>
        <w:tc>
          <w:tcPr>
            <w:tcW w:w="1165" w:type="pct"/>
          </w:tcPr>
          <w:p w14:paraId="65CAAEB2" w14:textId="1E84EF88" w:rsidR="00AE0EAF" w:rsidRPr="00466FC4" w:rsidRDefault="00AE0EAF" w:rsidP="00AE0EAF">
            <w:pPr>
              <w:jc w:val="center"/>
              <w:rPr>
                <w:rFonts w:cs="Arial"/>
              </w:rPr>
            </w:pPr>
            <w:r w:rsidRPr="00466FC4">
              <w:rPr>
                <w:rFonts w:cs="Arial"/>
              </w:rPr>
              <w:t>[DPC]</w:t>
            </w:r>
          </w:p>
        </w:tc>
        <w:tc>
          <w:tcPr>
            <w:tcW w:w="1164" w:type="pct"/>
          </w:tcPr>
          <w:p w14:paraId="2B9CCB57" w14:textId="18807FB0" w:rsidR="00AE0EAF" w:rsidRPr="00466FC4" w:rsidRDefault="00AE0EAF" w:rsidP="00AE0EAF">
            <w:pPr>
              <w:jc w:val="center"/>
              <w:rPr>
                <w:rFonts w:cs="Arial"/>
              </w:rPr>
            </w:pPr>
            <w:r w:rsidRPr="00466FC4">
              <w:rPr>
                <w:rFonts w:cs="Arial"/>
              </w:rPr>
              <w:t>[DPC]</w:t>
            </w:r>
          </w:p>
        </w:tc>
        <w:tc>
          <w:tcPr>
            <w:tcW w:w="1059" w:type="pct"/>
          </w:tcPr>
          <w:p w14:paraId="393198EE" w14:textId="5D8C4F52" w:rsidR="00AE0EAF" w:rsidRPr="00466FC4" w:rsidRDefault="00AE0EAF" w:rsidP="00AE0EAF">
            <w:pPr>
              <w:jc w:val="center"/>
              <w:rPr>
                <w:rFonts w:cs="Arial"/>
              </w:rPr>
            </w:pPr>
            <w:r w:rsidRPr="00466FC4">
              <w:rPr>
                <w:rFonts w:cs="Arial"/>
              </w:rPr>
              <w:t>[DPC]</w:t>
            </w:r>
          </w:p>
        </w:tc>
      </w:tr>
      <w:tr w:rsidR="00AE0EAF" w:rsidRPr="00466FC4" w14:paraId="1A5CE587" w14:textId="77777777" w:rsidTr="0030145C">
        <w:trPr>
          <w:cantSplit/>
          <w:tblHeader/>
        </w:trPr>
        <w:tc>
          <w:tcPr>
            <w:tcW w:w="558" w:type="pct"/>
          </w:tcPr>
          <w:p w14:paraId="1ADABA45" w14:textId="77777777" w:rsidR="00AE0EAF" w:rsidRPr="00466FC4" w:rsidRDefault="00AE0EAF" w:rsidP="00AE0EAF">
            <w:pPr>
              <w:jc w:val="center"/>
              <w:rPr>
                <w:rFonts w:cs="Arial"/>
                <w:b/>
              </w:rPr>
            </w:pPr>
            <w:r w:rsidRPr="00466FC4">
              <w:rPr>
                <w:rFonts w:cs="Arial"/>
                <w:b/>
              </w:rPr>
              <w:t>1</w:t>
            </w:r>
          </w:p>
        </w:tc>
        <w:tc>
          <w:tcPr>
            <w:tcW w:w="1055" w:type="pct"/>
          </w:tcPr>
          <w:p w14:paraId="5428AE13" w14:textId="6F570147" w:rsidR="00AE0EAF" w:rsidRPr="00466FC4" w:rsidRDefault="00AE0EAF" w:rsidP="00AE0EAF">
            <w:pPr>
              <w:jc w:val="center"/>
              <w:rPr>
                <w:rFonts w:cs="Arial"/>
              </w:rPr>
            </w:pPr>
            <w:r w:rsidRPr="00466FC4">
              <w:rPr>
                <w:rFonts w:cs="Arial"/>
              </w:rPr>
              <w:t>[DPC]</w:t>
            </w:r>
          </w:p>
        </w:tc>
        <w:tc>
          <w:tcPr>
            <w:tcW w:w="1165" w:type="pct"/>
          </w:tcPr>
          <w:p w14:paraId="37AAF3E8" w14:textId="4B4297AB" w:rsidR="00AE0EAF" w:rsidRPr="00466FC4" w:rsidRDefault="00AE0EAF" w:rsidP="00AE0EAF">
            <w:pPr>
              <w:jc w:val="center"/>
              <w:rPr>
                <w:rFonts w:cs="Arial"/>
              </w:rPr>
            </w:pPr>
            <w:r w:rsidRPr="00466FC4">
              <w:rPr>
                <w:rFonts w:cs="Arial"/>
              </w:rPr>
              <w:t>[DPC]</w:t>
            </w:r>
          </w:p>
        </w:tc>
        <w:tc>
          <w:tcPr>
            <w:tcW w:w="1164" w:type="pct"/>
          </w:tcPr>
          <w:p w14:paraId="345BDF6D" w14:textId="23EC2DF8" w:rsidR="00AE0EAF" w:rsidRPr="00466FC4" w:rsidRDefault="00AE0EAF" w:rsidP="00AE0EAF">
            <w:pPr>
              <w:jc w:val="center"/>
              <w:rPr>
                <w:rFonts w:cs="Arial"/>
              </w:rPr>
            </w:pPr>
            <w:r w:rsidRPr="00466FC4">
              <w:rPr>
                <w:rFonts w:cs="Arial"/>
              </w:rPr>
              <w:t>[DPC]</w:t>
            </w:r>
          </w:p>
        </w:tc>
        <w:tc>
          <w:tcPr>
            <w:tcW w:w="1059" w:type="pct"/>
          </w:tcPr>
          <w:p w14:paraId="439731C3" w14:textId="2DB87954" w:rsidR="00AE0EAF" w:rsidRPr="00466FC4" w:rsidRDefault="00AE0EAF" w:rsidP="00AE0EAF">
            <w:pPr>
              <w:jc w:val="center"/>
              <w:rPr>
                <w:rFonts w:cs="Arial"/>
              </w:rPr>
            </w:pPr>
            <w:r w:rsidRPr="00466FC4">
              <w:rPr>
                <w:rFonts w:cs="Arial"/>
              </w:rPr>
              <w:t>[DPC]</w:t>
            </w:r>
          </w:p>
        </w:tc>
      </w:tr>
      <w:tr w:rsidR="00AE0EAF" w:rsidRPr="00466FC4" w14:paraId="03F06641" w14:textId="77777777" w:rsidTr="0030145C">
        <w:trPr>
          <w:cantSplit/>
          <w:tblHeader/>
        </w:trPr>
        <w:tc>
          <w:tcPr>
            <w:tcW w:w="558" w:type="pct"/>
          </w:tcPr>
          <w:p w14:paraId="78DE1DCB" w14:textId="77777777" w:rsidR="00AE0EAF" w:rsidRPr="00466FC4" w:rsidRDefault="00AE0EAF" w:rsidP="00AE0EAF">
            <w:pPr>
              <w:jc w:val="center"/>
              <w:rPr>
                <w:rFonts w:cs="Arial"/>
                <w:b/>
              </w:rPr>
            </w:pPr>
            <w:r w:rsidRPr="00466FC4">
              <w:rPr>
                <w:rFonts w:cs="Arial"/>
                <w:b/>
              </w:rPr>
              <w:t>2</w:t>
            </w:r>
          </w:p>
        </w:tc>
        <w:tc>
          <w:tcPr>
            <w:tcW w:w="1055" w:type="pct"/>
          </w:tcPr>
          <w:p w14:paraId="7C29E5F6" w14:textId="59F9D48A" w:rsidR="00AE0EAF" w:rsidRPr="00466FC4" w:rsidRDefault="00AE0EAF" w:rsidP="00AE0EAF">
            <w:pPr>
              <w:jc w:val="center"/>
              <w:rPr>
                <w:rFonts w:cs="Arial"/>
              </w:rPr>
            </w:pPr>
            <w:r w:rsidRPr="00466FC4">
              <w:rPr>
                <w:rFonts w:cs="Arial"/>
              </w:rPr>
              <w:t>[DPC]</w:t>
            </w:r>
          </w:p>
        </w:tc>
        <w:tc>
          <w:tcPr>
            <w:tcW w:w="1165" w:type="pct"/>
          </w:tcPr>
          <w:p w14:paraId="6E67F9E3" w14:textId="1A4697A0" w:rsidR="00AE0EAF" w:rsidRPr="00466FC4" w:rsidRDefault="00AE0EAF" w:rsidP="00AE0EAF">
            <w:pPr>
              <w:jc w:val="center"/>
              <w:rPr>
                <w:rFonts w:cs="Arial"/>
              </w:rPr>
            </w:pPr>
            <w:r w:rsidRPr="00466FC4">
              <w:rPr>
                <w:rFonts w:cs="Arial"/>
              </w:rPr>
              <w:t>[DPC]</w:t>
            </w:r>
          </w:p>
        </w:tc>
        <w:tc>
          <w:tcPr>
            <w:tcW w:w="1164" w:type="pct"/>
          </w:tcPr>
          <w:p w14:paraId="25EA6C7B" w14:textId="0CF1D473" w:rsidR="00AE0EAF" w:rsidRPr="00466FC4" w:rsidRDefault="00AE0EAF" w:rsidP="00AE0EAF">
            <w:pPr>
              <w:jc w:val="center"/>
              <w:rPr>
                <w:rFonts w:cs="Arial"/>
              </w:rPr>
            </w:pPr>
            <w:r w:rsidRPr="00466FC4">
              <w:rPr>
                <w:rFonts w:cs="Arial"/>
              </w:rPr>
              <w:t>[DPC]</w:t>
            </w:r>
          </w:p>
        </w:tc>
        <w:tc>
          <w:tcPr>
            <w:tcW w:w="1059" w:type="pct"/>
          </w:tcPr>
          <w:p w14:paraId="2D507DA1" w14:textId="14F3CA76" w:rsidR="00AE0EAF" w:rsidRPr="00466FC4" w:rsidRDefault="00AE0EAF" w:rsidP="00AE0EAF">
            <w:pPr>
              <w:jc w:val="center"/>
              <w:rPr>
                <w:rFonts w:cs="Arial"/>
              </w:rPr>
            </w:pPr>
            <w:r w:rsidRPr="00466FC4">
              <w:rPr>
                <w:rFonts w:cs="Arial"/>
              </w:rPr>
              <w:t>[DPC]</w:t>
            </w:r>
          </w:p>
        </w:tc>
      </w:tr>
      <w:tr w:rsidR="00AE0EAF" w:rsidRPr="00466FC4" w14:paraId="1814AB5E" w14:textId="77777777" w:rsidTr="0030145C">
        <w:trPr>
          <w:cantSplit/>
          <w:tblHeader/>
        </w:trPr>
        <w:tc>
          <w:tcPr>
            <w:tcW w:w="558" w:type="pct"/>
          </w:tcPr>
          <w:p w14:paraId="388F7A25" w14:textId="77777777" w:rsidR="00AE0EAF" w:rsidRPr="00466FC4" w:rsidRDefault="00AE0EAF" w:rsidP="00AE0EAF">
            <w:pPr>
              <w:jc w:val="center"/>
              <w:rPr>
                <w:rFonts w:cs="Arial"/>
                <w:b/>
              </w:rPr>
            </w:pPr>
            <w:r w:rsidRPr="00466FC4">
              <w:rPr>
                <w:rFonts w:cs="Arial"/>
                <w:b/>
              </w:rPr>
              <w:t>3</w:t>
            </w:r>
          </w:p>
        </w:tc>
        <w:tc>
          <w:tcPr>
            <w:tcW w:w="1055" w:type="pct"/>
          </w:tcPr>
          <w:p w14:paraId="734DAF8F" w14:textId="34A24F48" w:rsidR="00AE0EAF" w:rsidRPr="00466FC4" w:rsidRDefault="00AE0EAF" w:rsidP="00AE0EAF">
            <w:pPr>
              <w:jc w:val="center"/>
              <w:rPr>
                <w:rFonts w:cs="Arial"/>
              </w:rPr>
            </w:pPr>
            <w:r w:rsidRPr="00466FC4">
              <w:rPr>
                <w:rFonts w:cs="Arial"/>
              </w:rPr>
              <w:t>[DPC]</w:t>
            </w:r>
          </w:p>
        </w:tc>
        <w:tc>
          <w:tcPr>
            <w:tcW w:w="1165" w:type="pct"/>
          </w:tcPr>
          <w:p w14:paraId="06550427" w14:textId="52487F64" w:rsidR="00AE0EAF" w:rsidRPr="00466FC4" w:rsidRDefault="00AE0EAF" w:rsidP="00AE0EAF">
            <w:pPr>
              <w:jc w:val="center"/>
              <w:rPr>
                <w:rFonts w:cs="Arial"/>
              </w:rPr>
            </w:pPr>
            <w:r w:rsidRPr="00466FC4">
              <w:rPr>
                <w:rFonts w:cs="Arial"/>
              </w:rPr>
              <w:t>[DPC]</w:t>
            </w:r>
          </w:p>
        </w:tc>
        <w:tc>
          <w:tcPr>
            <w:tcW w:w="1164" w:type="pct"/>
          </w:tcPr>
          <w:p w14:paraId="068D01BF" w14:textId="456C5AF1" w:rsidR="00AE0EAF" w:rsidRPr="00466FC4" w:rsidRDefault="00AE0EAF" w:rsidP="00AE0EAF">
            <w:pPr>
              <w:jc w:val="center"/>
              <w:rPr>
                <w:rFonts w:cs="Arial"/>
              </w:rPr>
            </w:pPr>
            <w:r w:rsidRPr="00466FC4">
              <w:rPr>
                <w:rFonts w:cs="Arial"/>
              </w:rPr>
              <w:t>[DPC]</w:t>
            </w:r>
          </w:p>
        </w:tc>
        <w:tc>
          <w:tcPr>
            <w:tcW w:w="1059" w:type="pct"/>
          </w:tcPr>
          <w:p w14:paraId="6A88AAFD" w14:textId="201554CB" w:rsidR="00AE0EAF" w:rsidRPr="00466FC4" w:rsidRDefault="00AE0EAF" w:rsidP="00AE0EAF">
            <w:pPr>
              <w:jc w:val="center"/>
              <w:rPr>
                <w:rFonts w:cs="Arial"/>
              </w:rPr>
            </w:pPr>
            <w:r w:rsidRPr="00466FC4">
              <w:rPr>
                <w:rFonts w:cs="Arial"/>
              </w:rPr>
              <w:t>[DPC]</w:t>
            </w:r>
          </w:p>
        </w:tc>
      </w:tr>
      <w:tr w:rsidR="00AE0EAF" w:rsidRPr="00466FC4" w14:paraId="0D3D35BD" w14:textId="77777777" w:rsidTr="0030145C">
        <w:trPr>
          <w:cantSplit/>
          <w:tblHeader/>
        </w:trPr>
        <w:tc>
          <w:tcPr>
            <w:tcW w:w="558" w:type="pct"/>
          </w:tcPr>
          <w:p w14:paraId="6BFEE77F" w14:textId="77777777" w:rsidR="00AE0EAF" w:rsidRPr="00466FC4" w:rsidRDefault="00AE0EAF" w:rsidP="00AE0EAF">
            <w:pPr>
              <w:jc w:val="center"/>
              <w:rPr>
                <w:rFonts w:cs="Arial"/>
                <w:b/>
              </w:rPr>
            </w:pPr>
            <w:r w:rsidRPr="00466FC4">
              <w:rPr>
                <w:rFonts w:cs="Arial"/>
                <w:b/>
              </w:rPr>
              <w:t>4</w:t>
            </w:r>
          </w:p>
        </w:tc>
        <w:tc>
          <w:tcPr>
            <w:tcW w:w="1055" w:type="pct"/>
          </w:tcPr>
          <w:p w14:paraId="2D03F5BD" w14:textId="0EAFBB73" w:rsidR="00AE0EAF" w:rsidRPr="00466FC4" w:rsidRDefault="00AE0EAF" w:rsidP="00AE0EAF">
            <w:pPr>
              <w:jc w:val="center"/>
              <w:rPr>
                <w:rFonts w:cs="Arial"/>
              </w:rPr>
            </w:pPr>
            <w:r w:rsidRPr="00466FC4">
              <w:rPr>
                <w:rFonts w:cs="Arial"/>
              </w:rPr>
              <w:t>[DPC]</w:t>
            </w:r>
          </w:p>
        </w:tc>
        <w:tc>
          <w:tcPr>
            <w:tcW w:w="1165" w:type="pct"/>
          </w:tcPr>
          <w:p w14:paraId="0BF71E38" w14:textId="789FACE9" w:rsidR="00AE0EAF" w:rsidRPr="00466FC4" w:rsidRDefault="00AE0EAF" w:rsidP="00AE0EAF">
            <w:pPr>
              <w:jc w:val="center"/>
              <w:rPr>
                <w:rFonts w:cs="Arial"/>
              </w:rPr>
            </w:pPr>
            <w:r w:rsidRPr="00466FC4">
              <w:rPr>
                <w:rFonts w:cs="Arial"/>
              </w:rPr>
              <w:t>[DPC]</w:t>
            </w:r>
          </w:p>
        </w:tc>
        <w:tc>
          <w:tcPr>
            <w:tcW w:w="1164" w:type="pct"/>
          </w:tcPr>
          <w:p w14:paraId="224EF38E" w14:textId="663F7C91" w:rsidR="00AE0EAF" w:rsidRPr="00466FC4" w:rsidRDefault="00AE0EAF" w:rsidP="00AE0EAF">
            <w:pPr>
              <w:jc w:val="center"/>
              <w:rPr>
                <w:rFonts w:cs="Arial"/>
              </w:rPr>
            </w:pPr>
            <w:r w:rsidRPr="00466FC4">
              <w:rPr>
                <w:rFonts w:cs="Arial"/>
              </w:rPr>
              <w:t>[DPC]</w:t>
            </w:r>
          </w:p>
        </w:tc>
        <w:tc>
          <w:tcPr>
            <w:tcW w:w="1059" w:type="pct"/>
          </w:tcPr>
          <w:p w14:paraId="49E264AE" w14:textId="002764D3" w:rsidR="00AE0EAF" w:rsidRPr="00466FC4" w:rsidRDefault="00AE0EAF" w:rsidP="00AE0EAF">
            <w:pPr>
              <w:jc w:val="center"/>
              <w:rPr>
                <w:rFonts w:cs="Arial"/>
              </w:rPr>
            </w:pPr>
            <w:r w:rsidRPr="00466FC4">
              <w:rPr>
                <w:rFonts w:cs="Arial"/>
              </w:rPr>
              <w:t>[DPC]</w:t>
            </w:r>
          </w:p>
        </w:tc>
      </w:tr>
      <w:tr w:rsidR="00AE0EAF" w:rsidRPr="00466FC4" w14:paraId="7EFC0632" w14:textId="77777777" w:rsidTr="0030145C">
        <w:trPr>
          <w:cantSplit/>
          <w:tblHeader/>
        </w:trPr>
        <w:tc>
          <w:tcPr>
            <w:tcW w:w="558" w:type="pct"/>
          </w:tcPr>
          <w:p w14:paraId="004354ED" w14:textId="77777777" w:rsidR="00AE0EAF" w:rsidRPr="00466FC4" w:rsidRDefault="00AE0EAF" w:rsidP="00AE0EAF">
            <w:pPr>
              <w:jc w:val="center"/>
              <w:rPr>
                <w:rFonts w:cs="Arial"/>
                <w:b/>
              </w:rPr>
            </w:pPr>
            <w:r w:rsidRPr="00466FC4">
              <w:rPr>
                <w:rFonts w:cs="Arial"/>
                <w:b/>
              </w:rPr>
              <w:t>5</w:t>
            </w:r>
          </w:p>
        </w:tc>
        <w:tc>
          <w:tcPr>
            <w:tcW w:w="1055" w:type="pct"/>
          </w:tcPr>
          <w:p w14:paraId="321DC398" w14:textId="3045779D" w:rsidR="00AE0EAF" w:rsidRPr="00466FC4" w:rsidRDefault="00AE0EAF" w:rsidP="00AE0EAF">
            <w:pPr>
              <w:jc w:val="center"/>
              <w:rPr>
                <w:rFonts w:cs="Arial"/>
              </w:rPr>
            </w:pPr>
            <w:r w:rsidRPr="00466FC4">
              <w:rPr>
                <w:rFonts w:cs="Arial"/>
              </w:rPr>
              <w:t>[DPC]</w:t>
            </w:r>
          </w:p>
        </w:tc>
        <w:tc>
          <w:tcPr>
            <w:tcW w:w="1165" w:type="pct"/>
          </w:tcPr>
          <w:p w14:paraId="3AE55A3D" w14:textId="00FF435D" w:rsidR="00AE0EAF" w:rsidRPr="00466FC4" w:rsidRDefault="00AE0EAF" w:rsidP="00AE0EAF">
            <w:pPr>
              <w:jc w:val="center"/>
              <w:rPr>
                <w:rFonts w:cs="Arial"/>
              </w:rPr>
            </w:pPr>
            <w:r w:rsidRPr="00466FC4">
              <w:rPr>
                <w:rFonts w:cs="Arial"/>
              </w:rPr>
              <w:t>[DPC]</w:t>
            </w:r>
          </w:p>
        </w:tc>
        <w:tc>
          <w:tcPr>
            <w:tcW w:w="1164" w:type="pct"/>
          </w:tcPr>
          <w:p w14:paraId="0BC3AAFC" w14:textId="48707B8C" w:rsidR="00AE0EAF" w:rsidRPr="00466FC4" w:rsidRDefault="00AE0EAF" w:rsidP="00AE0EAF">
            <w:pPr>
              <w:jc w:val="center"/>
              <w:rPr>
                <w:rFonts w:cs="Arial"/>
              </w:rPr>
            </w:pPr>
            <w:r w:rsidRPr="00466FC4">
              <w:rPr>
                <w:rFonts w:cs="Arial"/>
              </w:rPr>
              <w:t>[DPC]</w:t>
            </w:r>
          </w:p>
        </w:tc>
        <w:tc>
          <w:tcPr>
            <w:tcW w:w="1059" w:type="pct"/>
          </w:tcPr>
          <w:p w14:paraId="6C832A56" w14:textId="5FF07C73" w:rsidR="00AE0EAF" w:rsidRPr="00466FC4" w:rsidRDefault="00AE0EAF" w:rsidP="00AE0EAF">
            <w:pPr>
              <w:jc w:val="center"/>
              <w:rPr>
                <w:rFonts w:cs="Arial"/>
              </w:rPr>
            </w:pPr>
            <w:r w:rsidRPr="00466FC4">
              <w:rPr>
                <w:rFonts w:cs="Arial"/>
              </w:rPr>
              <w:t>[DPC]</w:t>
            </w:r>
          </w:p>
        </w:tc>
      </w:tr>
      <w:tr w:rsidR="00AE0EAF" w:rsidRPr="00466FC4" w14:paraId="57B9B8B1" w14:textId="77777777" w:rsidTr="0030145C">
        <w:trPr>
          <w:cantSplit/>
          <w:tblHeader/>
        </w:trPr>
        <w:tc>
          <w:tcPr>
            <w:tcW w:w="558" w:type="pct"/>
          </w:tcPr>
          <w:p w14:paraId="2586AE2B" w14:textId="77777777" w:rsidR="00AE0EAF" w:rsidRPr="00466FC4" w:rsidRDefault="00AE0EAF" w:rsidP="00AE0EAF">
            <w:pPr>
              <w:jc w:val="center"/>
              <w:rPr>
                <w:rFonts w:cs="Arial"/>
                <w:b/>
              </w:rPr>
            </w:pPr>
            <w:r w:rsidRPr="00466FC4">
              <w:rPr>
                <w:rFonts w:cs="Arial"/>
                <w:b/>
              </w:rPr>
              <w:t>6</w:t>
            </w:r>
          </w:p>
        </w:tc>
        <w:tc>
          <w:tcPr>
            <w:tcW w:w="1055" w:type="pct"/>
          </w:tcPr>
          <w:p w14:paraId="3AD460CB" w14:textId="5597B738" w:rsidR="00AE0EAF" w:rsidRPr="00466FC4" w:rsidRDefault="00AE0EAF" w:rsidP="00AE0EAF">
            <w:pPr>
              <w:jc w:val="center"/>
              <w:rPr>
                <w:rFonts w:cs="Arial"/>
              </w:rPr>
            </w:pPr>
            <w:r w:rsidRPr="00466FC4">
              <w:rPr>
                <w:rFonts w:cs="Arial"/>
              </w:rPr>
              <w:t>[DPC]</w:t>
            </w:r>
          </w:p>
        </w:tc>
        <w:tc>
          <w:tcPr>
            <w:tcW w:w="1165" w:type="pct"/>
          </w:tcPr>
          <w:p w14:paraId="009215EE" w14:textId="20549F79" w:rsidR="00AE0EAF" w:rsidRPr="00466FC4" w:rsidRDefault="00AE0EAF" w:rsidP="00AE0EAF">
            <w:pPr>
              <w:jc w:val="center"/>
              <w:rPr>
                <w:rFonts w:cs="Arial"/>
              </w:rPr>
            </w:pPr>
            <w:r w:rsidRPr="00466FC4">
              <w:rPr>
                <w:rFonts w:cs="Arial"/>
              </w:rPr>
              <w:t>[DPC]</w:t>
            </w:r>
          </w:p>
        </w:tc>
        <w:tc>
          <w:tcPr>
            <w:tcW w:w="1164" w:type="pct"/>
          </w:tcPr>
          <w:p w14:paraId="7F5FF831" w14:textId="2E7BDF82" w:rsidR="00AE0EAF" w:rsidRPr="00466FC4" w:rsidRDefault="00AE0EAF" w:rsidP="00AE0EAF">
            <w:pPr>
              <w:jc w:val="center"/>
              <w:rPr>
                <w:rFonts w:cs="Arial"/>
              </w:rPr>
            </w:pPr>
            <w:r w:rsidRPr="00466FC4">
              <w:rPr>
                <w:rFonts w:cs="Arial"/>
              </w:rPr>
              <w:t>[DPC]</w:t>
            </w:r>
          </w:p>
        </w:tc>
        <w:tc>
          <w:tcPr>
            <w:tcW w:w="1059" w:type="pct"/>
          </w:tcPr>
          <w:p w14:paraId="1FC15A81" w14:textId="53D717A7" w:rsidR="00AE0EAF" w:rsidRPr="00466FC4" w:rsidRDefault="00AE0EAF" w:rsidP="00AE0EAF">
            <w:pPr>
              <w:jc w:val="center"/>
              <w:rPr>
                <w:rFonts w:cs="Arial"/>
              </w:rPr>
            </w:pPr>
            <w:r w:rsidRPr="00466FC4">
              <w:rPr>
                <w:rFonts w:cs="Arial"/>
              </w:rPr>
              <w:t>[DPC]</w:t>
            </w:r>
          </w:p>
        </w:tc>
      </w:tr>
      <w:tr w:rsidR="00AE0EAF" w:rsidRPr="00466FC4" w14:paraId="33C76758" w14:textId="77777777" w:rsidTr="0030145C">
        <w:trPr>
          <w:cantSplit/>
          <w:tblHeader/>
        </w:trPr>
        <w:tc>
          <w:tcPr>
            <w:tcW w:w="558" w:type="pct"/>
          </w:tcPr>
          <w:p w14:paraId="0AEF3020" w14:textId="77777777" w:rsidR="00AE0EAF" w:rsidRPr="00466FC4" w:rsidRDefault="00AE0EAF" w:rsidP="00AE0EAF">
            <w:pPr>
              <w:jc w:val="center"/>
              <w:rPr>
                <w:rFonts w:cs="Arial"/>
                <w:b/>
              </w:rPr>
            </w:pPr>
            <w:r w:rsidRPr="00466FC4">
              <w:rPr>
                <w:rFonts w:cs="Arial"/>
                <w:b/>
              </w:rPr>
              <w:t>Other**</w:t>
            </w:r>
          </w:p>
        </w:tc>
        <w:tc>
          <w:tcPr>
            <w:tcW w:w="1055" w:type="pct"/>
          </w:tcPr>
          <w:p w14:paraId="1515FC97" w14:textId="59E27E9B" w:rsidR="00AE0EAF" w:rsidRPr="00466FC4" w:rsidRDefault="00AE0EAF" w:rsidP="00AE0EAF">
            <w:pPr>
              <w:jc w:val="center"/>
              <w:rPr>
                <w:rFonts w:cs="Arial"/>
              </w:rPr>
            </w:pPr>
            <w:r w:rsidRPr="00466FC4">
              <w:rPr>
                <w:rFonts w:cs="Arial"/>
              </w:rPr>
              <w:t>[DPC]</w:t>
            </w:r>
          </w:p>
        </w:tc>
        <w:tc>
          <w:tcPr>
            <w:tcW w:w="1165" w:type="pct"/>
          </w:tcPr>
          <w:p w14:paraId="0787F2D8" w14:textId="0A4BF7C1" w:rsidR="00AE0EAF" w:rsidRPr="00466FC4" w:rsidRDefault="00AE0EAF" w:rsidP="00AE0EAF">
            <w:pPr>
              <w:jc w:val="center"/>
              <w:rPr>
                <w:rFonts w:cs="Arial"/>
              </w:rPr>
            </w:pPr>
            <w:r w:rsidRPr="00466FC4">
              <w:rPr>
                <w:rFonts w:cs="Arial"/>
              </w:rPr>
              <w:t>[DPC]</w:t>
            </w:r>
          </w:p>
        </w:tc>
        <w:tc>
          <w:tcPr>
            <w:tcW w:w="1164" w:type="pct"/>
          </w:tcPr>
          <w:p w14:paraId="057BEE9C" w14:textId="13D8F24D" w:rsidR="00AE0EAF" w:rsidRPr="00466FC4" w:rsidRDefault="00AE0EAF" w:rsidP="00AE0EAF">
            <w:pPr>
              <w:jc w:val="center"/>
              <w:rPr>
                <w:rFonts w:cs="Arial"/>
              </w:rPr>
            </w:pPr>
            <w:r w:rsidRPr="00466FC4">
              <w:rPr>
                <w:rFonts w:cs="Arial"/>
              </w:rPr>
              <w:t>[DPC]</w:t>
            </w:r>
          </w:p>
        </w:tc>
        <w:tc>
          <w:tcPr>
            <w:tcW w:w="1059" w:type="pct"/>
          </w:tcPr>
          <w:p w14:paraId="7E7D9B9A" w14:textId="60C512F9" w:rsidR="00AE0EAF" w:rsidRPr="00466FC4" w:rsidRDefault="00AE0EAF" w:rsidP="00AE0EAF">
            <w:pPr>
              <w:jc w:val="center"/>
              <w:rPr>
                <w:rFonts w:cs="Arial"/>
              </w:rPr>
            </w:pPr>
            <w:r w:rsidRPr="00466FC4">
              <w:rPr>
                <w:rFonts w:cs="Arial"/>
              </w:rPr>
              <w:t>[DPC]</w:t>
            </w:r>
          </w:p>
        </w:tc>
      </w:tr>
    </w:tbl>
    <w:p w14:paraId="03D47350" w14:textId="77777777" w:rsidR="007954B6" w:rsidRPr="00F24029" w:rsidRDefault="007954B6" w:rsidP="007954B6">
      <w:pPr>
        <w:spacing w:before="60"/>
        <w:rPr>
          <w:rStyle w:val="Hyperlink"/>
          <w:rFonts w:cs="Arial"/>
          <w:color w:val="000000"/>
          <w:u w:val="none"/>
        </w:rPr>
      </w:pPr>
      <w:r w:rsidRPr="00F24029">
        <w:rPr>
          <w:rStyle w:val="Hyperlink"/>
          <w:rFonts w:cs="Arial"/>
          <w:color w:val="000000"/>
          <w:u w:val="none"/>
        </w:rPr>
        <w:t xml:space="preserve">*Number of classes indicates how many classes fall into each size category </w:t>
      </w:r>
      <w:r w:rsidRPr="00F24029">
        <w:rPr>
          <w:rFonts w:cs="Arial"/>
          <w:color w:val="000000"/>
        </w:rPr>
        <w:t>(a range of total students per class)</w:t>
      </w:r>
      <w:r w:rsidRPr="00F24029">
        <w:rPr>
          <w:rStyle w:val="Hyperlink"/>
          <w:rFonts w:cs="Arial"/>
          <w:color w:val="000000"/>
          <w:u w:val="none"/>
        </w:rPr>
        <w:t>.</w:t>
      </w:r>
    </w:p>
    <w:p w14:paraId="08587D76" w14:textId="77777777" w:rsidR="007954B6" w:rsidRPr="00F24029" w:rsidRDefault="007954B6" w:rsidP="007954B6">
      <w:pPr>
        <w:spacing w:before="60"/>
        <w:rPr>
          <w:rStyle w:val="Hyperlink"/>
          <w:rFonts w:cs="Arial"/>
          <w:color w:val="000000"/>
          <w:u w:val="none"/>
        </w:rPr>
      </w:pPr>
      <w:r w:rsidRPr="00F24029">
        <w:rPr>
          <w:rStyle w:val="Hyperlink"/>
          <w:rFonts w:cs="Arial"/>
          <w:color w:val="000000"/>
          <w:u w:val="none"/>
        </w:rPr>
        <w:t>** “Other” category is for multi-grade level classes.</w:t>
      </w:r>
    </w:p>
    <w:p w14:paraId="512F3321" w14:textId="77777777" w:rsidR="009E6ACF" w:rsidRPr="00F923AD" w:rsidRDefault="00A834C2" w:rsidP="00F923AD">
      <w:pPr>
        <w:pStyle w:val="Heading4"/>
        <w:rPr>
          <w:rStyle w:val="Hyperlink"/>
          <w:color w:val="auto"/>
          <w:u w:val="none"/>
        </w:rPr>
      </w:pPr>
      <w:r w:rsidRPr="00F923AD">
        <w:rPr>
          <w:rStyle w:val="Hyperlink"/>
          <w:color w:val="auto"/>
          <w:u w:val="none"/>
        </w:rPr>
        <w:t xml:space="preserve">Table 34: </w:t>
      </w:r>
      <w:r w:rsidR="007954B6" w:rsidRPr="00F923AD">
        <w:rPr>
          <w:rStyle w:val="Hyperlink"/>
          <w:color w:val="auto"/>
          <w:u w:val="none"/>
        </w:rPr>
        <w:t>Average Class Size and Class Size Distribution (Elementary)</w:t>
      </w:r>
    </w:p>
    <w:p w14:paraId="45D1D096" w14:textId="41F78ED4" w:rsidR="007954B6" w:rsidRPr="009E6ACF" w:rsidRDefault="007954B6" w:rsidP="009E6ACF">
      <w:pPr>
        <w:rPr>
          <w:b/>
          <w:i/>
        </w:rPr>
      </w:pPr>
      <w:r w:rsidRPr="009E6ACF">
        <w:rPr>
          <w:rStyle w:val="Hyperlink"/>
          <w:rFonts w:cs="Arial"/>
          <w:b/>
          <w:color w:val="000000"/>
          <w:u w:val="none"/>
        </w:rPr>
        <w:t>(School Year 2019–2020)</w:t>
      </w:r>
    </w:p>
    <w:tbl>
      <w:tblPr>
        <w:tblStyle w:val="TableGrid"/>
        <w:tblW w:w="5000" w:type="pct"/>
        <w:tblLook w:val="0020" w:firstRow="1" w:lastRow="0" w:firstColumn="0" w:lastColumn="0" w:noHBand="0" w:noVBand="0"/>
        <w:tblDescription w:val="Table displays the average class size and class size distribution (elementary) by grades K, grades 1 through 6, and Other for multi-grade level classes, school year 2019-2020."/>
      </w:tblPr>
      <w:tblGrid>
        <w:gridCol w:w="1043"/>
        <w:gridCol w:w="1973"/>
        <w:gridCol w:w="2179"/>
        <w:gridCol w:w="2177"/>
        <w:gridCol w:w="1978"/>
      </w:tblGrid>
      <w:tr w:rsidR="007954B6" w:rsidRPr="00466FC4" w14:paraId="5EEBEEA6" w14:textId="77777777" w:rsidTr="0030145C">
        <w:trPr>
          <w:cantSplit/>
          <w:tblHeader/>
        </w:trPr>
        <w:tc>
          <w:tcPr>
            <w:tcW w:w="558" w:type="pct"/>
            <w:shd w:val="clear" w:color="auto" w:fill="D9D9D9" w:themeFill="background1" w:themeFillShade="D9"/>
          </w:tcPr>
          <w:p w14:paraId="1D3BF797" w14:textId="77777777" w:rsidR="007954B6" w:rsidRPr="00466FC4" w:rsidRDefault="007954B6" w:rsidP="005E1EC9">
            <w:pPr>
              <w:jc w:val="center"/>
              <w:rPr>
                <w:rFonts w:cs="Arial"/>
                <w:b/>
              </w:rPr>
            </w:pPr>
            <w:r w:rsidRPr="00466FC4">
              <w:rPr>
                <w:rFonts w:cs="Arial"/>
                <w:b/>
              </w:rPr>
              <w:t>Grade</w:t>
            </w:r>
            <w:r w:rsidRPr="00466FC4">
              <w:rPr>
                <w:rFonts w:cs="Arial"/>
                <w:b/>
              </w:rPr>
              <w:br/>
              <w:t>Level</w:t>
            </w:r>
          </w:p>
        </w:tc>
        <w:tc>
          <w:tcPr>
            <w:tcW w:w="1055" w:type="pct"/>
            <w:shd w:val="clear" w:color="auto" w:fill="D9D9D9" w:themeFill="background1" w:themeFillShade="D9"/>
          </w:tcPr>
          <w:p w14:paraId="20962151" w14:textId="77777777" w:rsidR="007954B6" w:rsidRPr="00466FC4" w:rsidRDefault="007954B6" w:rsidP="005E1EC9">
            <w:pPr>
              <w:jc w:val="center"/>
              <w:rPr>
                <w:rFonts w:cs="Arial"/>
                <w:b/>
              </w:rPr>
            </w:pPr>
            <w:r w:rsidRPr="00466FC4">
              <w:rPr>
                <w:rFonts w:cs="Arial"/>
                <w:b/>
              </w:rPr>
              <w:t xml:space="preserve">Average Class </w:t>
            </w:r>
            <w:r w:rsidRPr="00466FC4">
              <w:rPr>
                <w:rFonts w:cs="Arial"/>
                <w:b/>
              </w:rPr>
              <w:br/>
              <w:t>Size</w:t>
            </w:r>
          </w:p>
        </w:tc>
        <w:tc>
          <w:tcPr>
            <w:tcW w:w="1165" w:type="pct"/>
            <w:shd w:val="clear" w:color="auto" w:fill="D9D9D9" w:themeFill="background1" w:themeFillShade="D9"/>
          </w:tcPr>
          <w:p w14:paraId="3A88E283" w14:textId="77777777" w:rsidR="007954B6" w:rsidRPr="00466FC4" w:rsidRDefault="007954B6" w:rsidP="005E1EC9">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1-20</w:t>
            </w:r>
          </w:p>
        </w:tc>
        <w:tc>
          <w:tcPr>
            <w:tcW w:w="1164" w:type="pct"/>
            <w:shd w:val="clear" w:color="auto" w:fill="D9D9D9" w:themeFill="background1" w:themeFillShade="D9"/>
          </w:tcPr>
          <w:p w14:paraId="30669D5F" w14:textId="77777777" w:rsidR="007954B6" w:rsidRPr="00466FC4" w:rsidRDefault="007954B6" w:rsidP="005E1EC9">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21-32</w:t>
            </w:r>
          </w:p>
        </w:tc>
        <w:tc>
          <w:tcPr>
            <w:tcW w:w="1059" w:type="pct"/>
            <w:shd w:val="clear" w:color="auto" w:fill="D9D9D9" w:themeFill="background1" w:themeFillShade="D9"/>
          </w:tcPr>
          <w:p w14:paraId="6BB020EC" w14:textId="77777777" w:rsidR="007954B6" w:rsidRPr="00466FC4" w:rsidRDefault="007954B6" w:rsidP="005E1EC9">
            <w:pPr>
              <w:jc w:val="center"/>
              <w:rPr>
                <w:rFonts w:cs="Arial"/>
                <w:b/>
              </w:rPr>
            </w:pPr>
            <w:r w:rsidRPr="00466FC4">
              <w:rPr>
                <w:rFonts w:cs="Arial"/>
                <w:b/>
              </w:rPr>
              <w:t xml:space="preserve">Number </w:t>
            </w:r>
            <w:r w:rsidRPr="00466FC4">
              <w:rPr>
                <w:rFonts w:cs="Arial"/>
                <w:b/>
              </w:rPr>
              <w:br/>
              <w:t xml:space="preserve">of Classes* </w:t>
            </w:r>
            <w:r w:rsidRPr="00466FC4">
              <w:rPr>
                <w:rFonts w:cs="Arial"/>
                <w:b/>
              </w:rPr>
              <w:br/>
              <w:t>33+</w:t>
            </w:r>
          </w:p>
        </w:tc>
      </w:tr>
      <w:tr w:rsidR="00AE0EAF" w:rsidRPr="00466FC4" w14:paraId="10BEF816" w14:textId="77777777" w:rsidTr="0030145C">
        <w:trPr>
          <w:cantSplit/>
          <w:tblHeader/>
        </w:trPr>
        <w:tc>
          <w:tcPr>
            <w:tcW w:w="558" w:type="pct"/>
          </w:tcPr>
          <w:p w14:paraId="1C2F4C52" w14:textId="77777777" w:rsidR="00AE0EAF" w:rsidRPr="00466FC4" w:rsidRDefault="00AE0EAF" w:rsidP="00AE0EAF">
            <w:pPr>
              <w:jc w:val="center"/>
              <w:rPr>
                <w:rFonts w:cs="Arial"/>
                <w:b/>
              </w:rPr>
            </w:pPr>
            <w:r w:rsidRPr="00466FC4">
              <w:rPr>
                <w:rFonts w:cs="Arial"/>
                <w:b/>
              </w:rPr>
              <w:t>K</w:t>
            </w:r>
          </w:p>
        </w:tc>
        <w:tc>
          <w:tcPr>
            <w:tcW w:w="1055" w:type="pct"/>
          </w:tcPr>
          <w:p w14:paraId="5D8F9C7C" w14:textId="1B5A8623" w:rsidR="00AE0EAF" w:rsidRPr="00466FC4" w:rsidRDefault="00AE0EAF" w:rsidP="00AE0EAF">
            <w:pPr>
              <w:jc w:val="center"/>
              <w:rPr>
                <w:rFonts w:cs="Arial"/>
              </w:rPr>
            </w:pPr>
            <w:r w:rsidRPr="00466FC4">
              <w:rPr>
                <w:rFonts w:cs="Arial"/>
              </w:rPr>
              <w:t>[DPC]</w:t>
            </w:r>
          </w:p>
        </w:tc>
        <w:tc>
          <w:tcPr>
            <w:tcW w:w="1165" w:type="pct"/>
          </w:tcPr>
          <w:p w14:paraId="697331D0" w14:textId="61D15A3F" w:rsidR="00AE0EAF" w:rsidRPr="00466FC4" w:rsidRDefault="00AE0EAF" w:rsidP="00AE0EAF">
            <w:pPr>
              <w:jc w:val="center"/>
              <w:rPr>
                <w:rFonts w:cs="Arial"/>
              </w:rPr>
            </w:pPr>
            <w:r w:rsidRPr="00466FC4">
              <w:rPr>
                <w:rFonts w:cs="Arial"/>
              </w:rPr>
              <w:t>[DPC]</w:t>
            </w:r>
          </w:p>
        </w:tc>
        <w:tc>
          <w:tcPr>
            <w:tcW w:w="1164" w:type="pct"/>
          </w:tcPr>
          <w:p w14:paraId="034AE091" w14:textId="25CBC24F" w:rsidR="00AE0EAF" w:rsidRPr="00466FC4" w:rsidRDefault="00AE0EAF" w:rsidP="00AE0EAF">
            <w:pPr>
              <w:jc w:val="center"/>
              <w:rPr>
                <w:rFonts w:cs="Arial"/>
              </w:rPr>
            </w:pPr>
            <w:r w:rsidRPr="00466FC4">
              <w:rPr>
                <w:rFonts w:cs="Arial"/>
              </w:rPr>
              <w:t>[DPC]</w:t>
            </w:r>
          </w:p>
        </w:tc>
        <w:tc>
          <w:tcPr>
            <w:tcW w:w="1059" w:type="pct"/>
          </w:tcPr>
          <w:p w14:paraId="6A95D2A5" w14:textId="27157C4A" w:rsidR="00AE0EAF" w:rsidRPr="00466FC4" w:rsidRDefault="00AE0EAF" w:rsidP="00AE0EAF">
            <w:pPr>
              <w:jc w:val="center"/>
              <w:rPr>
                <w:rFonts w:cs="Arial"/>
              </w:rPr>
            </w:pPr>
            <w:r w:rsidRPr="00466FC4">
              <w:rPr>
                <w:rFonts w:cs="Arial"/>
              </w:rPr>
              <w:t>[DPC]</w:t>
            </w:r>
          </w:p>
        </w:tc>
      </w:tr>
      <w:tr w:rsidR="00AE0EAF" w:rsidRPr="00466FC4" w14:paraId="6C33B733" w14:textId="77777777" w:rsidTr="0030145C">
        <w:trPr>
          <w:cantSplit/>
          <w:tblHeader/>
        </w:trPr>
        <w:tc>
          <w:tcPr>
            <w:tcW w:w="558" w:type="pct"/>
          </w:tcPr>
          <w:p w14:paraId="09401CF1" w14:textId="77777777" w:rsidR="00AE0EAF" w:rsidRPr="00466FC4" w:rsidRDefault="00AE0EAF" w:rsidP="00AE0EAF">
            <w:pPr>
              <w:jc w:val="center"/>
              <w:rPr>
                <w:rFonts w:cs="Arial"/>
                <w:b/>
              </w:rPr>
            </w:pPr>
            <w:r w:rsidRPr="00466FC4">
              <w:rPr>
                <w:rFonts w:cs="Arial"/>
                <w:b/>
              </w:rPr>
              <w:t>1</w:t>
            </w:r>
          </w:p>
        </w:tc>
        <w:tc>
          <w:tcPr>
            <w:tcW w:w="1055" w:type="pct"/>
          </w:tcPr>
          <w:p w14:paraId="7BA2FED2" w14:textId="66C2243A" w:rsidR="00AE0EAF" w:rsidRPr="00466FC4" w:rsidRDefault="00AE0EAF" w:rsidP="00AE0EAF">
            <w:pPr>
              <w:jc w:val="center"/>
              <w:rPr>
                <w:rFonts w:cs="Arial"/>
              </w:rPr>
            </w:pPr>
            <w:r w:rsidRPr="00466FC4">
              <w:rPr>
                <w:rFonts w:cs="Arial"/>
              </w:rPr>
              <w:t>[DPC]</w:t>
            </w:r>
          </w:p>
        </w:tc>
        <w:tc>
          <w:tcPr>
            <w:tcW w:w="1165" w:type="pct"/>
          </w:tcPr>
          <w:p w14:paraId="3716C41D" w14:textId="45654DDA" w:rsidR="00AE0EAF" w:rsidRPr="00466FC4" w:rsidRDefault="00AE0EAF" w:rsidP="00AE0EAF">
            <w:pPr>
              <w:jc w:val="center"/>
              <w:rPr>
                <w:rFonts w:cs="Arial"/>
              </w:rPr>
            </w:pPr>
            <w:r w:rsidRPr="00466FC4">
              <w:rPr>
                <w:rFonts w:cs="Arial"/>
              </w:rPr>
              <w:t>[DPC]</w:t>
            </w:r>
          </w:p>
        </w:tc>
        <w:tc>
          <w:tcPr>
            <w:tcW w:w="1164" w:type="pct"/>
          </w:tcPr>
          <w:p w14:paraId="7F6E4FE4" w14:textId="7626E509" w:rsidR="00AE0EAF" w:rsidRPr="00466FC4" w:rsidRDefault="00AE0EAF" w:rsidP="00AE0EAF">
            <w:pPr>
              <w:jc w:val="center"/>
              <w:rPr>
                <w:rFonts w:cs="Arial"/>
              </w:rPr>
            </w:pPr>
            <w:r w:rsidRPr="00466FC4">
              <w:rPr>
                <w:rFonts w:cs="Arial"/>
              </w:rPr>
              <w:t>[DPC]</w:t>
            </w:r>
          </w:p>
        </w:tc>
        <w:tc>
          <w:tcPr>
            <w:tcW w:w="1059" w:type="pct"/>
          </w:tcPr>
          <w:p w14:paraId="45FBE958" w14:textId="0EA350E0" w:rsidR="00AE0EAF" w:rsidRPr="00466FC4" w:rsidRDefault="00AE0EAF" w:rsidP="00AE0EAF">
            <w:pPr>
              <w:jc w:val="center"/>
              <w:rPr>
                <w:rFonts w:cs="Arial"/>
              </w:rPr>
            </w:pPr>
            <w:r w:rsidRPr="00466FC4">
              <w:rPr>
                <w:rFonts w:cs="Arial"/>
              </w:rPr>
              <w:t>[DPC]</w:t>
            </w:r>
          </w:p>
        </w:tc>
      </w:tr>
      <w:tr w:rsidR="00AE0EAF" w:rsidRPr="00466FC4" w14:paraId="66C80A7F" w14:textId="77777777" w:rsidTr="0030145C">
        <w:trPr>
          <w:cantSplit/>
          <w:tblHeader/>
        </w:trPr>
        <w:tc>
          <w:tcPr>
            <w:tcW w:w="558" w:type="pct"/>
          </w:tcPr>
          <w:p w14:paraId="1707FE64" w14:textId="77777777" w:rsidR="00AE0EAF" w:rsidRPr="00466FC4" w:rsidRDefault="00AE0EAF" w:rsidP="00AE0EAF">
            <w:pPr>
              <w:jc w:val="center"/>
              <w:rPr>
                <w:rFonts w:cs="Arial"/>
                <w:b/>
              </w:rPr>
            </w:pPr>
            <w:r w:rsidRPr="00466FC4">
              <w:rPr>
                <w:rFonts w:cs="Arial"/>
                <w:b/>
              </w:rPr>
              <w:t>2</w:t>
            </w:r>
          </w:p>
        </w:tc>
        <w:tc>
          <w:tcPr>
            <w:tcW w:w="1055" w:type="pct"/>
          </w:tcPr>
          <w:p w14:paraId="28B6F44F" w14:textId="03D19EB3" w:rsidR="00AE0EAF" w:rsidRPr="00466FC4" w:rsidRDefault="00AE0EAF" w:rsidP="00AE0EAF">
            <w:pPr>
              <w:jc w:val="center"/>
              <w:rPr>
                <w:rFonts w:cs="Arial"/>
              </w:rPr>
            </w:pPr>
            <w:r w:rsidRPr="00466FC4">
              <w:rPr>
                <w:rFonts w:cs="Arial"/>
              </w:rPr>
              <w:t>[DPC]</w:t>
            </w:r>
          </w:p>
        </w:tc>
        <w:tc>
          <w:tcPr>
            <w:tcW w:w="1165" w:type="pct"/>
          </w:tcPr>
          <w:p w14:paraId="0DC73419" w14:textId="76E5C35C" w:rsidR="00AE0EAF" w:rsidRPr="00466FC4" w:rsidRDefault="00AE0EAF" w:rsidP="00AE0EAF">
            <w:pPr>
              <w:jc w:val="center"/>
              <w:rPr>
                <w:rFonts w:cs="Arial"/>
              </w:rPr>
            </w:pPr>
            <w:r w:rsidRPr="00466FC4">
              <w:rPr>
                <w:rFonts w:cs="Arial"/>
              </w:rPr>
              <w:t>[DPC]</w:t>
            </w:r>
          </w:p>
        </w:tc>
        <w:tc>
          <w:tcPr>
            <w:tcW w:w="1164" w:type="pct"/>
          </w:tcPr>
          <w:p w14:paraId="2E265BCE" w14:textId="65460B39" w:rsidR="00AE0EAF" w:rsidRPr="00466FC4" w:rsidRDefault="00AE0EAF" w:rsidP="00AE0EAF">
            <w:pPr>
              <w:jc w:val="center"/>
              <w:rPr>
                <w:rFonts w:cs="Arial"/>
              </w:rPr>
            </w:pPr>
            <w:r w:rsidRPr="00466FC4">
              <w:rPr>
                <w:rFonts w:cs="Arial"/>
              </w:rPr>
              <w:t>[DPC]</w:t>
            </w:r>
          </w:p>
        </w:tc>
        <w:tc>
          <w:tcPr>
            <w:tcW w:w="1059" w:type="pct"/>
          </w:tcPr>
          <w:p w14:paraId="109CB492" w14:textId="1CB69A55" w:rsidR="00AE0EAF" w:rsidRPr="00466FC4" w:rsidRDefault="00AE0EAF" w:rsidP="00AE0EAF">
            <w:pPr>
              <w:jc w:val="center"/>
              <w:rPr>
                <w:rFonts w:cs="Arial"/>
              </w:rPr>
            </w:pPr>
            <w:r w:rsidRPr="00466FC4">
              <w:rPr>
                <w:rFonts w:cs="Arial"/>
              </w:rPr>
              <w:t>[DPC]</w:t>
            </w:r>
          </w:p>
        </w:tc>
      </w:tr>
      <w:tr w:rsidR="00AE0EAF" w:rsidRPr="00466FC4" w14:paraId="5F4DB234" w14:textId="77777777" w:rsidTr="0030145C">
        <w:trPr>
          <w:cantSplit/>
          <w:tblHeader/>
        </w:trPr>
        <w:tc>
          <w:tcPr>
            <w:tcW w:w="558" w:type="pct"/>
          </w:tcPr>
          <w:p w14:paraId="23479297" w14:textId="77777777" w:rsidR="00AE0EAF" w:rsidRPr="00466FC4" w:rsidRDefault="00AE0EAF" w:rsidP="00AE0EAF">
            <w:pPr>
              <w:jc w:val="center"/>
              <w:rPr>
                <w:rFonts w:cs="Arial"/>
                <w:b/>
              </w:rPr>
            </w:pPr>
            <w:r w:rsidRPr="00466FC4">
              <w:rPr>
                <w:rFonts w:cs="Arial"/>
                <w:b/>
              </w:rPr>
              <w:t>3</w:t>
            </w:r>
          </w:p>
        </w:tc>
        <w:tc>
          <w:tcPr>
            <w:tcW w:w="1055" w:type="pct"/>
          </w:tcPr>
          <w:p w14:paraId="0BCF6647" w14:textId="797E23D3" w:rsidR="00AE0EAF" w:rsidRPr="00466FC4" w:rsidRDefault="00AE0EAF" w:rsidP="00AE0EAF">
            <w:pPr>
              <w:jc w:val="center"/>
              <w:rPr>
                <w:rFonts w:cs="Arial"/>
              </w:rPr>
            </w:pPr>
            <w:r w:rsidRPr="00466FC4">
              <w:rPr>
                <w:rFonts w:cs="Arial"/>
              </w:rPr>
              <w:t>[DPC]</w:t>
            </w:r>
          </w:p>
        </w:tc>
        <w:tc>
          <w:tcPr>
            <w:tcW w:w="1165" w:type="pct"/>
          </w:tcPr>
          <w:p w14:paraId="2E9366D8" w14:textId="64669F37" w:rsidR="00AE0EAF" w:rsidRPr="00466FC4" w:rsidRDefault="00AE0EAF" w:rsidP="00AE0EAF">
            <w:pPr>
              <w:jc w:val="center"/>
              <w:rPr>
                <w:rFonts w:cs="Arial"/>
              </w:rPr>
            </w:pPr>
            <w:r w:rsidRPr="00466FC4">
              <w:rPr>
                <w:rFonts w:cs="Arial"/>
              </w:rPr>
              <w:t>[DPC]</w:t>
            </w:r>
          </w:p>
        </w:tc>
        <w:tc>
          <w:tcPr>
            <w:tcW w:w="1164" w:type="pct"/>
          </w:tcPr>
          <w:p w14:paraId="67DD3705" w14:textId="1332261B" w:rsidR="00AE0EAF" w:rsidRPr="00466FC4" w:rsidRDefault="00AE0EAF" w:rsidP="00AE0EAF">
            <w:pPr>
              <w:jc w:val="center"/>
              <w:rPr>
                <w:rFonts w:cs="Arial"/>
              </w:rPr>
            </w:pPr>
            <w:r w:rsidRPr="00466FC4">
              <w:rPr>
                <w:rFonts w:cs="Arial"/>
              </w:rPr>
              <w:t>[DPC]</w:t>
            </w:r>
          </w:p>
        </w:tc>
        <w:tc>
          <w:tcPr>
            <w:tcW w:w="1059" w:type="pct"/>
          </w:tcPr>
          <w:p w14:paraId="2C94B0C1" w14:textId="7AE69047" w:rsidR="00AE0EAF" w:rsidRPr="00466FC4" w:rsidRDefault="00AE0EAF" w:rsidP="00AE0EAF">
            <w:pPr>
              <w:jc w:val="center"/>
              <w:rPr>
                <w:rFonts w:cs="Arial"/>
              </w:rPr>
            </w:pPr>
            <w:r w:rsidRPr="00466FC4">
              <w:rPr>
                <w:rFonts w:cs="Arial"/>
              </w:rPr>
              <w:t>[DPC]</w:t>
            </w:r>
          </w:p>
        </w:tc>
      </w:tr>
      <w:tr w:rsidR="00AE0EAF" w:rsidRPr="00466FC4" w14:paraId="0BF6855B" w14:textId="77777777" w:rsidTr="0030145C">
        <w:trPr>
          <w:cantSplit/>
          <w:tblHeader/>
        </w:trPr>
        <w:tc>
          <w:tcPr>
            <w:tcW w:w="558" w:type="pct"/>
          </w:tcPr>
          <w:p w14:paraId="42BA69C7" w14:textId="77777777" w:rsidR="00AE0EAF" w:rsidRPr="00466FC4" w:rsidRDefault="00AE0EAF" w:rsidP="00AE0EAF">
            <w:pPr>
              <w:jc w:val="center"/>
              <w:rPr>
                <w:rFonts w:cs="Arial"/>
                <w:b/>
              </w:rPr>
            </w:pPr>
            <w:r w:rsidRPr="00466FC4">
              <w:rPr>
                <w:rFonts w:cs="Arial"/>
                <w:b/>
              </w:rPr>
              <w:t>4</w:t>
            </w:r>
          </w:p>
        </w:tc>
        <w:tc>
          <w:tcPr>
            <w:tcW w:w="1055" w:type="pct"/>
          </w:tcPr>
          <w:p w14:paraId="0478DEEC" w14:textId="3B13802B" w:rsidR="00AE0EAF" w:rsidRPr="00466FC4" w:rsidRDefault="00AE0EAF" w:rsidP="00AE0EAF">
            <w:pPr>
              <w:jc w:val="center"/>
              <w:rPr>
                <w:rFonts w:cs="Arial"/>
              </w:rPr>
            </w:pPr>
            <w:r w:rsidRPr="00466FC4">
              <w:rPr>
                <w:rFonts w:cs="Arial"/>
              </w:rPr>
              <w:t>[DPC]</w:t>
            </w:r>
          </w:p>
        </w:tc>
        <w:tc>
          <w:tcPr>
            <w:tcW w:w="1165" w:type="pct"/>
          </w:tcPr>
          <w:p w14:paraId="2C0CBF3B" w14:textId="4E43844B" w:rsidR="00AE0EAF" w:rsidRPr="00466FC4" w:rsidRDefault="00AE0EAF" w:rsidP="00AE0EAF">
            <w:pPr>
              <w:jc w:val="center"/>
              <w:rPr>
                <w:rFonts w:cs="Arial"/>
              </w:rPr>
            </w:pPr>
            <w:r w:rsidRPr="00466FC4">
              <w:rPr>
                <w:rFonts w:cs="Arial"/>
              </w:rPr>
              <w:t>[DPC]</w:t>
            </w:r>
          </w:p>
        </w:tc>
        <w:tc>
          <w:tcPr>
            <w:tcW w:w="1164" w:type="pct"/>
          </w:tcPr>
          <w:p w14:paraId="0010F675" w14:textId="5EBE5DA6" w:rsidR="00AE0EAF" w:rsidRPr="00466FC4" w:rsidRDefault="00AE0EAF" w:rsidP="00AE0EAF">
            <w:pPr>
              <w:jc w:val="center"/>
              <w:rPr>
                <w:rFonts w:cs="Arial"/>
              </w:rPr>
            </w:pPr>
            <w:r w:rsidRPr="00466FC4">
              <w:rPr>
                <w:rFonts w:cs="Arial"/>
              </w:rPr>
              <w:t>[DPC]</w:t>
            </w:r>
          </w:p>
        </w:tc>
        <w:tc>
          <w:tcPr>
            <w:tcW w:w="1059" w:type="pct"/>
          </w:tcPr>
          <w:p w14:paraId="25CB8693" w14:textId="1DEA7D06" w:rsidR="00AE0EAF" w:rsidRPr="00466FC4" w:rsidRDefault="00AE0EAF" w:rsidP="00AE0EAF">
            <w:pPr>
              <w:jc w:val="center"/>
              <w:rPr>
                <w:rFonts w:cs="Arial"/>
              </w:rPr>
            </w:pPr>
            <w:r w:rsidRPr="00466FC4">
              <w:rPr>
                <w:rFonts w:cs="Arial"/>
              </w:rPr>
              <w:t>[DPC]</w:t>
            </w:r>
          </w:p>
        </w:tc>
      </w:tr>
      <w:tr w:rsidR="00AE0EAF" w:rsidRPr="00466FC4" w14:paraId="5D0CB5AA" w14:textId="77777777" w:rsidTr="0030145C">
        <w:trPr>
          <w:cantSplit/>
          <w:tblHeader/>
        </w:trPr>
        <w:tc>
          <w:tcPr>
            <w:tcW w:w="558" w:type="pct"/>
          </w:tcPr>
          <w:p w14:paraId="0B66ADE8" w14:textId="77777777" w:rsidR="00AE0EAF" w:rsidRPr="00466FC4" w:rsidRDefault="00AE0EAF" w:rsidP="00AE0EAF">
            <w:pPr>
              <w:jc w:val="center"/>
              <w:rPr>
                <w:rFonts w:cs="Arial"/>
                <w:b/>
              </w:rPr>
            </w:pPr>
            <w:r w:rsidRPr="00466FC4">
              <w:rPr>
                <w:rFonts w:cs="Arial"/>
                <w:b/>
              </w:rPr>
              <w:t>5</w:t>
            </w:r>
          </w:p>
        </w:tc>
        <w:tc>
          <w:tcPr>
            <w:tcW w:w="1055" w:type="pct"/>
          </w:tcPr>
          <w:p w14:paraId="7D2A5972" w14:textId="148B5121" w:rsidR="00AE0EAF" w:rsidRPr="00466FC4" w:rsidRDefault="00AE0EAF" w:rsidP="00AE0EAF">
            <w:pPr>
              <w:jc w:val="center"/>
              <w:rPr>
                <w:rFonts w:cs="Arial"/>
              </w:rPr>
            </w:pPr>
            <w:r w:rsidRPr="00466FC4">
              <w:rPr>
                <w:rFonts w:cs="Arial"/>
              </w:rPr>
              <w:t>[DPC]</w:t>
            </w:r>
          </w:p>
        </w:tc>
        <w:tc>
          <w:tcPr>
            <w:tcW w:w="1165" w:type="pct"/>
          </w:tcPr>
          <w:p w14:paraId="5CB66525" w14:textId="4F96E6CF" w:rsidR="00AE0EAF" w:rsidRPr="00466FC4" w:rsidRDefault="00AE0EAF" w:rsidP="00AE0EAF">
            <w:pPr>
              <w:jc w:val="center"/>
              <w:rPr>
                <w:rFonts w:cs="Arial"/>
              </w:rPr>
            </w:pPr>
            <w:r w:rsidRPr="00466FC4">
              <w:rPr>
                <w:rFonts w:cs="Arial"/>
              </w:rPr>
              <w:t>[DPC]</w:t>
            </w:r>
          </w:p>
        </w:tc>
        <w:tc>
          <w:tcPr>
            <w:tcW w:w="1164" w:type="pct"/>
          </w:tcPr>
          <w:p w14:paraId="5C532AA9" w14:textId="62AE122C" w:rsidR="00AE0EAF" w:rsidRPr="00466FC4" w:rsidRDefault="00AE0EAF" w:rsidP="00AE0EAF">
            <w:pPr>
              <w:jc w:val="center"/>
              <w:rPr>
                <w:rFonts w:cs="Arial"/>
              </w:rPr>
            </w:pPr>
            <w:r w:rsidRPr="00466FC4">
              <w:rPr>
                <w:rFonts w:cs="Arial"/>
              </w:rPr>
              <w:t>[DPC]</w:t>
            </w:r>
          </w:p>
        </w:tc>
        <w:tc>
          <w:tcPr>
            <w:tcW w:w="1059" w:type="pct"/>
          </w:tcPr>
          <w:p w14:paraId="7D9876A6" w14:textId="51B8FE22" w:rsidR="00AE0EAF" w:rsidRPr="00466FC4" w:rsidRDefault="00AE0EAF" w:rsidP="00AE0EAF">
            <w:pPr>
              <w:jc w:val="center"/>
              <w:rPr>
                <w:rFonts w:cs="Arial"/>
              </w:rPr>
            </w:pPr>
            <w:r w:rsidRPr="00466FC4">
              <w:rPr>
                <w:rFonts w:cs="Arial"/>
              </w:rPr>
              <w:t>[DPC]</w:t>
            </w:r>
          </w:p>
        </w:tc>
      </w:tr>
      <w:tr w:rsidR="00AE0EAF" w:rsidRPr="00466FC4" w14:paraId="3B3AF3B2" w14:textId="77777777" w:rsidTr="0030145C">
        <w:trPr>
          <w:cantSplit/>
          <w:tblHeader/>
        </w:trPr>
        <w:tc>
          <w:tcPr>
            <w:tcW w:w="558" w:type="pct"/>
          </w:tcPr>
          <w:p w14:paraId="4BA2223C" w14:textId="77777777" w:rsidR="00AE0EAF" w:rsidRPr="00466FC4" w:rsidRDefault="00AE0EAF" w:rsidP="00AE0EAF">
            <w:pPr>
              <w:jc w:val="center"/>
              <w:rPr>
                <w:rFonts w:cs="Arial"/>
                <w:b/>
              </w:rPr>
            </w:pPr>
            <w:r w:rsidRPr="00466FC4">
              <w:rPr>
                <w:rFonts w:cs="Arial"/>
                <w:b/>
              </w:rPr>
              <w:t>6</w:t>
            </w:r>
          </w:p>
        </w:tc>
        <w:tc>
          <w:tcPr>
            <w:tcW w:w="1055" w:type="pct"/>
          </w:tcPr>
          <w:p w14:paraId="26082BB8" w14:textId="7DAA8911" w:rsidR="00AE0EAF" w:rsidRPr="00466FC4" w:rsidRDefault="00AE0EAF" w:rsidP="00AE0EAF">
            <w:pPr>
              <w:jc w:val="center"/>
              <w:rPr>
                <w:rFonts w:cs="Arial"/>
              </w:rPr>
            </w:pPr>
            <w:r w:rsidRPr="00466FC4">
              <w:rPr>
                <w:rFonts w:cs="Arial"/>
              </w:rPr>
              <w:t>[DPC]</w:t>
            </w:r>
          </w:p>
        </w:tc>
        <w:tc>
          <w:tcPr>
            <w:tcW w:w="1165" w:type="pct"/>
          </w:tcPr>
          <w:p w14:paraId="2281F61B" w14:textId="7B6C954B" w:rsidR="00AE0EAF" w:rsidRPr="00466FC4" w:rsidRDefault="00AE0EAF" w:rsidP="00AE0EAF">
            <w:pPr>
              <w:jc w:val="center"/>
              <w:rPr>
                <w:rFonts w:cs="Arial"/>
              </w:rPr>
            </w:pPr>
            <w:r w:rsidRPr="00466FC4">
              <w:rPr>
                <w:rFonts w:cs="Arial"/>
              </w:rPr>
              <w:t>[DPC]</w:t>
            </w:r>
          </w:p>
        </w:tc>
        <w:tc>
          <w:tcPr>
            <w:tcW w:w="1164" w:type="pct"/>
          </w:tcPr>
          <w:p w14:paraId="6ECB2F7D" w14:textId="4223665D" w:rsidR="00AE0EAF" w:rsidRPr="00466FC4" w:rsidRDefault="00AE0EAF" w:rsidP="00AE0EAF">
            <w:pPr>
              <w:jc w:val="center"/>
              <w:rPr>
                <w:rFonts w:cs="Arial"/>
              </w:rPr>
            </w:pPr>
            <w:r w:rsidRPr="00466FC4">
              <w:rPr>
                <w:rFonts w:cs="Arial"/>
              </w:rPr>
              <w:t>[DPC]</w:t>
            </w:r>
          </w:p>
        </w:tc>
        <w:tc>
          <w:tcPr>
            <w:tcW w:w="1059" w:type="pct"/>
          </w:tcPr>
          <w:p w14:paraId="03E9CBC5" w14:textId="5D2A605D" w:rsidR="00AE0EAF" w:rsidRPr="00466FC4" w:rsidRDefault="00AE0EAF" w:rsidP="00AE0EAF">
            <w:pPr>
              <w:jc w:val="center"/>
              <w:rPr>
                <w:rFonts w:cs="Arial"/>
              </w:rPr>
            </w:pPr>
            <w:r w:rsidRPr="00466FC4">
              <w:rPr>
                <w:rFonts w:cs="Arial"/>
              </w:rPr>
              <w:t>[DPC]</w:t>
            </w:r>
          </w:p>
        </w:tc>
      </w:tr>
      <w:tr w:rsidR="00AE0EAF" w:rsidRPr="00466FC4" w14:paraId="1D21A85D" w14:textId="77777777" w:rsidTr="0030145C">
        <w:trPr>
          <w:cantSplit/>
          <w:tblHeader/>
        </w:trPr>
        <w:tc>
          <w:tcPr>
            <w:tcW w:w="558" w:type="pct"/>
          </w:tcPr>
          <w:p w14:paraId="5FA3D72B" w14:textId="77777777" w:rsidR="00AE0EAF" w:rsidRPr="00466FC4" w:rsidRDefault="00AE0EAF" w:rsidP="00AE0EAF">
            <w:pPr>
              <w:jc w:val="center"/>
              <w:rPr>
                <w:rFonts w:cs="Arial"/>
                <w:b/>
              </w:rPr>
            </w:pPr>
            <w:r w:rsidRPr="00466FC4">
              <w:rPr>
                <w:rFonts w:cs="Arial"/>
                <w:b/>
              </w:rPr>
              <w:t>Other**</w:t>
            </w:r>
          </w:p>
        </w:tc>
        <w:tc>
          <w:tcPr>
            <w:tcW w:w="1055" w:type="pct"/>
          </w:tcPr>
          <w:p w14:paraId="2B826EDB" w14:textId="07040E75" w:rsidR="00AE0EAF" w:rsidRPr="00466FC4" w:rsidRDefault="00AE0EAF" w:rsidP="00AE0EAF">
            <w:pPr>
              <w:jc w:val="center"/>
              <w:rPr>
                <w:rFonts w:cs="Arial"/>
              </w:rPr>
            </w:pPr>
            <w:r w:rsidRPr="00466FC4">
              <w:rPr>
                <w:rFonts w:cs="Arial"/>
              </w:rPr>
              <w:t>[DPC]</w:t>
            </w:r>
          </w:p>
        </w:tc>
        <w:tc>
          <w:tcPr>
            <w:tcW w:w="1165" w:type="pct"/>
          </w:tcPr>
          <w:p w14:paraId="45E3800E" w14:textId="49EE6B81" w:rsidR="00AE0EAF" w:rsidRPr="00466FC4" w:rsidRDefault="00AE0EAF" w:rsidP="00AE0EAF">
            <w:pPr>
              <w:jc w:val="center"/>
              <w:rPr>
                <w:rFonts w:cs="Arial"/>
              </w:rPr>
            </w:pPr>
            <w:r w:rsidRPr="00466FC4">
              <w:rPr>
                <w:rFonts w:cs="Arial"/>
              </w:rPr>
              <w:t>[DPC]</w:t>
            </w:r>
          </w:p>
        </w:tc>
        <w:tc>
          <w:tcPr>
            <w:tcW w:w="1164" w:type="pct"/>
          </w:tcPr>
          <w:p w14:paraId="43B47147" w14:textId="194775DC" w:rsidR="00AE0EAF" w:rsidRPr="00466FC4" w:rsidRDefault="00AE0EAF" w:rsidP="00AE0EAF">
            <w:pPr>
              <w:jc w:val="center"/>
              <w:rPr>
                <w:rFonts w:cs="Arial"/>
              </w:rPr>
            </w:pPr>
            <w:r w:rsidRPr="00466FC4">
              <w:rPr>
                <w:rFonts w:cs="Arial"/>
              </w:rPr>
              <w:t>[DPC]</w:t>
            </w:r>
          </w:p>
        </w:tc>
        <w:tc>
          <w:tcPr>
            <w:tcW w:w="1059" w:type="pct"/>
          </w:tcPr>
          <w:p w14:paraId="7C6A829C" w14:textId="7FA9D076" w:rsidR="00AE0EAF" w:rsidRPr="00466FC4" w:rsidRDefault="00AE0EAF" w:rsidP="00AE0EAF">
            <w:pPr>
              <w:jc w:val="center"/>
              <w:rPr>
                <w:rFonts w:cs="Arial"/>
              </w:rPr>
            </w:pPr>
            <w:r w:rsidRPr="00466FC4">
              <w:rPr>
                <w:rFonts w:cs="Arial"/>
              </w:rPr>
              <w:t>[DPC]</w:t>
            </w:r>
          </w:p>
        </w:tc>
      </w:tr>
    </w:tbl>
    <w:p w14:paraId="2F44BDD8" w14:textId="77777777" w:rsidR="007954B6" w:rsidRPr="00F24029" w:rsidRDefault="007954B6" w:rsidP="007954B6">
      <w:pPr>
        <w:spacing w:before="60"/>
        <w:rPr>
          <w:rStyle w:val="Hyperlink"/>
          <w:rFonts w:cs="Arial"/>
          <w:color w:val="000000"/>
          <w:u w:val="none"/>
        </w:rPr>
      </w:pPr>
      <w:r w:rsidRPr="00F24029">
        <w:rPr>
          <w:rStyle w:val="Hyperlink"/>
          <w:rFonts w:cs="Arial"/>
          <w:color w:val="000000"/>
          <w:u w:val="none"/>
        </w:rPr>
        <w:t xml:space="preserve">*Number of classes indicates how many classes fall into each size category </w:t>
      </w:r>
      <w:r w:rsidRPr="00F24029">
        <w:rPr>
          <w:rFonts w:cs="Arial"/>
          <w:color w:val="000000"/>
        </w:rPr>
        <w:t>(a range of total students per class)</w:t>
      </w:r>
      <w:r w:rsidRPr="00F24029">
        <w:rPr>
          <w:rStyle w:val="Hyperlink"/>
          <w:rFonts w:cs="Arial"/>
          <w:color w:val="000000"/>
          <w:u w:val="none"/>
        </w:rPr>
        <w:t>.</w:t>
      </w:r>
    </w:p>
    <w:p w14:paraId="7B33DAF0" w14:textId="77777777" w:rsidR="007954B6" w:rsidRPr="00F24029" w:rsidRDefault="007954B6" w:rsidP="007954B6">
      <w:pPr>
        <w:spacing w:before="60"/>
        <w:rPr>
          <w:rStyle w:val="Hyperlink"/>
          <w:rFonts w:cs="Arial"/>
          <w:color w:val="000000"/>
          <w:u w:val="none"/>
        </w:rPr>
      </w:pPr>
      <w:r w:rsidRPr="00F24029">
        <w:rPr>
          <w:rStyle w:val="Hyperlink"/>
          <w:rFonts w:cs="Arial"/>
          <w:color w:val="000000"/>
          <w:u w:val="none"/>
        </w:rPr>
        <w:t>** “Other” category is for multi-grade level classes.</w:t>
      </w:r>
    </w:p>
    <w:p w14:paraId="4F0A2197" w14:textId="77777777" w:rsidR="009E6ACF" w:rsidRPr="00F923AD" w:rsidRDefault="00A834C2" w:rsidP="00F923AD">
      <w:pPr>
        <w:pStyle w:val="Heading4"/>
        <w:rPr>
          <w:rStyle w:val="Hyperlink"/>
          <w:color w:val="auto"/>
          <w:u w:val="none"/>
        </w:rPr>
      </w:pPr>
      <w:r w:rsidRPr="00F923AD">
        <w:rPr>
          <w:rStyle w:val="Hyperlink"/>
          <w:color w:val="auto"/>
          <w:u w:val="none"/>
        </w:rPr>
        <w:t xml:space="preserve">Table 35: </w:t>
      </w:r>
      <w:r w:rsidR="007954B6" w:rsidRPr="00F923AD">
        <w:rPr>
          <w:rStyle w:val="Hyperlink"/>
          <w:color w:val="auto"/>
          <w:u w:val="none"/>
        </w:rPr>
        <w:t>Average Class Size and Class Size Distribution (Elementary)</w:t>
      </w:r>
    </w:p>
    <w:p w14:paraId="0F63105E" w14:textId="6379B463" w:rsidR="007954B6" w:rsidRPr="009E6ACF" w:rsidRDefault="007954B6" w:rsidP="009E6ACF">
      <w:pPr>
        <w:rPr>
          <w:rStyle w:val="Hyperlink"/>
          <w:rFonts w:cs="Arial"/>
          <w:b/>
          <w:color w:val="000000"/>
          <w:u w:val="none"/>
        </w:rPr>
      </w:pPr>
      <w:r w:rsidRPr="009E6ACF">
        <w:rPr>
          <w:rStyle w:val="Hyperlink"/>
          <w:rFonts w:cs="Arial"/>
          <w:b/>
          <w:color w:val="000000"/>
          <w:u w:val="none"/>
        </w:rPr>
        <w:t>(School Year 2020–2021)</w:t>
      </w:r>
    </w:p>
    <w:tbl>
      <w:tblPr>
        <w:tblStyle w:val="TableGrid"/>
        <w:tblW w:w="5000" w:type="pct"/>
        <w:tblLook w:val="0020" w:firstRow="1" w:lastRow="0" w:firstColumn="0" w:lastColumn="0" w:noHBand="0" w:noVBand="0"/>
        <w:tblDescription w:val="Table displays the average class size and class size distribution (elementary) by grades K, grades 1 through 6, and Other for multi-grade level classes, school year 2020-2021."/>
      </w:tblPr>
      <w:tblGrid>
        <w:gridCol w:w="1043"/>
        <w:gridCol w:w="1973"/>
        <w:gridCol w:w="2179"/>
        <w:gridCol w:w="2177"/>
        <w:gridCol w:w="1978"/>
      </w:tblGrid>
      <w:tr w:rsidR="007954B6" w:rsidRPr="00C12CC3" w14:paraId="226AE255" w14:textId="77777777" w:rsidTr="0030145C">
        <w:trPr>
          <w:cantSplit/>
          <w:tblHeader/>
        </w:trPr>
        <w:tc>
          <w:tcPr>
            <w:tcW w:w="558" w:type="pct"/>
            <w:shd w:val="clear" w:color="auto" w:fill="D9D9D9" w:themeFill="background1" w:themeFillShade="D9"/>
          </w:tcPr>
          <w:p w14:paraId="66779E45" w14:textId="77777777" w:rsidR="007954B6" w:rsidRPr="00C12CC3" w:rsidRDefault="007954B6" w:rsidP="005E1EC9">
            <w:pPr>
              <w:jc w:val="center"/>
              <w:rPr>
                <w:rFonts w:cs="Arial"/>
                <w:b/>
              </w:rPr>
            </w:pPr>
            <w:r w:rsidRPr="00C12CC3">
              <w:rPr>
                <w:rFonts w:cs="Arial"/>
                <w:b/>
              </w:rPr>
              <w:lastRenderedPageBreak/>
              <w:t>Grade</w:t>
            </w:r>
            <w:r w:rsidRPr="00C12CC3">
              <w:rPr>
                <w:rFonts w:cs="Arial"/>
                <w:b/>
              </w:rPr>
              <w:br/>
              <w:t>Level</w:t>
            </w:r>
          </w:p>
        </w:tc>
        <w:tc>
          <w:tcPr>
            <w:tcW w:w="1055" w:type="pct"/>
            <w:shd w:val="clear" w:color="auto" w:fill="D9D9D9" w:themeFill="background1" w:themeFillShade="D9"/>
          </w:tcPr>
          <w:p w14:paraId="15FF98C8" w14:textId="77777777" w:rsidR="007954B6" w:rsidRPr="00C12CC3" w:rsidRDefault="007954B6" w:rsidP="005E1EC9">
            <w:pPr>
              <w:jc w:val="center"/>
              <w:rPr>
                <w:rFonts w:cs="Arial"/>
                <w:b/>
              </w:rPr>
            </w:pPr>
            <w:r w:rsidRPr="00C12CC3">
              <w:rPr>
                <w:rFonts w:cs="Arial"/>
                <w:b/>
              </w:rPr>
              <w:t xml:space="preserve">Average Class </w:t>
            </w:r>
            <w:r w:rsidRPr="00C12CC3">
              <w:rPr>
                <w:rFonts w:cs="Arial"/>
                <w:b/>
              </w:rPr>
              <w:br/>
              <w:t>Size</w:t>
            </w:r>
          </w:p>
        </w:tc>
        <w:tc>
          <w:tcPr>
            <w:tcW w:w="1165" w:type="pct"/>
            <w:shd w:val="clear" w:color="auto" w:fill="D9D9D9" w:themeFill="background1" w:themeFillShade="D9"/>
          </w:tcPr>
          <w:p w14:paraId="0994F0B9" w14:textId="77777777" w:rsidR="007954B6" w:rsidRPr="00C12CC3" w:rsidRDefault="007954B6" w:rsidP="005E1EC9">
            <w:pPr>
              <w:jc w:val="center"/>
              <w:rPr>
                <w:rFonts w:cs="Arial"/>
                <w:b/>
              </w:rPr>
            </w:pPr>
            <w:r w:rsidRPr="00C12CC3">
              <w:rPr>
                <w:rFonts w:cs="Arial"/>
                <w:b/>
              </w:rPr>
              <w:t xml:space="preserve">Number of Classes* </w:t>
            </w:r>
            <w:r w:rsidRPr="00C12CC3">
              <w:rPr>
                <w:rFonts w:cs="Arial"/>
                <w:b/>
              </w:rPr>
              <w:br/>
              <w:t>1-20</w:t>
            </w:r>
          </w:p>
        </w:tc>
        <w:tc>
          <w:tcPr>
            <w:tcW w:w="1164" w:type="pct"/>
            <w:shd w:val="clear" w:color="auto" w:fill="D9D9D9" w:themeFill="background1" w:themeFillShade="D9"/>
          </w:tcPr>
          <w:p w14:paraId="31E3A84C" w14:textId="77777777" w:rsidR="007954B6" w:rsidRPr="00C12CC3" w:rsidRDefault="007954B6" w:rsidP="005E1EC9">
            <w:pPr>
              <w:jc w:val="center"/>
              <w:rPr>
                <w:rFonts w:cs="Arial"/>
                <w:b/>
              </w:rPr>
            </w:pPr>
            <w:r w:rsidRPr="00C12CC3">
              <w:rPr>
                <w:rFonts w:cs="Arial"/>
                <w:b/>
              </w:rPr>
              <w:t xml:space="preserve">Number of Classes* </w:t>
            </w:r>
            <w:r w:rsidRPr="00C12CC3">
              <w:rPr>
                <w:rFonts w:cs="Arial"/>
                <w:b/>
              </w:rPr>
              <w:br/>
              <w:t>21-32</w:t>
            </w:r>
          </w:p>
        </w:tc>
        <w:tc>
          <w:tcPr>
            <w:tcW w:w="1059" w:type="pct"/>
            <w:shd w:val="clear" w:color="auto" w:fill="D9D9D9" w:themeFill="background1" w:themeFillShade="D9"/>
          </w:tcPr>
          <w:p w14:paraId="05BC4334" w14:textId="77777777" w:rsidR="007954B6" w:rsidRPr="00C12CC3" w:rsidRDefault="007954B6" w:rsidP="005E1EC9">
            <w:pPr>
              <w:jc w:val="center"/>
              <w:rPr>
                <w:rFonts w:cs="Arial"/>
                <w:b/>
              </w:rPr>
            </w:pPr>
            <w:r w:rsidRPr="00C12CC3">
              <w:rPr>
                <w:rFonts w:cs="Arial"/>
                <w:b/>
              </w:rPr>
              <w:t xml:space="preserve">Number of Classes* </w:t>
            </w:r>
            <w:r w:rsidRPr="00C12CC3">
              <w:rPr>
                <w:rFonts w:cs="Arial"/>
                <w:b/>
              </w:rPr>
              <w:br/>
              <w:t>33+</w:t>
            </w:r>
          </w:p>
        </w:tc>
      </w:tr>
      <w:tr w:rsidR="00AE0EAF" w:rsidRPr="00C12CC3" w14:paraId="4B18794B" w14:textId="77777777" w:rsidTr="0030145C">
        <w:trPr>
          <w:cantSplit/>
          <w:tblHeader/>
        </w:trPr>
        <w:tc>
          <w:tcPr>
            <w:tcW w:w="558" w:type="pct"/>
          </w:tcPr>
          <w:p w14:paraId="79799272" w14:textId="77777777" w:rsidR="00AE0EAF" w:rsidRPr="00C12CC3" w:rsidRDefault="00AE0EAF" w:rsidP="00AE0EAF">
            <w:pPr>
              <w:jc w:val="center"/>
              <w:rPr>
                <w:rFonts w:cs="Arial"/>
                <w:b/>
              </w:rPr>
            </w:pPr>
            <w:r w:rsidRPr="00C12CC3">
              <w:rPr>
                <w:rFonts w:cs="Arial"/>
                <w:b/>
              </w:rPr>
              <w:t>K</w:t>
            </w:r>
          </w:p>
        </w:tc>
        <w:tc>
          <w:tcPr>
            <w:tcW w:w="1055" w:type="pct"/>
          </w:tcPr>
          <w:p w14:paraId="47F408C3" w14:textId="513A6E7F" w:rsidR="00AE0EAF" w:rsidRPr="00C12CC3" w:rsidRDefault="00507390" w:rsidP="00AE0EAF">
            <w:pPr>
              <w:jc w:val="center"/>
              <w:rPr>
                <w:rFonts w:cs="Arial"/>
              </w:rPr>
            </w:pPr>
            <w:r>
              <w:rPr>
                <w:rFonts w:cs="Arial"/>
              </w:rPr>
              <w:t>0</w:t>
            </w:r>
          </w:p>
        </w:tc>
        <w:tc>
          <w:tcPr>
            <w:tcW w:w="1165" w:type="pct"/>
          </w:tcPr>
          <w:p w14:paraId="780109A9" w14:textId="4B798673" w:rsidR="00AE0EAF" w:rsidRPr="00C12CC3" w:rsidRDefault="00507390" w:rsidP="00AE0EAF">
            <w:pPr>
              <w:jc w:val="center"/>
              <w:rPr>
                <w:rFonts w:cs="Arial"/>
              </w:rPr>
            </w:pPr>
            <w:r>
              <w:rPr>
                <w:rFonts w:cs="Arial"/>
              </w:rPr>
              <w:t>1</w:t>
            </w:r>
          </w:p>
        </w:tc>
        <w:tc>
          <w:tcPr>
            <w:tcW w:w="1164" w:type="pct"/>
          </w:tcPr>
          <w:p w14:paraId="5ADC9D04" w14:textId="624E81A3" w:rsidR="00AE0EAF" w:rsidRPr="00C12CC3" w:rsidRDefault="00507390" w:rsidP="00AE0EAF">
            <w:pPr>
              <w:jc w:val="center"/>
              <w:rPr>
                <w:rFonts w:cs="Arial"/>
              </w:rPr>
            </w:pPr>
            <w:r>
              <w:rPr>
                <w:rFonts w:cs="Arial"/>
              </w:rPr>
              <w:t>0</w:t>
            </w:r>
          </w:p>
        </w:tc>
        <w:tc>
          <w:tcPr>
            <w:tcW w:w="1059" w:type="pct"/>
          </w:tcPr>
          <w:p w14:paraId="5C808FC6" w14:textId="641AFDB9" w:rsidR="00AE0EAF" w:rsidRPr="00C12CC3" w:rsidRDefault="00507390" w:rsidP="00AE0EAF">
            <w:pPr>
              <w:jc w:val="center"/>
              <w:rPr>
                <w:rFonts w:cs="Arial"/>
              </w:rPr>
            </w:pPr>
            <w:r>
              <w:rPr>
                <w:rFonts w:cs="Arial"/>
              </w:rPr>
              <w:t>0</w:t>
            </w:r>
          </w:p>
        </w:tc>
      </w:tr>
      <w:tr w:rsidR="00AE0EAF" w:rsidRPr="00C12CC3" w14:paraId="7B412490" w14:textId="77777777" w:rsidTr="0030145C">
        <w:trPr>
          <w:cantSplit/>
          <w:tblHeader/>
        </w:trPr>
        <w:tc>
          <w:tcPr>
            <w:tcW w:w="558" w:type="pct"/>
          </w:tcPr>
          <w:p w14:paraId="04F20E56" w14:textId="77777777" w:rsidR="00AE0EAF" w:rsidRPr="00C12CC3" w:rsidRDefault="00AE0EAF" w:rsidP="00AE0EAF">
            <w:pPr>
              <w:jc w:val="center"/>
              <w:rPr>
                <w:rFonts w:cs="Arial"/>
                <w:b/>
              </w:rPr>
            </w:pPr>
            <w:r w:rsidRPr="00C12CC3">
              <w:rPr>
                <w:rFonts w:cs="Arial"/>
                <w:b/>
              </w:rPr>
              <w:t>1</w:t>
            </w:r>
          </w:p>
        </w:tc>
        <w:tc>
          <w:tcPr>
            <w:tcW w:w="1055" w:type="pct"/>
          </w:tcPr>
          <w:p w14:paraId="551CB5C9" w14:textId="30CBECE1" w:rsidR="00AE0EAF" w:rsidRPr="00C12CC3" w:rsidRDefault="00507390" w:rsidP="00AE0EAF">
            <w:pPr>
              <w:jc w:val="center"/>
              <w:rPr>
                <w:rFonts w:cs="Arial"/>
              </w:rPr>
            </w:pPr>
            <w:r>
              <w:rPr>
                <w:rFonts w:cs="Arial"/>
              </w:rPr>
              <w:t>0</w:t>
            </w:r>
          </w:p>
        </w:tc>
        <w:tc>
          <w:tcPr>
            <w:tcW w:w="1165" w:type="pct"/>
          </w:tcPr>
          <w:p w14:paraId="4976B0DE" w14:textId="4A9A70FA" w:rsidR="00AE0EAF" w:rsidRPr="00C12CC3" w:rsidRDefault="00507390" w:rsidP="00AE0EAF">
            <w:pPr>
              <w:jc w:val="center"/>
              <w:rPr>
                <w:rFonts w:cs="Arial"/>
              </w:rPr>
            </w:pPr>
            <w:r>
              <w:rPr>
                <w:rFonts w:cs="Arial"/>
              </w:rPr>
              <w:t>1</w:t>
            </w:r>
          </w:p>
        </w:tc>
        <w:tc>
          <w:tcPr>
            <w:tcW w:w="1164" w:type="pct"/>
          </w:tcPr>
          <w:p w14:paraId="696C0E1C" w14:textId="550655AA" w:rsidR="00AE0EAF" w:rsidRPr="00C12CC3" w:rsidRDefault="00507390" w:rsidP="00AE0EAF">
            <w:pPr>
              <w:jc w:val="center"/>
              <w:rPr>
                <w:rFonts w:cs="Arial"/>
              </w:rPr>
            </w:pPr>
            <w:r>
              <w:rPr>
                <w:rFonts w:cs="Arial"/>
              </w:rPr>
              <w:t>0</w:t>
            </w:r>
          </w:p>
        </w:tc>
        <w:tc>
          <w:tcPr>
            <w:tcW w:w="1059" w:type="pct"/>
          </w:tcPr>
          <w:p w14:paraId="716643BA" w14:textId="485B213D" w:rsidR="00AE0EAF" w:rsidRPr="00C12CC3" w:rsidRDefault="00507390" w:rsidP="00AE0EAF">
            <w:pPr>
              <w:jc w:val="center"/>
              <w:rPr>
                <w:rFonts w:cs="Arial"/>
              </w:rPr>
            </w:pPr>
            <w:r>
              <w:rPr>
                <w:rFonts w:cs="Arial"/>
              </w:rPr>
              <w:t>0</w:t>
            </w:r>
          </w:p>
        </w:tc>
      </w:tr>
      <w:tr w:rsidR="00AE0EAF" w:rsidRPr="00C12CC3" w14:paraId="2081935E" w14:textId="77777777" w:rsidTr="0030145C">
        <w:trPr>
          <w:cantSplit/>
          <w:tblHeader/>
        </w:trPr>
        <w:tc>
          <w:tcPr>
            <w:tcW w:w="558" w:type="pct"/>
          </w:tcPr>
          <w:p w14:paraId="0D249B08" w14:textId="77777777" w:rsidR="00AE0EAF" w:rsidRPr="00C12CC3" w:rsidRDefault="00AE0EAF" w:rsidP="00AE0EAF">
            <w:pPr>
              <w:jc w:val="center"/>
              <w:rPr>
                <w:rFonts w:cs="Arial"/>
                <w:b/>
              </w:rPr>
            </w:pPr>
            <w:r w:rsidRPr="00C12CC3">
              <w:rPr>
                <w:rFonts w:cs="Arial"/>
                <w:b/>
              </w:rPr>
              <w:t>2</w:t>
            </w:r>
          </w:p>
        </w:tc>
        <w:tc>
          <w:tcPr>
            <w:tcW w:w="1055" w:type="pct"/>
          </w:tcPr>
          <w:p w14:paraId="505C38FA" w14:textId="0440F802" w:rsidR="00AE0EAF" w:rsidRPr="00C12CC3" w:rsidRDefault="00507390" w:rsidP="00AE0EAF">
            <w:pPr>
              <w:jc w:val="center"/>
              <w:rPr>
                <w:rFonts w:cs="Arial"/>
              </w:rPr>
            </w:pPr>
            <w:r>
              <w:rPr>
                <w:rFonts w:cs="Arial"/>
              </w:rPr>
              <w:t>1</w:t>
            </w:r>
          </w:p>
        </w:tc>
        <w:tc>
          <w:tcPr>
            <w:tcW w:w="1165" w:type="pct"/>
          </w:tcPr>
          <w:p w14:paraId="7D02BC10" w14:textId="1A22BD62" w:rsidR="00AE0EAF" w:rsidRPr="00C12CC3" w:rsidRDefault="00507390" w:rsidP="00AE0EAF">
            <w:pPr>
              <w:jc w:val="center"/>
              <w:rPr>
                <w:rFonts w:cs="Arial"/>
              </w:rPr>
            </w:pPr>
            <w:r>
              <w:rPr>
                <w:rFonts w:cs="Arial"/>
              </w:rPr>
              <w:t>1</w:t>
            </w:r>
          </w:p>
        </w:tc>
        <w:tc>
          <w:tcPr>
            <w:tcW w:w="1164" w:type="pct"/>
          </w:tcPr>
          <w:p w14:paraId="6CF5AB92" w14:textId="06011662" w:rsidR="00AE0EAF" w:rsidRPr="00C12CC3" w:rsidRDefault="00507390" w:rsidP="00AE0EAF">
            <w:pPr>
              <w:jc w:val="center"/>
              <w:rPr>
                <w:rFonts w:cs="Arial"/>
              </w:rPr>
            </w:pPr>
            <w:r>
              <w:rPr>
                <w:rFonts w:cs="Arial"/>
              </w:rPr>
              <w:t>0</w:t>
            </w:r>
          </w:p>
        </w:tc>
        <w:tc>
          <w:tcPr>
            <w:tcW w:w="1059" w:type="pct"/>
          </w:tcPr>
          <w:p w14:paraId="27C3E053" w14:textId="69DC155D" w:rsidR="00AE0EAF" w:rsidRPr="00C12CC3" w:rsidRDefault="00507390" w:rsidP="00AE0EAF">
            <w:pPr>
              <w:jc w:val="center"/>
              <w:rPr>
                <w:rFonts w:cs="Arial"/>
              </w:rPr>
            </w:pPr>
            <w:r>
              <w:rPr>
                <w:rFonts w:cs="Arial"/>
              </w:rPr>
              <w:t>0</w:t>
            </w:r>
          </w:p>
        </w:tc>
      </w:tr>
      <w:tr w:rsidR="00AE0EAF" w:rsidRPr="00C12CC3" w14:paraId="39165368" w14:textId="77777777" w:rsidTr="0030145C">
        <w:trPr>
          <w:cantSplit/>
          <w:tblHeader/>
        </w:trPr>
        <w:tc>
          <w:tcPr>
            <w:tcW w:w="558" w:type="pct"/>
          </w:tcPr>
          <w:p w14:paraId="25FF2E01" w14:textId="77777777" w:rsidR="00AE0EAF" w:rsidRPr="00C12CC3" w:rsidRDefault="00AE0EAF" w:rsidP="00AE0EAF">
            <w:pPr>
              <w:jc w:val="center"/>
              <w:rPr>
                <w:rFonts w:cs="Arial"/>
                <w:b/>
              </w:rPr>
            </w:pPr>
            <w:r w:rsidRPr="00C12CC3">
              <w:rPr>
                <w:rFonts w:cs="Arial"/>
                <w:b/>
              </w:rPr>
              <w:t>3</w:t>
            </w:r>
          </w:p>
        </w:tc>
        <w:tc>
          <w:tcPr>
            <w:tcW w:w="1055" w:type="pct"/>
          </w:tcPr>
          <w:p w14:paraId="4994A053" w14:textId="2CA26ABC" w:rsidR="00AE0EAF" w:rsidRPr="00C12CC3" w:rsidRDefault="00507390" w:rsidP="00AE0EAF">
            <w:pPr>
              <w:jc w:val="center"/>
              <w:rPr>
                <w:rFonts w:cs="Arial"/>
              </w:rPr>
            </w:pPr>
            <w:r>
              <w:rPr>
                <w:rFonts w:cs="Arial"/>
              </w:rPr>
              <w:t>3</w:t>
            </w:r>
          </w:p>
        </w:tc>
        <w:tc>
          <w:tcPr>
            <w:tcW w:w="1165" w:type="pct"/>
          </w:tcPr>
          <w:p w14:paraId="65D76053" w14:textId="339260C8" w:rsidR="00AE0EAF" w:rsidRPr="00C12CC3" w:rsidRDefault="00507390" w:rsidP="00AE0EAF">
            <w:pPr>
              <w:jc w:val="center"/>
              <w:rPr>
                <w:rFonts w:cs="Arial"/>
              </w:rPr>
            </w:pPr>
            <w:r>
              <w:rPr>
                <w:rFonts w:cs="Arial"/>
              </w:rPr>
              <w:t>1</w:t>
            </w:r>
          </w:p>
        </w:tc>
        <w:tc>
          <w:tcPr>
            <w:tcW w:w="1164" w:type="pct"/>
          </w:tcPr>
          <w:p w14:paraId="129737A2" w14:textId="712960D1" w:rsidR="00AE0EAF" w:rsidRPr="00C12CC3" w:rsidRDefault="00507390" w:rsidP="00AE0EAF">
            <w:pPr>
              <w:jc w:val="center"/>
              <w:rPr>
                <w:rFonts w:cs="Arial"/>
              </w:rPr>
            </w:pPr>
            <w:r>
              <w:rPr>
                <w:rFonts w:cs="Arial"/>
              </w:rPr>
              <w:t>0</w:t>
            </w:r>
          </w:p>
        </w:tc>
        <w:tc>
          <w:tcPr>
            <w:tcW w:w="1059" w:type="pct"/>
          </w:tcPr>
          <w:p w14:paraId="4E3DEF68" w14:textId="330BC1E6" w:rsidR="00AE0EAF" w:rsidRPr="00C12CC3" w:rsidRDefault="00507390" w:rsidP="00AE0EAF">
            <w:pPr>
              <w:jc w:val="center"/>
              <w:rPr>
                <w:rFonts w:cs="Arial"/>
              </w:rPr>
            </w:pPr>
            <w:r>
              <w:rPr>
                <w:rFonts w:cs="Arial"/>
              </w:rPr>
              <w:t>0</w:t>
            </w:r>
          </w:p>
        </w:tc>
      </w:tr>
      <w:tr w:rsidR="00AE0EAF" w:rsidRPr="00C12CC3" w14:paraId="57E3DC5F" w14:textId="77777777" w:rsidTr="0030145C">
        <w:trPr>
          <w:cantSplit/>
          <w:tblHeader/>
        </w:trPr>
        <w:tc>
          <w:tcPr>
            <w:tcW w:w="558" w:type="pct"/>
          </w:tcPr>
          <w:p w14:paraId="288A8277" w14:textId="77777777" w:rsidR="00AE0EAF" w:rsidRPr="00C12CC3" w:rsidRDefault="00AE0EAF" w:rsidP="00AE0EAF">
            <w:pPr>
              <w:jc w:val="center"/>
              <w:rPr>
                <w:rFonts w:cs="Arial"/>
                <w:b/>
              </w:rPr>
            </w:pPr>
            <w:r w:rsidRPr="00C12CC3">
              <w:rPr>
                <w:rFonts w:cs="Arial"/>
                <w:b/>
              </w:rPr>
              <w:t>4</w:t>
            </w:r>
          </w:p>
        </w:tc>
        <w:tc>
          <w:tcPr>
            <w:tcW w:w="1055" w:type="pct"/>
          </w:tcPr>
          <w:p w14:paraId="64BBE638" w14:textId="19AA3821" w:rsidR="00AE0EAF" w:rsidRPr="00C12CC3" w:rsidRDefault="00507390" w:rsidP="00AE0EAF">
            <w:pPr>
              <w:jc w:val="center"/>
              <w:rPr>
                <w:rFonts w:cs="Arial"/>
              </w:rPr>
            </w:pPr>
            <w:r>
              <w:rPr>
                <w:rFonts w:cs="Arial"/>
              </w:rPr>
              <w:t>3</w:t>
            </w:r>
          </w:p>
        </w:tc>
        <w:tc>
          <w:tcPr>
            <w:tcW w:w="1165" w:type="pct"/>
          </w:tcPr>
          <w:p w14:paraId="177BEE21" w14:textId="03068B0E" w:rsidR="00AE0EAF" w:rsidRPr="00C12CC3" w:rsidRDefault="00507390" w:rsidP="00AE0EAF">
            <w:pPr>
              <w:jc w:val="center"/>
              <w:rPr>
                <w:rFonts w:cs="Arial"/>
              </w:rPr>
            </w:pPr>
            <w:r>
              <w:rPr>
                <w:rFonts w:cs="Arial"/>
              </w:rPr>
              <w:t>1</w:t>
            </w:r>
          </w:p>
        </w:tc>
        <w:tc>
          <w:tcPr>
            <w:tcW w:w="1164" w:type="pct"/>
          </w:tcPr>
          <w:p w14:paraId="086B1E2A" w14:textId="0800C613" w:rsidR="00AE0EAF" w:rsidRPr="00C12CC3" w:rsidRDefault="00507390" w:rsidP="00AE0EAF">
            <w:pPr>
              <w:jc w:val="center"/>
              <w:rPr>
                <w:rFonts w:cs="Arial"/>
              </w:rPr>
            </w:pPr>
            <w:r>
              <w:rPr>
                <w:rFonts w:cs="Arial"/>
              </w:rPr>
              <w:t>0</w:t>
            </w:r>
          </w:p>
        </w:tc>
        <w:tc>
          <w:tcPr>
            <w:tcW w:w="1059" w:type="pct"/>
          </w:tcPr>
          <w:p w14:paraId="1070F140" w14:textId="42A52361" w:rsidR="00AE0EAF" w:rsidRPr="00C12CC3" w:rsidRDefault="00507390" w:rsidP="00AE0EAF">
            <w:pPr>
              <w:jc w:val="center"/>
              <w:rPr>
                <w:rFonts w:cs="Arial"/>
              </w:rPr>
            </w:pPr>
            <w:r>
              <w:rPr>
                <w:rFonts w:cs="Arial"/>
              </w:rPr>
              <w:t>0</w:t>
            </w:r>
          </w:p>
        </w:tc>
      </w:tr>
      <w:tr w:rsidR="00AE0EAF" w:rsidRPr="00C12CC3" w14:paraId="7B02C2FC" w14:textId="77777777" w:rsidTr="0030145C">
        <w:trPr>
          <w:cantSplit/>
          <w:tblHeader/>
        </w:trPr>
        <w:tc>
          <w:tcPr>
            <w:tcW w:w="558" w:type="pct"/>
          </w:tcPr>
          <w:p w14:paraId="5B8A0439" w14:textId="77777777" w:rsidR="00AE0EAF" w:rsidRPr="00C12CC3" w:rsidRDefault="00AE0EAF" w:rsidP="00AE0EAF">
            <w:pPr>
              <w:jc w:val="center"/>
              <w:rPr>
                <w:rFonts w:cs="Arial"/>
                <w:b/>
              </w:rPr>
            </w:pPr>
            <w:r w:rsidRPr="00C12CC3">
              <w:rPr>
                <w:rFonts w:cs="Arial"/>
                <w:b/>
              </w:rPr>
              <w:t>5</w:t>
            </w:r>
          </w:p>
        </w:tc>
        <w:tc>
          <w:tcPr>
            <w:tcW w:w="1055" w:type="pct"/>
          </w:tcPr>
          <w:p w14:paraId="58D0E522" w14:textId="1DA03703" w:rsidR="00AE0EAF" w:rsidRPr="00C12CC3" w:rsidRDefault="00507390" w:rsidP="00AE0EAF">
            <w:pPr>
              <w:jc w:val="center"/>
              <w:rPr>
                <w:rFonts w:cs="Arial"/>
              </w:rPr>
            </w:pPr>
            <w:r>
              <w:rPr>
                <w:rFonts w:cs="Arial"/>
              </w:rPr>
              <w:t>10</w:t>
            </w:r>
          </w:p>
        </w:tc>
        <w:tc>
          <w:tcPr>
            <w:tcW w:w="1165" w:type="pct"/>
          </w:tcPr>
          <w:p w14:paraId="60F32ECE" w14:textId="747770B1" w:rsidR="00AE0EAF" w:rsidRPr="00C12CC3" w:rsidRDefault="00507390" w:rsidP="00AE0EAF">
            <w:pPr>
              <w:jc w:val="center"/>
              <w:rPr>
                <w:rFonts w:cs="Arial"/>
              </w:rPr>
            </w:pPr>
            <w:r>
              <w:rPr>
                <w:rFonts w:cs="Arial"/>
              </w:rPr>
              <w:t>1</w:t>
            </w:r>
          </w:p>
        </w:tc>
        <w:tc>
          <w:tcPr>
            <w:tcW w:w="1164" w:type="pct"/>
          </w:tcPr>
          <w:p w14:paraId="6C576C6D" w14:textId="53B188A4" w:rsidR="00AE0EAF" w:rsidRPr="00C12CC3" w:rsidRDefault="00507390" w:rsidP="00AE0EAF">
            <w:pPr>
              <w:jc w:val="center"/>
              <w:rPr>
                <w:rFonts w:cs="Arial"/>
              </w:rPr>
            </w:pPr>
            <w:r>
              <w:rPr>
                <w:rFonts w:cs="Arial"/>
              </w:rPr>
              <w:t>0</w:t>
            </w:r>
          </w:p>
        </w:tc>
        <w:tc>
          <w:tcPr>
            <w:tcW w:w="1059" w:type="pct"/>
          </w:tcPr>
          <w:p w14:paraId="70E77866" w14:textId="61483685" w:rsidR="00AE0EAF" w:rsidRPr="00C12CC3" w:rsidRDefault="00507390" w:rsidP="00AE0EAF">
            <w:pPr>
              <w:jc w:val="center"/>
              <w:rPr>
                <w:rFonts w:cs="Arial"/>
              </w:rPr>
            </w:pPr>
            <w:r>
              <w:rPr>
                <w:rFonts w:cs="Arial"/>
              </w:rPr>
              <w:t>0</w:t>
            </w:r>
          </w:p>
        </w:tc>
      </w:tr>
      <w:tr w:rsidR="00AE0EAF" w:rsidRPr="00C12CC3" w14:paraId="37B56370" w14:textId="77777777" w:rsidTr="0030145C">
        <w:trPr>
          <w:cantSplit/>
          <w:tblHeader/>
        </w:trPr>
        <w:tc>
          <w:tcPr>
            <w:tcW w:w="558" w:type="pct"/>
          </w:tcPr>
          <w:p w14:paraId="33FF26F9" w14:textId="77777777" w:rsidR="00AE0EAF" w:rsidRPr="00C12CC3" w:rsidRDefault="00AE0EAF" w:rsidP="00AE0EAF">
            <w:pPr>
              <w:jc w:val="center"/>
              <w:rPr>
                <w:rFonts w:cs="Arial"/>
                <w:b/>
              </w:rPr>
            </w:pPr>
            <w:r w:rsidRPr="00C12CC3">
              <w:rPr>
                <w:rFonts w:cs="Arial"/>
                <w:b/>
              </w:rPr>
              <w:t>6</w:t>
            </w:r>
          </w:p>
        </w:tc>
        <w:tc>
          <w:tcPr>
            <w:tcW w:w="1055" w:type="pct"/>
          </w:tcPr>
          <w:p w14:paraId="5E86E7CF" w14:textId="7A3243F8" w:rsidR="00AE0EAF" w:rsidRPr="00C12CC3" w:rsidRDefault="00507390" w:rsidP="00AE0EAF">
            <w:pPr>
              <w:jc w:val="center"/>
              <w:rPr>
                <w:rFonts w:cs="Arial"/>
              </w:rPr>
            </w:pPr>
            <w:r>
              <w:rPr>
                <w:rFonts w:cs="Arial"/>
              </w:rPr>
              <w:t>7</w:t>
            </w:r>
          </w:p>
        </w:tc>
        <w:tc>
          <w:tcPr>
            <w:tcW w:w="1165" w:type="pct"/>
          </w:tcPr>
          <w:p w14:paraId="7877E9BB" w14:textId="02924A2C" w:rsidR="00AE0EAF" w:rsidRPr="00C12CC3" w:rsidRDefault="00507390" w:rsidP="00AE0EAF">
            <w:pPr>
              <w:jc w:val="center"/>
              <w:rPr>
                <w:rFonts w:cs="Arial"/>
              </w:rPr>
            </w:pPr>
            <w:r>
              <w:rPr>
                <w:rFonts w:cs="Arial"/>
              </w:rPr>
              <w:t>1</w:t>
            </w:r>
          </w:p>
        </w:tc>
        <w:tc>
          <w:tcPr>
            <w:tcW w:w="1164" w:type="pct"/>
          </w:tcPr>
          <w:p w14:paraId="2B4E9C9A" w14:textId="483BBE30" w:rsidR="00AE0EAF" w:rsidRPr="00C12CC3" w:rsidRDefault="00507390" w:rsidP="00AE0EAF">
            <w:pPr>
              <w:jc w:val="center"/>
              <w:rPr>
                <w:rFonts w:cs="Arial"/>
              </w:rPr>
            </w:pPr>
            <w:r>
              <w:rPr>
                <w:rFonts w:cs="Arial"/>
              </w:rPr>
              <w:t>0</w:t>
            </w:r>
          </w:p>
        </w:tc>
        <w:tc>
          <w:tcPr>
            <w:tcW w:w="1059" w:type="pct"/>
          </w:tcPr>
          <w:p w14:paraId="01DA888E" w14:textId="531E7175" w:rsidR="00AE0EAF" w:rsidRPr="00C12CC3" w:rsidRDefault="00507390" w:rsidP="00AE0EAF">
            <w:pPr>
              <w:jc w:val="center"/>
              <w:rPr>
                <w:rFonts w:cs="Arial"/>
              </w:rPr>
            </w:pPr>
            <w:r>
              <w:rPr>
                <w:rFonts w:cs="Arial"/>
              </w:rPr>
              <w:t>0</w:t>
            </w:r>
          </w:p>
        </w:tc>
      </w:tr>
      <w:tr w:rsidR="00AE0EAF" w:rsidRPr="00C12CC3" w14:paraId="0EA0BBDE" w14:textId="77777777" w:rsidTr="0030145C">
        <w:trPr>
          <w:cantSplit/>
          <w:tblHeader/>
        </w:trPr>
        <w:tc>
          <w:tcPr>
            <w:tcW w:w="558" w:type="pct"/>
          </w:tcPr>
          <w:p w14:paraId="44B48DD7" w14:textId="77777777" w:rsidR="00AE0EAF" w:rsidRPr="00C12CC3" w:rsidRDefault="00AE0EAF" w:rsidP="00AE0EAF">
            <w:pPr>
              <w:jc w:val="center"/>
              <w:rPr>
                <w:rFonts w:cs="Arial"/>
                <w:b/>
              </w:rPr>
            </w:pPr>
            <w:r w:rsidRPr="00C12CC3">
              <w:rPr>
                <w:rFonts w:cs="Arial"/>
                <w:b/>
              </w:rPr>
              <w:t>Other**</w:t>
            </w:r>
          </w:p>
        </w:tc>
        <w:tc>
          <w:tcPr>
            <w:tcW w:w="1055" w:type="pct"/>
          </w:tcPr>
          <w:p w14:paraId="5DB24CE4" w14:textId="1A2D5D9F" w:rsidR="00AE0EAF" w:rsidRPr="00C12CC3" w:rsidRDefault="00AE0EAF" w:rsidP="00AE0EAF">
            <w:pPr>
              <w:jc w:val="center"/>
              <w:rPr>
                <w:rFonts w:cs="Arial"/>
              </w:rPr>
            </w:pPr>
            <w:r w:rsidRPr="00C12CC3">
              <w:rPr>
                <w:rFonts w:cs="Arial"/>
              </w:rPr>
              <w:t>[DPC]</w:t>
            </w:r>
          </w:p>
        </w:tc>
        <w:tc>
          <w:tcPr>
            <w:tcW w:w="1165" w:type="pct"/>
          </w:tcPr>
          <w:p w14:paraId="1C3CB43A" w14:textId="0B2DE91F" w:rsidR="00AE0EAF" w:rsidRPr="00C12CC3" w:rsidRDefault="00507390" w:rsidP="00AE0EAF">
            <w:pPr>
              <w:jc w:val="center"/>
              <w:rPr>
                <w:rFonts w:cs="Arial"/>
              </w:rPr>
            </w:pPr>
            <w:r>
              <w:rPr>
                <w:rFonts w:cs="Arial"/>
              </w:rPr>
              <w:t>0</w:t>
            </w:r>
          </w:p>
        </w:tc>
        <w:tc>
          <w:tcPr>
            <w:tcW w:w="1164" w:type="pct"/>
          </w:tcPr>
          <w:p w14:paraId="5FDAD00A" w14:textId="7CE81CB7" w:rsidR="00AE0EAF" w:rsidRPr="00C12CC3" w:rsidRDefault="00507390" w:rsidP="00AE0EAF">
            <w:pPr>
              <w:jc w:val="center"/>
              <w:rPr>
                <w:rFonts w:cs="Arial"/>
              </w:rPr>
            </w:pPr>
            <w:r>
              <w:rPr>
                <w:rFonts w:cs="Arial"/>
              </w:rPr>
              <w:t>0</w:t>
            </w:r>
          </w:p>
        </w:tc>
        <w:tc>
          <w:tcPr>
            <w:tcW w:w="1059" w:type="pct"/>
          </w:tcPr>
          <w:p w14:paraId="686BE799" w14:textId="01FAE08B" w:rsidR="00AE0EAF" w:rsidRPr="00C12CC3" w:rsidRDefault="00507390" w:rsidP="00AE0EAF">
            <w:pPr>
              <w:jc w:val="center"/>
              <w:rPr>
                <w:rFonts w:cs="Arial"/>
              </w:rPr>
            </w:pPr>
            <w:r>
              <w:rPr>
                <w:rFonts w:cs="Arial"/>
              </w:rPr>
              <w:t>0</w:t>
            </w:r>
          </w:p>
        </w:tc>
      </w:tr>
    </w:tbl>
    <w:p w14:paraId="4753DA9C" w14:textId="77777777" w:rsidR="007954B6" w:rsidRPr="00F24029" w:rsidRDefault="007954B6" w:rsidP="007954B6">
      <w:pPr>
        <w:spacing w:before="60"/>
        <w:rPr>
          <w:rStyle w:val="Hyperlink"/>
          <w:rFonts w:cs="Arial"/>
          <w:color w:val="000000"/>
          <w:u w:val="none"/>
        </w:rPr>
      </w:pPr>
      <w:r w:rsidRPr="00F24029">
        <w:rPr>
          <w:rStyle w:val="Hyperlink"/>
          <w:rFonts w:cs="Arial"/>
          <w:color w:val="000000"/>
          <w:u w:val="none"/>
        </w:rPr>
        <w:t xml:space="preserve">*Number of classes indicates how many classes fall into each size category </w:t>
      </w:r>
      <w:r w:rsidRPr="00F24029">
        <w:rPr>
          <w:rFonts w:cs="Arial"/>
          <w:color w:val="000000"/>
        </w:rPr>
        <w:t>(a range of total students per class)</w:t>
      </w:r>
      <w:r w:rsidRPr="00F24029">
        <w:rPr>
          <w:rStyle w:val="Hyperlink"/>
          <w:rFonts w:cs="Arial"/>
          <w:color w:val="000000"/>
          <w:u w:val="none"/>
        </w:rPr>
        <w:t>.</w:t>
      </w:r>
    </w:p>
    <w:p w14:paraId="76F67DE4" w14:textId="77777777" w:rsidR="007954B6" w:rsidRPr="00F24029" w:rsidRDefault="007954B6" w:rsidP="007954B6">
      <w:pPr>
        <w:spacing w:before="60"/>
        <w:rPr>
          <w:rStyle w:val="Hyperlink"/>
          <w:rFonts w:cs="Arial"/>
          <w:color w:val="000000"/>
          <w:u w:val="none"/>
        </w:rPr>
      </w:pPr>
      <w:r w:rsidRPr="00F24029">
        <w:rPr>
          <w:rStyle w:val="Hyperlink"/>
          <w:rFonts w:cs="Arial"/>
          <w:color w:val="000000"/>
          <w:u w:val="none"/>
        </w:rPr>
        <w:t>** “Other” category is for multi-grade level classes.</w:t>
      </w:r>
    </w:p>
    <w:p w14:paraId="723D019A" w14:textId="77777777" w:rsidR="009E6ACF" w:rsidRPr="00F923AD" w:rsidRDefault="00A834C2" w:rsidP="00F923AD">
      <w:pPr>
        <w:pStyle w:val="Heading4"/>
        <w:rPr>
          <w:rStyle w:val="Hyperlink"/>
          <w:color w:val="auto"/>
          <w:u w:val="none"/>
        </w:rPr>
      </w:pPr>
      <w:r w:rsidRPr="00F923AD">
        <w:rPr>
          <w:rStyle w:val="Hyperlink"/>
          <w:color w:val="auto"/>
          <w:u w:val="none"/>
        </w:rPr>
        <w:t xml:space="preserve">Table 36: </w:t>
      </w:r>
      <w:r w:rsidR="007954B6" w:rsidRPr="00F923AD">
        <w:rPr>
          <w:rStyle w:val="Hyperlink"/>
          <w:color w:val="auto"/>
          <w:u w:val="none"/>
        </w:rPr>
        <w:t>Average Class Size and Class Size Distribution (Secondary)</w:t>
      </w:r>
    </w:p>
    <w:p w14:paraId="69489142" w14:textId="09BB51C7" w:rsidR="007954B6" w:rsidRPr="009E6ACF" w:rsidRDefault="007954B6" w:rsidP="009E6ACF">
      <w:pPr>
        <w:rPr>
          <w:b/>
          <w:i/>
        </w:rPr>
      </w:pPr>
      <w:r w:rsidRPr="009E6ACF">
        <w:rPr>
          <w:rStyle w:val="Hyperlink"/>
          <w:rFonts w:cs="Arial"/>
          <w:b/>
          <w:color w:val="000000"/>
          <w:u w:val="none"/>
        </w:rPr>
        <w:t>(School Year 2018–2019)</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school year 2018-2019."/>
      </w:tblPr>
      <w:tblGrid>
        <w:gridCol w:w="3782"/>
        <w:gridCol w:w="1376"/>
        <w:gridCol w:w="1376"/>
        <w:gridCol w:w="1376"/>
        <w:gridCol w:w="1376"/>
      </w:tblGrid>
      <w:tr w:rsidR="007954B6" w:rsidRPr="009E6ACF" w14:paraId="7B24BD1F" w14:textId="77777777" w:rsidTr="0030145C">
        <w:trPr>
          <w:cantSplit/>
          <w:tblHeader/>
        </w:trPr>
        <w:tc>
          <w:tcPr>
            <w:tcW w:w="2036" w:type="pct"/>
            <w:shd w:val="clear" w:color="auto" w:fill="D9D9D9" w:themeFill="background1" w:themeFillShade="D9"/>
          </w:tcPr>
          <w:p w14:paraId="1FF96D84" w14:textId="77777777" w:rsidR="007954B6" w:rsidRPr="009E6ACF" w:rsidRDefault="007954B6" w:rsidP="005E1EC9">
            <w:pPr>
              <w:jc w:val="center"/>
              <w:rPr>
                <w:rFonts w:cs="Arial"/>
                <w:b/>
              </w:rPr>
            </w:pPr>
            <w:r w:rsidRPr="009E6ACF">
              <w:rPr>
                <w:rFonts w:cs="Arial"/>
                <w:b/>
              </w:rPr>
              <w:t>Subject</w:t>
            </w:r>
          </w:p>
        </w:tc>
        <w:tc>
          <w:tcPr>
            <w:tcW w:w="741" w:type="pct"/>
            <w:shd w:val="clear" w:color="auto" w:fill="D9D9D9" w:themeFill="background1" w:themeFillShade="D9"/>
          </w:tcPr>
          <w:p w14:paraId="3EEB20F1" w14:textId="77777777" w:rsidR="007954B6" w:rsidRPr="009E6ACF" w:rsidRDefault="007954B6" w:rsidP="005E1EC9">
            <w:pPr>
              <w:jc w:val="center"/>
              <w:rPr>
                <w:rFonts w:cs="Arial"/>
                <w:b/>
              </w:rPr>
            </w:pPr>
            <w:r w:rsidRPr="009E6ACF">
              <w:rPr>
                <w:rFonts w:cs="Arial"/>
                <w:b/>
              </w:rPr>
              <w:t>Average</w:t>
            </w:r>
            <w:r w:rsidRPr="009E6ACF">
              <w:rPr>
                <w:rFonts w:cs="Arial"/>
                <w:b/>
              </w:rPr>
              <w:br/>
              <w:t>Class</w:t>
            </w:r>
            <w:r w:rsidRPr="009E6ACF">
              <w:rPr>
                <w:rFonts w:cs="Arial"/>
                <w:b/>
              </w:rPr>
              <w:br/>
              <w:t>Size</w:t>
            </w:r>
          </w:p>
        </w:tc>
        <w:tc>
          <w:tcPr>
            <w:tcW w:w="741" w:type="pct"/>
            <w:shd w:val="clear" w:color="auto" w:fill="D9D9D9" w:themeFill="background1" w:themeFillShade="D9"/>
          </w:tcPr>
          <w:p w14:paraId="5D5B9C09" w14:textId="3F828BAD" w:rsidR="007954B6" w:rsidRPr="009E6ACF" w:rsidRDefault="007954B6" w:rsidP="005E1EC9">
            <w:pPr>
              <w:jc w:val="center"/>
              <w:rPr>
                <w:rFonts w:cs="Arial"/>
                <w:b/>
              </w:rPr>
            </w:pPr>
            <w:r w:rsidRPr="009E6ACF">
              <w:rPr>
                <w:rFonts w:cs="Arial"/>
                <w:b/>
              </w:rPr>
              <w:t>Number of Classes*</w:t>
            </w:r>
            <w:r w:rsidRPr="009E6ACF">
              <w:rPr>
                <w:rFonts w:cs="Arial"/>
                <w:b/>
              </w:rPr>
              <w:br/>
              <w:t>1-22</w:t>
            </w:r>
          </w:p>
        </w:tc>
        <w:tc>
          <w:tcPr>
            <w:tcW w:w="741" w:type="pct"/>
            <w:shd w:val="clear" w:color="auto" w:fill="D9D9D9" w:themeFill="background1" w:themeFillShade="D9"/>
          </w:tcPr>
          <w:p w14:paraId="1E7DE0FC" w14:textId="0E3542FE" w:rsidR="007954B6" w:rsidRPr="009E6ACF" w:rsidRDefault="007954B6" w:rsidP="005E1EC9">
            <w:pPr>
              <w:jc w:val="center"/>
              <w:rPr>
                <w:rFonts w:cs="Arial"/>
                <w:b/>
              </w:rPr>
            </w:pPr>
            <w:r w:rsidRPr="009E6ACF">
              <w:rPr>
                <w:rFonts w:cs="Arial"/>
                <w:b/>
              </w:rPr>
              <w:t>Number of Classes*</w:t>
            </w:r>
            <w:r w:rsidRPr="009E6ACF">
              <w:rPr>
                <w:rFonts w:cs="Arial"/>
                <w:b/>
              </w:rPr>
              <w:br/>
              <w:t>23-32</w:t>
            </w:r>
          </w:p>
        </w:tc>
        <w:tc>
          <w:tcPr>
            <w:tcW w:w="741" w:type="pct"/>
            <w:shd w:val="clear" w:color="auto" w:fill="D9D9D9" w:themeFill="background1" w:themeFillShade="D9"/>
          </w:tcPr>
          <w:p w14:paraId="5E2CE39C" w14:textId="2C57C744" w:rsidR="007954B6" w:rsidRPr="009E6ACF" w:rsidRDefault="007954B6" w:rsidP="005E1EC9">
            <w:pPr>
              <w:jc w:val="center"/>
              <w:rPr>
                <w:rFonts w:cs="Arial"/>
                <w:b/>
              </w:rPr>
            </w:pPr>
            <w:r w:rsidRPr="009E6ACF">
              <w:rPr>
                <w:rFonts w:cs="Arial"/>
                <w:b/>
              </w:rPr>
              <w:t>Number of Classes*</w:t>
            </w:r>
            <w:r w:rsidRPr="009E6ACF">
              <w:rPr>
                <w:rFonts w:cs="Arial"/>
                <w:b/>
              </w:rPr>
              <w:br/>
              <w:t>33+</w:t>
            </w:r>
          </w:p>
        </w:tc>
      </w:tr>
      <w:tr w:rsidR="00AE0EAF" w:rsidRPr="009E6ACF" w14:paraId="2BE2FD5A" w14:textId="77777777" w:rsidTr="0030145C">
        <w:trPr>
          <w:cantSplit/>
          <w:tblHeader/>
        </w:trPr>
        <w:tc>
          <w:tcPr>
            <w:tcW w:w="2036" w:type="pct"/>
          </w:tcPr>
          <w:p w14:paraId="4B784C37" w14:textId="77777777" w:rsidR="00AE0EAF" w:rsidRPr="009E6ACF" w:rsidRDefault="00AE0EAF" w:rsidP="00AE0EAF">
            <w:pPr>
              <w:rPr>
                <w:rFonts w:cs="Arial"/>
                <w:b/>
              </w:rPr>
            </w:pPr>
            <w:r w:rsidRPr="009E6ACF">
              <w:rPr>
                <w:rFonts w:cs="Arial"/>
                <w:b/>
              </w:rPr>
              <w:t>English Language Arts</w:t>
            </w:r>
          </w:p>
        </w:tc>
        <w:tc>
          <w:tcPr>
            <w:tcW w:w="741" w:type="pct"/>
          </w:tcPr>
          <w:p w14:paraId="6110C0DB" w14:textId="13D50145" w:rsidR="00AE0EAF" w:rsidRPr="009E6ACF" w:rsidRDefault="00507390" w:rsidP="00AE0EAF">
            <w:pPr>
              <w:jc w:val="center"/>
              <w:rPr>
                <w:rFonts w:cs="Arial"/>
              </w:rPr>
            </w:pPr>
            <w:r>
              <w:rPr>
                <w:rFonts w:cs="Arial"/>
              </w:rPr>
              <w:t>12</w:t>
            </w:r>
          </w:p>
        </w:tc>
        <w:tc>
          <w:tcPr>
            <w:tcW w:w="741" w:type="pct"/>
          </w:tcPr>
          <w:p w14:paraId="5AC37A75" w14:textId="7827B62E" w:rsidR="00AE0EAF" w:rsidRPr="009E6ACF" w:rsidRDefault="00507390" w:rsidP="00AE0EAF">
            <w:pPr>
              <w:jc w:val="center"/>
              <w:rPr>
                <w:rFonts w:cs="Arial"/>
              </w:rPr>
            </w:pPr>
            <w:r>
              <w:rPr>
                <w:rFonts w:cs="Arial"/>
              </w:rPr>
              <w:t>1</w:t>
            </w:r>
          </w:p>
        </w:tc>
        <w:tc>
          <w:tcPr>
            <w:tcW w:w="741" w:type="pct"/>
          </w:tcPr>
          <w:p w14:paraId="183DBFBC" w14:textId="382CA5AC" w:rsidR="00AE0EAF" w:rsidRPr="009E6ACF" w:rsidRDefault="00507390" w:rsidP="00AE0EAF">
            <w:pPr>
              <w:jc w:val="center"/>
              <w:rPr>
                <w:rFonts w:cs="Arial"/>
              </w:rPr>
            </w:pPr>
            <w:r>
              <w:rPr>
                <w:rFonts w:cs="Arial"/>
              </w:rPr>
              <w:t>0</w:t>
            </w:r>
          </w:p>
        </w:tc>
        <w:tc>
          <w:tcPr>
            <w:tcW w:w="741" w:type="pct"/>
          </w:tcPr>
          <w:p w14:paraId="13F151FC" w14:textId="45180BE4" w:rsidR="00AE0EAF" w:rsidRPr="009E6ACF" w:rsidRDefault="00507390" w:rsidP="00AE0EAF">
            <w:pPr>
              <w:jc w:val="center"/>
              <w:rPr>
                <w:rFonts w:cs="Arial"/>
              </w:rPr>
            </w:pPr>
            <w:r>
              <w:rPr>
                <w:rFonts w:cs="Arial"/>
              </w:rPr>
              <w:t>0</w:t>
            </w:r>
          </w:p>
        </w:tc>
      </w:tr>
      <w:tr w:rsidR="00AE0EAF" w:rsidRPr="009E6ACF" w14:paraId="0EC3E10B" w14:textId="77777777" w:rsidTr="0030145C">
        <w:trPr>
          <w:cantSplit/>
          <w:tblHeader/>
        </w:trPr>
        <w:tc>
          <w:tcPr>
            <w:tcW w:w="2036" w:type="pct"/>
          </w:tcPr>
          <w:p w14:paraId="3E1E2024" w14:textId="77777777" w:rsidR="00AE0EAF" w:rsidRPr="009E6ACF" w:rsidRDefault="00AE0EAF" w:rsidP="00AE0EAF">
            <w:pPr>
              <w:rPr>
                <w:rFonts w:cs="Arial"/>
                <w:b/>
              </w:rPr>
            </w:pPr>
            <w:r w:rsidRPr="009E6ACF">
              <w:rPr>
                <w:rFonts w:cs="Arial"/>
                <w:b/>
              </w:rPr>
              <w:t>Mathematics</w:t>
            </w:r>
          </w:p>
        </w:tc>
        <w:tc>
          <w:tcPr>
            <w:tcW w:w="741" w:type="pct"/>
          </w:tcPr>
          <w:p w14:paraId="24C3D2A2" w14:textId="4D8CB008" w:rsidR="00AE0EAF" w:rsidRPr="009E6ACF" w:rsidRDefault="00507390" w:rsidP="00AE0EAF">
            <w:pPr>
              <w:jc w:val="center"/>
              <w:rPr>
                <w:rFonts w:cs="Arial"/>
              </w:rPr>
            </w:pPr>
            <w:r>
              <w:rPr>
                <w:rFonts w:cs="Arial"/>
              </w:rPr>
              <w:t>12</w:t>
            </w:r>
          </w:p>
        </w:tc>
        <w:tc>
          <w:tcPr>
            <w:tcW w:w="741" w:type="pct"/>
          </w:tcPr>
          <w:p w14:paraId="07744442" w14:textId="61864015" w:rsidR="00AE0EAF" w:rsidRPr="009E6ACF" w:rsidRDefault="00507390" w:rsidP="00AE0EAF">
            <w:pPr>
              <w:jc w:val="center"/>
              <w:rPr>
                <w:rFonts w:cs="Arial"/>
              </w:rPr>
            </w:pPr>
            <w:r>
              <w:rPr>
                <w:rFonts w:cs="Arial"/>
              </w:rPr>
              <w:t>1</w:t>
            </w:r>
          </w:p>
        </w:tc>
        <w:tc>
          <w:tcPr>
            <w:tcW w:w="741" w:type="pct"/>
          </w:tcPr>
          <w:p w14:paraId="126B3C52" w14:textId="40B86186" w:rsidR="00AE0EAF" w:rsidRPr="009E6ACF" w:rsidRDefault="00507390" w:rsidP="00AE0EAF">
            <w:pPr>
              <w:jc w:val="center"/>
              <w:rPr>
                <w:rFonts w:cs="Arial"/>
              </w:rPr>
            </w:pPr>
            <w:r>
              <w:rPr>
                <w:rFonts w:cs="Arial"/>
              </w:rPr>
              <w:t>0</w:t>
            </w:r>
          </w:p>
        </w:tc>
        <w:tc>
          <w:tcPr>
            <w:tcW w:w="741" w:type="pct"/>
          </w:tcPr>
          <w:p w14:paraId="36F5CCF0" w14:textId="28432648" w:rsidR="00AE0EAF" w:rsidRPr="009E6ACF" w:rsidRDefault="00507390" w:rsidP="00AE0EAF">
            <w:pPr>
              <w:jc w:val="center"/>
              <w:rPr>
                <w:rFonts w:cs="Arial"/>
              </w:rPr>
            </w:pPr>
            <w:r>
              <w:rPr>
                <w:rFonts w:cs="Arial"/>
              </w:rPr>
              <w:t>0</w:t>
            </w:r>
          </w:p>
        </w:tc>
      </w:tr>
      <w:tr w:rsidR="00AE0EAF" w:rsidRPr="009E6ACF" w14:paraId="1935C538" w14:textId="77777777" w:rsidTr="0030145C">
        <w:trPr>
          <w:cantSplit/>
          <w:tblHeader/>
        </w:trPr>
        <w:tc>
          <w:tcPr>
            <w:tcW w:w="2036" w:type="pct"/>
          </w:tcPr>
          <w:p w14:paraId="0B9D0BE9" w14:textId="77777777" w:rsidR="00AE0EAF" w:rsidRPr="009E6ACF" w:rsidRDefault="00AE0EAF" w:rsidP="00AE0EAF">
            <w:pPr>
              <w:rPr>
                <w:rFonts w:cs="Arial"/>
                <w:b/>
              </w:rPr>
            </w:pPr>
            <w:r w:rsidRPr="009E6ACF">
              <w:rPr>
                <w:rFonts w:cs="Arial"/>
                <w:b/>
              </w:rPr>
              <w:t>Science</w:t>
            </w:r>
          </w:p>
        </w:tc>
        <w:tc>
          <w:tcPr>
            <w:tcW w:w="741" w:type="pct"/>
          </w:tcPr>
          <w:p w14:paraId="22DEA3DE" w14:textId="70A21DB8" w:rsidR="00AE0EAF" w:rsidRPr="009E6ACF" w:rsidRDefault="00507390" w:rsidP="00AE0EAF">
            <w:pPr>
              <w:jc w:val="center"/>
              <w:rPr>
                <w:rFonts w:cs="Arial"/>
              </w:rPr>
            </w:pPr>
            <w:r>
              <w:rPr>
                <w:rFonts w:cs="Arial"/>
              </w:rPr>
              <w:t>12</w:t>
            </w:r>
          </w:p>
        </w:tc>
        <w:tc>
          <w:tcPr>
            <w:tcW w:w="741" w:type="pct"/>
          </w:tcPr>
          <w:p w14:paraId="5241344B" w14:textId="4D1C4CE8" w:rsidR="00AE0EAF" w:rsidRPr="009E6ACF" w:rsidRDefault="00507390" w:rsidP="00AE0EAF">
            <w:pPr>
              <w:jc w:val="center"/>
              <w:rPr>
                <w:rFonts w:cs="Arial"/>
              </w:rPr>
            </w:pPr>
            <w:r>
              <w:rPr>
                <w:rFonts w:cs="Arial"/>
              </w:rPr>
              <w:t>1</w:t>
            </w:r>
          </w:p>
        </w:tc>
        <w:tc>
          <w:tcPr>
            <w:tcW w:w="741" w:type="pct"/>
          </w:tcPr>
          <w:p w14:paraId="2A800760" w14:textId="2750F010" w:rsidR="00AE0EAF" w:rsidRPr="009E6ACF" w:rsidRDefault="00507390" w:rsidP="00AE0EAF">
            <w:pPr>
              <w:jc w:val="center"/>
              <w:rPr>
                <w:rFonts w:cs="Arial"/>
              </w:rPr>
            </w:pPr>
            <w:r>
              <w:rPr>
                <w:rFonts w:cs="Arial"/>
              </w:rPr>
              <w:t>0</w:t>
            </w:r>
          </w:p>
        </w:tc>
        <w:tc>
          <w:tcPr>
            <w:tcW w:w="741" w:type="pct"/>
          </w:tcPr>
          <w:p w14:paraId="0CA7B775" w14:textId="7BC577B5" w:rsidR="00AE0EAF" w:rsidRPr="009E6ACF" w:rsidRDefault="00507390" w:rsidP="00AE0EAF">
            <w:pPr>
              <w:jc w:val="center"/>
              <w:rPr>
                <w:rFonts w:cs="Arial"/>
              </w:rPr>
            </w:pPr>
            <w:r>
              <w:rPr>
                <w:rFonts w:cs="Arial"/>
              </w:rPr>
              <w:t>0</w:t>
            </w:r>
          </w:p>
        </w:tc>
      </w:tr>
      <w:tr w:rsidR="00AE0EAF" w:rsidRPr="009E6ACF" w14:paraId="348B741B" w14:textId="77777777" w:rsidTr="0030145C">
        <w:trPr>
          <w:cantSplit/>
          <w:tblHeader/>
        </w:trPr>
        <w:tc>
          <w:tcPr>
            <w:tcW w:w="2036" w:type="pct"/>
          </w:tcPr>
          <w:p w14:paraId="3EDBB449" w14:textId="77777777" w:rsidR="00AE0EAF" w:rsidRPr="009E6ACF" w:rsidRDefault="00AE0EAF" w:rsidP="00AE0EAF">
            <w:pPr>
              <w:rPr>
                <w:rFonts w:cs="Arial"/>
                <w:b/>
              </w:rPr>
            </w:pPr>
            <w:r w:rsidRPr="009E6ACF">
              <w:rPr>
                <w:rFonts w:cs="Arial"/>
                <w:b/>
              </w:rPr>
              <w:t>Social Science</w:t>
            </w:r>
          </w:p>
        </w:tc>
        <w:tc>
          <w:tcPr>
            <w:tcW w:w="741" w:type="pct"/>
          </w:tcPr>
          <w:p w14:paraId="0DA01E2D" w14:textId="3EC94C9D" w:rsidR="00AE0EAF" w:rsidRPr="009E6ACF" w:rsidRDefault="00507390" w:rsidP="00AE0EAF">
            <w:pPr>
              <w:jc w:val="center"/>
              <w:rPr>
                <w:rFonts w:cs="Arial"/>
              </w:rPr>
            </w:pPr>
            <w:r>
              <w:rPr>
                <w:rFonts w:cs="Arial"/>
              </w:rPr>
              <w:t>12</w:t>
            </w:r>
          </w:p>
        </w:tc>
        <w:tc>
          <w:tcPr>
            <w:tcW w:w="741" w:type="pct"/>
          </w:tcPr>
          <w:p w14:paraId="52B26D07" w14:textId="33A94075" w:rsidR="00AE0EAF" w:rsidRPr="009E6ACF" w:rsidRDefault="00507390" w:rsidP="00AE0EAF">
            <w:pPr>
              <w:jc w:val="center"/>
              <w:rPr>
                <w:rFonts w:cs="Arial"/>
              </w:rPr>
            </w:pPr>
            <w:r>
              <w:rPr>
                <w:rFonts w:cs="Arial"/>
              </w:rPr>
              <w:t>1</w:t>
            </w:r>
          </w:p>
        </w:tc>
        <w:tc>
          <w:tcPr>
            <w:tcW w:w="741" w:type="pct"/>
          </w:tcPr>
          <w:p w14:paraId="220D86BA" w14:textId="5E03622C" w:rsidR="00AE0EAF" w:rsidRPr="009E6ACF" w:rsidRDefault="00507390" w:rsidP="00AE0EAF">
            <w:pPr>
              <w:jc w:val="center"/>
              <w:rPr>
                <w:rFonts w:cs="Arial"/>
              </w:rPr>
            </w:pPr>
            <w:r>
              <w:rPr>
                <w:rFonts w:cs="Arial"/>
              </w:rPr>
              <w:t>0</w:t>
            </w:r>
          </w:p>
        </w:tc>
        <w:tc>
          <w:tcPr>
            <w:tcW w:w="741" w:type="pct"/>
          </w:tcPr>
          <w:p w14:paraId="7BF65799" w14:textId="2AC057B9" w:rsidR="00AE0EAF" w:rsidRPr="009E6ACF" w:rsidRDefault="00507390" w:rsidP="00AE0EAF">
            <w:pPr>
              <w:jc w:val="center"/>
              <w:rPr>
                <w:rFonts w:cs="Arial"/>
              </w:rPr>
            </w:pPr>
            <w:r>
              <w:rPr>
                <w:rFonts w:cs="Arial"/>
              </w:rPr>
              <w:t>0</w:t>
            </w:r>
          </w:p>
        </w:tc>
      </w:tr>
    </w:tbl>
    <w:p w14:paraId="64F1FC75" w14:textId="77777777" w:rsidR="007954B6" w:rsidRPr="00F24029" w:rsidRDefault="007954B6" w:rsidP="007954B6">
      <w:pPr>
        <w:spacing w:before="120"/>
        <w:ind w:left="86" w:hanging="86"/>
        <w:rPr>
          <w:rStyle w:val="Hyperlink"/>
          <w:rFonts w:cs="Arial"/>
          <w:b/>
          <w:color w:val="000000"/>
          <w:u w:val="none"/>
        </w:rPr>
      </w:pPr>
      <w:r w:rsidRPr="00F24029">
        <w:rPr>
          <w:rStyle w:val="Hyperlink"/>
          <w:rFonts w:cs="Arial"/>
          <w:color w:val="000000"/>
          <w:u w:val="none"/>
        </w:rPr>
        <w:t xml:space="preserve">*Number of classes indicates how many classrooms fall into each size category </w:t>
      </w:r>
      <w:r w:rsidRPr="00F24029">
        <w:rPr>
          <w:rFonts w:cs="Arial"/>
          <w:color w:val="000000"/>
        </w:rPr>
        <w:t>(a range of total students per classroom)</w:t>
      </w:r>
      <w:r w:rsidRPr="00F24029">
        <w:rPr>
          <w:rStyle w:val="Hyperlink"/>
          <w:rFonts w:cs="Arial"/>
          <w:color w:val="000000"/>
          <w:u w:val="none"/>
        </w:rPr>
        <w:t>. At the secondary school level, this information is reported by subject area rather than grade level.</w:t>
      </w:r>
    </w:p>
    <w:p w14:paraId="4CFDF4C2" w14:textId="77777777" w:rsidR="007915FE" w:rsidRPr="00F923AD" w:rsidRDefault="00294E4F" w:rsidP="00F923AD">
      <w:pPr>
        <w:pStyle w:val="Heading4"/>
        <w:rPr>
          <w:rStyle w:val="Hyperlink"/>
          <w:color w:val="auto"/>
          <w:u w:val="none"/>
        </w:rPr>
      </w:pPr>
      <w:r w:rsidRPr="00F923AD">
        <w:rPr>
          <w:rStyle w:val="Hyperlink"/>
          <w:color w:val="auto"/>
          <w:u w:val="none"/>
        </w:rPr>
        <w:t xml:space="preserve">Table 37: </w:t>
      </w:r>
      <w:r w:rsidR="007954B6" w:rsidRPr="00F923AD">
        <w:rPr>
          <w:rStyle w:val="Hyperlink"/>
          <w:color w:val="auto"/>
          <w:u w:val="none"/>
        </w:rPr>
        <w:t>Average Class Size and Class Size Distribution (Secondary)</w:t>
      </w:r>
    </w:p>
    <w:p w14:paraId="326F0DBD" w14:textId="27719F6E" w:rsidR="007954B6" w:rsidRPr="007915FE" w:rsidRDefault="007954B6" w:rsidP="007915FE">
      <w:pPr>
        <w:rPr>
          <w:b/>
          <w:i/>
        </w:rPr>
      </w:pPr>
      <w:r w:rsidRPr="007915FE">
        <w:rPr>
          <w:rStyle w:val="Hyperlink"/>
          <w:rFonts w:cs="Arial"/>
          <w:b/>
          <w:color w:val="000000"/>
          <w:u w:val="none"/>
        </w:rPr>
        <w:t>(School Year 2019–2020)</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school year 2019-2020."/>
      </w:tblPr>
      <w:tblGrid>
        <w:gridCol w:w="3782"/>
        <w:gridCol w:w="1376"/>
        <w:gridCol w:w="1376"/>
        <w:gridCol w:w="1376"/>
        <w:gridCol w:w="1376"/>
      </w:tblGrid>
      <w:tr w:rsidR="007954B6" w:rsidRPr="007915FE" w14:paraId="21040F60" w14:textId="77777777" w:rsidTr="0030145C">
        <w:trPr>
          <w:cantSplit/>
          <w:tblHeader/>
        </w:trPr>
        <w:tc>
          <w:tcPr>
            <w:tcW w:w="2036" w:type="pct"/>
            <w:shd w:val="clear" w:color="auto" w:fill="D9D9D9" w:themeFill="background1" w:themeFillShade="D9"/>
          </w:tcPr>
          <w:p w14:paraId="696EE173" w14:textId="75C1AB4A" w:rsidR="00F923AD" w:rsidRDefault="007954B6" w:rsidP="005E1EC9">
            <w:pPr>
              <w:jc w:val="center"/>
              <w:rPr>
                <w:rFonts w:cs="Arial"/>
                <w:b/>
              </w:rPr>
            </w:pPr>
            <w:r w:rsidRPr="007915FE">
              <w:rPr>
                <w:rFonts w:cs="Arial"/>
                <w:b/>
              </w:rPr>
              <w:t>Subject</w:t>
            </w:r>
          </w:p>
          <w:p w14:paraId="21D53484" w14:textId="0B4C5E89" w:rsidR="007954B6" w:rsidRPr="00F923AD" w:rsidRDefault="00F923AD" w:rsidP="00F923AD">
            <w:pPr>
              <w:tabs>
                <w:tab w:val="left" w:pos="2410"/>
              </w:tabs>
              <w:rPr>
                <w:rFonts w:cs="Arial"/>
              </w:rPr>
            </w:pPr>
            <w:r>
              <w:rPr>
                <w:rFonts w:cs="Arial"/>
              </w:rPr>
              <w:tab/>
            </w:r>
          </w:p>
        </w:tc>
        <w:tc>
          <w:tcPr>
            <w:tcW w:w="741" w:type="pct"/>
            <w:shd w:val="clear" w:color="auto" w:fill="D9D9D9" w:themeFill="background1" w:themeFillShade="D9"/>
          </w:tcPr>
          <w:p w14:paraId="5DCBF827" w14:textId="77777777" w:rsidR="007954B6" w:rsidRPr="007915FE" w:rsidRDefault="007954B6" w:rsidP="005E1EC9">
            <w:pPr>
              <w:jc w:val="center"/>
              <w:rPr>
                <w:rFonts w:cs="Arial"/>
                <w:b/>
              </w:rPr>
            </w:pPr>
            <w:r w:rsidRPr="007915FE">
              <w:rPr>
                <w:rFonts w:cs="Arial"/>
                <w:b/>
              </w:rPr>
              <w:t>Average</w:t>
            </w:r>
            <w:r w:rsidRPr="007915FE">
              <w:rPr>
                <w:rFonts w:cs="Arial"/>
                <w:b/>
              </w:rPr>
              <w:br/>
              <w:t>Class</w:t>
            </w:r>
            <w:r w:rsidRPr="007915FE">
              <w:rPr>
                <w:rFonts w:cs="Arial"/>
                <w:b/>
              </w:rPr>
              <w:br/>
              <w:t>Size</w:t>
            </w:r>
          </w:p>
        </w:tc>
        <w:tc>
          <w:tcPr>
            <w:tcW w:w="741" w:type="pct"/>
            <w:shd w:val="clear" w:color="auto" w:fill="D9D9D9" w:themeFill="background1" w:themeFillShade="D9"/>
          </w:tcPr>
          <w:p w14:paraId="74FBE846" w14:textId="4F1DF2F6" w:rsidR="007954B6" w:rsidRPr="007915FE" w:rsidRDefault="007954B6" w:rsidP="005E1EC9">
            <w:pPr>
              <w:jc w:val="center"/>
              <w:rPr>
                <w:rFonts w:cs="Arial"/>
                <w:b/>
              </w:rPr>
            </w:pPr>
            <w:r w:rsidRPr="007915FE">
              <w:rPr>
                <w:rFonts w:cs="Arial"/>
                <w:b/>
              </w:rPr>
              <w:t>Number of Classes*</w:t>
            </w:r>
            <w:r w:rsidRPr="007915FE">
              <w:rPr>
                <w:rFonts w:cs="Arial"/>
                <w:b/>
              </w:rPr>
              <w:br/>
              <w:t>1-22</w:t>
            </w:r>
          </w:p>
        </w:tc>
        <w:tc>
          <w:tcPr>
            <w:tcW w:w="741" w:type="pct"/>
            <w:shd w:val="clear" w:color="auto" w:fill="D9D9D9" w:themeFill="background1" w:themeFillShade="D9"/>
          </w:tcPr>
          <w:p w14:paraId="7F0ACC26" w14:textId="4AFEB822" w:rsidR="007954B6" w:rsidRPr="007915FE" w:rsidRDefault="007954B6" w:rsidP="005E1EC9">
            <w:pPr>
              <w:jc w:val="center"/>
              <w:rPr>
                <w:rFonts w:cs="Arial"/>
                <w:b/>
              </w:rPr>
            </w:pPr>
            <w:r w:rsidRPr="007915FE">
              <w:rPr>
                <w:rFonts w:cs="Arial"/>
                <w:b/>
              </w:rPr>
              <w:t>Number of Classes*</w:t>
            </w:r>
            <w:r w:rsidRPr="007915FE">
              <w:rPr>
                <w:rFonts w:cs="Arial"/>
                <w:b/>
              </w:rPr>
              <w:br/>
              <w:t>23-32</w:t>
            </w:r>
          </w:p>
        </w:tc>
        <w:tc>
          <w:tcPr>
            <w:tcW w:w="741" w:type="pct"/>
            <w:shd w:val="clear" w:color="auto" w:fill="D9D9D9" w:themeFill="background1" w:themeFillShade="D9"/>
          </w:tcPr>
          <w:p w14:paraId="5C46BE6C" w14:textId="28EAD85B" w:rsidR="007954B6" w:rsidRPr="007915FE" w:rsidRDefault="007954B6" w:rsidP="005E1EC9">
            <w:pPr>
              <w:jc w:val="center"/>
              <w:rPr>
                <w:rFonts w:cs="Arial"/>
                <w:b/>
              </w:rPr>
            </w:pPr>
            <w:r w:rsidRPr="007915FE">
              <w:rPr>
                <w:rFonts w:cs="Arial"/>
                <w:b/>
              </w:rPr>
              <w:t>Number of Classes*</w:t>
            </w:r>
            <w:r w:rsidRPr="007915FE">
              <w:rPr>
                <w:rFonts w:cs="Arial"/>
                <w:b/>
              </w:rPr>
              <w:br/>
              <w:t>33+</w:t>
            </w:r>
          </w:p>
        </w:tc>
      </w:tr>
      <w:tr w:rsidR="00AE0EAF" w:rsidRPr="007915FE" w14:paraId="16A9F1B9" w14:textId="77777777" w:rsidTr="0030145C">
        <w:trPr>
          <w:cantSplit/>
          <w:tblHeader/>
        </w:trPr>
        <w:tc>
          <w:tcPr>
            <w:tcW w:w="2036" w:type="pct"/>
          </w:tcPr>
          <w:p w14:paraId="33CE9D0F" w14:textId="77777777" w:rsidR="00AE0EAF" w:rsidRPr="007915FE" w:rsidRDefault="00AE0EAF" w:rsidP="00AE0EAF">
            <w:pPr>
              <w:rPr>
                <w:rFonts w:cs="Arial"/>
                <w:b/>
              </w:rPr>
            </w:pPr>
            <w:r w:rsidRPr="007915FE">
              <w:rPr>
                <w:rFonts w:cs="Arial"/>
                <w:b/>
              </w:rPr>
              <w:t>English Language Arts</w:t>
            </w:r>
          </w:p>
        </w:tc>
        <w:tc>
          <w:tcPr>
            <w:tcW w:w="741" w:type="pct"/>
          </w:tcPr>
          <w:p w14:paraId="186C115B" w14:textId="799BBC0C" w:rsidR="00AE0EAF" w:rsidRPr="007915FE" w:rsidRDefault="00507390" w:rsidP="00AE0EAF">
            <w:pPr>
              <w:jc w:val="center"/>
              <w:rPr>
                <w:rFonts w:cs="Arial"/>
              </w:rPr>
            </w:pPr>
            <w:r>
              <w:rPr>
                <w:rFonts w:cs="Arial"/>
              </w:rPr>
              <w:t>12</w:t>
            </w:r>
          </w:p>
        </w:tc>
        <w:tc>
          <w:tcPr>
            <w:tcW w:w="741" w:type="pct"/>
          </w:tcPr>
          <w:p w14:paraId="04E29FC9" w14:textId="169959BA" w:rsidR="00AE0EAF" w:rsidRPr="007915FE" w:rsidRDefault="00507390" w:rsidP="00AE0EAF">
            <w:pPr>
              <w:jc w:val="center"/>
              <w:rPr>
                <w:rFonts w:cs="Arial"/>
              </w:rPr>
            </w:pPr>
            <w:r>
              <w:rPr>
                <w:rFonts w:cs="Arial"/>
              </w:rPr>
              <w:t>1</w:t>
            </w:r>
          </w:p>
        </w:tc>
        <w:tc>
          <w:tcPr>
            <w:tcW w:w="741" w:type="pct"/>
          </w:tcPr>
          <w:p w14:paraId="05189FB0" w14:textId="184BC26B" w:rsidR="00AE0EAF" w:rsidRPr="007915FE" w:rsidRDefault="00507390" w:rsidP="00AE0EAF">
            <w:pPr>
              <w:jc w:val="center"/>
              <w:rPr>
                <w:rFonts w:cs="Arial"/>
              </w:rPr>
            </w:pPr>
            <w:r>
              <w:rPr>
                <w:rFonts w:cs="Arial"/>
              </w:rPr>
              <w:t>0</w:t>
            </w:r>
          </w:p>
        </w:tc>
        <w:tc>
          <w:tcPr>
            <w:tcW w:w="741" w:type="pct"/>
          </w:tcPr>
          <w:p w14:paraId="1CB2E939" w14:textId="1669EF40" w:rsidR="00AE0EAF" w:rsidRPr="007915FE" w:rsidRDefault="00507390" w:rsidP="00AE0EAF">
            <w:pPr>
              <w:jc w:val="center"/>
              <w:rPr>
                <w:rFonts w:cs="Arial"/>
              </w:rPr>
            </w:pPr>
            <w:r>
              <w:rPr>
                <w:rFonts w:cs="Arial"/>
              </w:rPr>
              <w:t>0</w:t>
            </w:r>
          </w:p>
        </w:tc>
      </w:tr>
      <w:tr w:rsidR="00AE0EAF" w:rsidRPr="007915FE" w14:paraId="2C27E5AC" w14:textId="77777777" w:rsidTr="0030145C">
        <w:trPr>
          <w:cantSplit/>
          <w:tblHeader/>
        </w:trPr>
        <w:tc>
          <w:tcPr>
            <w:tcW w:w="2036" w:type="pct"/>
          </w:tcPr>
          <w:p w14:paraId="10AAFAA9" w14:textId="77777777" w:rsidR="00AE0EAF" w:rsidRPr="007915FE" w:rsidRDefault="00AE0EAF" w:rsidP="00AE0EAF">
            <w:pPr>
              <w:rPr>
                <w:rFonts w:cs="Arial"/>
                <w:b/>
              </w:rPr>
            </w:pPr>
            <w:r w:rsidRPr="007915FE">
              <w:rPr>
                <w:rFonts w:cs="Arial"/>
                <w:b/>
              </w:rPr>
              <w:t>Mathematics</w:t>
            </w:r>
          </w:p>
        </w:tc>
        <w:tc>
          <w:tcPr>
            <w:tcW w:w="741" w:type="pct"/>
          </w:tcPr>
          <w:p w14:paraId="0A5EDE92" w14:textId="641335F9" w:rsidR="00AE0EAF" w:rsidRPr="007915FE" w:rsidRDefault="00507390" w:rsidP="00AE0EAF">
            <w:pPr>
              <w:jc w:val="center"/>
              <w:rPr>
                <w:rFonts w:cs="Arial"/>
              </w:rPr>
            </w:pPr>
            <w:r>
              <w:rPr>
                <w:rFonts w:cs="Arial"/>
              </w:rPr>
              <w:t>12</w:t>
            </w:r>
          </w:p>
        </w:tc>
        <w:tc>
          <w:tcPr>
            <w:tcW w:w="741" w:type="pct"/>
          </w:tcPr>
          <w:p w14:paraId="748D2ADA" w14:textId="5A40CF7D" w:rsidR="00AE0EAF" w:rsidRPr="007915FE" w:rsidRDefault="00507390" w:rsidP="00AE0EAF">
            <w:pPr>
              <w:jc w:val="center"/>
              <w:rPr>
                <w:rFonts w:cs="Arial"/>
              </w:rPr>
            </w:pPr>
            <w:r>
              <w:rPr>
                <w:rFonts w:cs="Arial"/>
              </w:rPr>
              <w:t>1</w:t>
            </w:r>
          </w:p>
        </w:tc>
        <w:tc>
          <w:tcPr>
            <w:tcW w:w="741" w:type="pct"/>
          </w:tcPr>
          <w:p w14:paraId="66B1E6A7" w14:textId="785E638B" w:rsidR="00AE0EAF" w:rsidRPr="007915FE" w:rsidRDefault="00507390" w:rsidP="00AE0EAF">
            <w:pPr>
              <w:jc w:val="center"/>
              <w:rPr>
                <w:rFonts w:cs="Arial"/>
              </w:rPr>
            </w:pPr>
            <w:r>
              <w:rPr>
                <w:rFonts w:cs="Arial"/>
              </w:rPr>
              <w:t>0</w:t>
            </w:r>
          </w:p>
        </w:tc>
        <w:tc>
          <w:tcPr>
            <w:tcW w:w="741" w:type="pct"/>
          </w:tcPr>
          <w:p w14:paraId="51EA7F71" w14:textId="02B19231" w:rsidR="00AE0EAF" w:rsidRPr="007915FE" w:rsidRDefault="00507390" w:rsidP="00AE0EAF">
            <w:pPr>
              <w:jc w:val="center"/>
              <w:rPr>
                <w:rFonts w:cs="Arial"/>
              </w:rPr>
            </w:pPr>
            <w:r>
              <w:rPr>
                <w:rFonts w:cs="Arial"/>
              </w:rPr>
              <w:t>0</w:t>
            </w:r>
          </w:p>
        </w:tc>
      </w:tr>
      <w:tr w:rsidR="00AE0EAF" w:rsidRPr="007915FE" w14:paraId="411C04B1" w14:textId="77777777" w:rsidTr="0030145C">
        <w:trPr>
          <w:cantSplit/>
          <w:tblHeader/>
        </w:trPr>
        <w:tc>
          <w:tcPr>
            <w:tcW w:w="2036" w:type="pct"/>
          </w:tcPr>
          <w:p w14:paraId="11A2C63D" w14:textId="77777777" w:rsidR="00AE0EAF" w:rsidRPr="007915FE" w:rsidRDefault="00AE0EAF" w:rsidP="00AE0EAF">
            <w:pPr>
              <w:rPr>
                <w:rFonts w:cs="Arial"/>
                <w:b/>
              </w:rPr>
            </w:pPr>
            <w:r w:rsidRPr="007915FE">
              <w:rPr>
                <w:rFonts w:cs="Arial"/>
                <w:b/>
              </w:rPr>
              <w:t>Science</w:t>
            </w:r>
          </w:p>
        </w:tc>
        <w:tc>
          <w:tcPr>
            <w:tcW w:w="741" w:type="pct"/>
          </w:tcPr>
          <w:p w14:paraId="2C9BC1F7" w14:textId="13FCA406" w:rsidR="00AE0EAF" w:rsidRPr="007915FE" w:rsidRDefault="00507390" w:rsidP="00AE0EAF">
            <w:pPr>
              <w:jc w:val="center"/>
              <w:rPr>
                <w:rFonts w:cs="Arial"/>
              </w:rPr>
            </w:pPr>
            <w:r>
              <w:rPr>
                <w:rFonts w:cs="Arial"/>
              </w:rPr>
              <w:t>12</w:t>
            </w:r>
          </w:p>
        </w:tc>
        <w:tc>
          <w:tcPr>
            <w:tcW w:w="741" w:type="pct"/>
          </w:tcPr>
          <w:p w14:paraId="6E6CF639" w14:textId="4C983E7E" w:rsidR="00AE0EAF" w:rsidRPr="007915FE" w:rsidRDefault="00507390" w:rsidP="00AE0EAF">
            <w:pPr>
              <w:jc w:val="center"/>
              <w:rPr>
                <w:rFonts w:cs="Arial"/>
              </w:rPr>
            </w:pPr>
            <w:r>
              <w:rPr>
                <w:rFonts w:cs="Arial"/>
              </w:rPr>
              <w:t>1</w:t>
            </w:r>
          </w:p>
        </w:tc>
        <w:tc>
          <w:tcPr>
            <w:tcW w:w="741" w:type="pct"/>
          </w:tcPr>
          <w:p w14:paraId="652ECC36" w14:textId="09CEC732" w:rsidR="00AE0EAF" w:rsidRPr="007915FE" w:rsidRDefault="00507390" w:rsidP="00AE0EAF">
            <w:pPr>
              <w:jc w:val="center"/>
              <w:rPr>
                <w:rFonts w:cs="Arial"/>
              </w:rPr>
            </w:pPr>
            <w:r>
              <w:rPr>
                <w:rFonts w:cs="Arial"/>
              </w:rPr>
              <w:t>0</w:t>
            </w:r>
          </w:p>
        </w:tc>
        <w:tc>
          <w:tcPr>
            <w:tcW w:w="741" w:type="pct"/>
          </w:tcPr>
          <w:p w14:paraId="4F5D15D9" w14:textId="6019C309" w:rsidR="00AE0EAF" w:rsidRPr="007915FE" w:rsidRDefault="00507390" w:rsidP="00AE0EAF">
            <w:pPr>
              <w:jc w:val="center"/>
              <w:rPr>
                <w:rFonts w:cs="Arial"/>
              </w:rPr>
            </w:pPr>
            <w:r>
              <w:rPr>
                <w:rFonts w:cs="Arial"/>
              </w:rPr>
              <w:t>0</w:t>
            </w:r>
          </w:p>
        </w:tc>
      </w:tr>
      <w:tr w:rsidR="00AE0EAF" w:rsidRPr="007915FE" w14:paraId="62150A64" w14:textId="77777777" w:rsidTr="0030145C">
        <w:trPr>
          <w:cantSplit/>
          <w:tblHeader/>
        </w:trPr>
        <w:tc>
          <w:tcPr>
            <w:tcW w:w="2036" w:type="pct"/>
          </w:tcPr>
          <w:p w14:paraId="6AECD27D" w14:textId="77777777" w:rsidR="00AE0EAF" w:rsidRPr="007915FE" w:rsidRDefault="00AE0EAF" w:rsidP="00AE0EAF">
            <w:pPr>
              <w:rPr>
                <w:rFonts w:cs="Arial"/>
                <w:b/>
              </w:rPr>
            </w:pPr>
            <w:r w:rsidRPr="007915FE">
              <w:rPr>
                <w:rFonts w:cs="Arial"/>
                <w:b/>
              </w:rPr>
              <w:t>Social Science</w:t>
            </w:r>
          </w:p>
        </w:tc>
        <w:tc>
          <w:tcPr>
            <w:tcW w:w="741" w:type="pct"/>
          </w:tcPr>
          <w:p w14:paraId="1A53FD99" w14:textId="002E3715" w:rsidR="00AE0EAF" w:rsidRPr="007915FE" w:rsidRDefault="00507390" w:rsidP="00AE0EAF">
            <w:pPr>
              <w:jc w:val="center"/>
              <w:rPr>
                <w:rFonts w:cs="Arial"/>
              </w:rPr>
            </w:pPr>
            <w:r>
              <w:rPr>
                <w:rFonts w:cs="Arial"/>
              </w:rPr>
              <w:t>12</w:t>
            </w:r>
          </w:p>
        </w:tc>
        <w:tc>
          <w:tcPr>
            <w:tcW w:w="741" w:type="pct"/>
          </w:tcPr>
          <w:p w14:paraId="2334978C" w14:textId="7637BBA7" w:rsidR="00AE0EAF" w:rsidRPr="007915FE" w:rsidRDefault="00507390" w:rsidP="00AE0EAF">
            <w:pPr>
              <w:jc w:val="center"/>
              <w:rPr>
                <w:rFonts w:cs="Arial"/>
              </w:rPr>
            </w:pPr>
            <w:r>
              <w:rPr>
                <w:rFonts w:cs="Arial"/>
              </w:rPr>
              <w:t>1</w:t>
            </w:r>
          </w:p>
        </w:tc>
        <w:tc>
          <w:tcPr>
            <w:tcW w:w="741" w:type="pct"/>
          </w:tcPr>
          <w:p w14:paraId="33A69BD8" w14:textId="4562989F" w:rsidR="00AE0EAF" w:rsidRPr="007915FE" w:rsidRDefault="00507390" w:rsidP="00AE0EAF">
            <w:pPr>
              <w:jc w:val="center"/>
              <w:rPr>
                <w:rFonts w:cs="Arial"/>
              </w:rPr>
            </w:pPr>
            <w:r>
              <w:rPr>
                <w:rFonts w:cs="Arial"/>
              </w:rPr>
              <w:t>0</w:t>
            </w:r>
          </w:p>
        </w:tc>
        <w:tc>
          <w:tcPr>
            <w:tcW w:w="741" w:type="pct"/>
          </w:tcPr>
          <w:p w14:paraId="19B579F9" w14:textId="0D42ECF9" w:rsidR="00AE0EAF" w:rsidRPr="007915FE" w:rsidRDefault="00507390" w:rsidP="00AE0EAF">
            <w:pPr>
              <w:jc w:val="center"/>
              <w:rPr>
                <w:rFonts w:cs="Arial"/>
              </w:rPr>
            </w:pPr>
            <w:r>
              <w:rPr>
                <w:rFonts w:cs="Arial"/>
              </w:rPr>
              <w:t>0</w:t>
            </w:r>
          </w:p>
        </w:tc>
      </w:tr>
    </w:tbl>
    <w:p w14:paraId="5C3C7C5D" w14:textId="77777777" w:rsidR="007954B6" w:rsidRPr="00F24029" w:rsidRDefault="007954B6" w:rsidP="007954B6">
      <w:pPr>
        <w:spacing w:before="120"/>
        <w:ind w:left="86" w:hanging="86"/>
        <w:rPr>
          <w:rStyle w:val="Hyperlink"/>
          <w:rFonts w:cs="Arial"/>
          <w:color w:val="000000"/>
          <w:u w:val="none"/>
        </w:rPr>
      </w:pPr>
      <w:r w:rsidRPr="00F24029">
        <w:rPr>
          <w:rStyle w:val="Hyperlink"/>
          <w:rFonts w:cs="Arial"/>
          <w:color w:val="000000"/>
          <w:u w:val="none"/>
        </w:rPr>
        <w:t xml:space="preserve">*Number of classes indicates how many classrooms fall into each size category </w:t>
      </w:r>
      <w:r w:rsidRPr="00F24029">
        <w:rPr>
          <w:rFonts w:cs="Arial"/>
          <w:color w:val="000000"/>
        </w:rPr>
        <w:t>(a range of total students per classroom)</w:t>
      </w:r>
      <w:r w:rsidRPr="00F24029">
        <w:rPr>
          <w:rStyle w:val="Hyperlink"/>
          <w:rFonts w:cs="Arial"/>
          <w:color w:val="000000"/>
          <w:u w:val="none"/>
        </w:rPr>
        <w:t>. At the secondary school level, this information is reported by subject area rather than grade level.</w:t>
      </w:r>
    </w:p>
    <w:p w14:paraId="52A1E68D" w14:textId="77777777" w:rsidR="007915FE" w:rsidRDefault="007915FE">
      <w:pPr>
        <w:spacing w:after="160" w:line="259" w:lineRule="auto"/>
        <w:rPr>
          <w:rStyle w:val="Hyperlink"/>
          <w:rFonts w:eastAsiaTheme="majorEastAsia" w:cstheme="majorBidi"/>
          <w:b/>
          <w:iCs/>
          <w:color w:val="auto"/>
          <w:u w:val="none"/>
        </w:rPr>
      </w:pPr>
      <w:r>
        <w:rPr>
          <w:rStyle w:val="Hyperlink"/>
          <w:color w:val="auto"/>
          <w:u w:val="none"/>
        </w:rPr>
        <w:br w:type="page"/>
      </w:r>
    </w:p>
    <w:p w14:paraId="53210947" w14:textId="356DDC1C" w:rsidR="007915FE" w:rsidRPr="004E3948" w:rsidRDefault="00294E4F" w:rsidP="004E3948">
      <w:pPr>
        <w:pStyle w:val="Heading4"/>
        <w:rPr>
          <w:rStyle w:val="Hyperlink"/>
          <w:color w:val="auto"/>
          <w:u w:val="none"/>
        </w:rPr>
      </w:pPr>
      <w:r w:rsidRPr="004E3948">
        <w:rPr>
          <w:rStyle w:val="Hyperlink"/>
          <w:color w:val="auto"/>
          <w:u w:val="none"/>
        </w:rPr>
        <w:lastRenderedPageBreak/>
        <w:t xml:space="preserve">Table 38: </w:t>
      </w:r>
      <w:r w:rsidR="007954B6" w:rsidRPr="004E3948">
        <w:rPr>
          <w:rStyle w:val="Hyperlink"/>
          <w:color w:val="auto"/>
          <w:u w:val="none"/>
        </w:rPr>
        <w:t>Average Class Size and Class Size Distribution (Secondary)</w:t>
      </w:r>
    </w:p>
    <w:p w14:paraId="177BD40E" w14:textId="4644A955" w:rsidR="007954B6" w:rsidRPr="007915FE" w:rsidRDefault="007954B6" w:rsidP="007915FE">
      <w:pPr>
        <w:rPr>
          <w:b/>
          <w:i/>
        </w:rPr>
      </w:pPr>
      <w:r w:rsidRPr="007915FE">
        <w:rPr>
          <w:rStyle w:val="Hyperlink"/>
          <w:b/>
          <w:color w:val="auto"/>
          <w:u w:val="none"/>
        </w:rPr>
        <w:t>(School Year 2020–2021)</w:t>
      </w:r>
    </w:p>
    <w:tbl>
      <w:tblPr>
        <w:tblStyle w:val="TableGrid"/>
        <w:tblW w:w="4966" w:type="pct"/>
        <w:tblLayout w:type="fixed"/>
        <w:tblLook w:val="0020" w:firstRow="1" w:lastRow="0" w:firstColumn="0" w:lastColumn="0" w:noHBand="0" w:noVBand="0"/>
        <w:tblDescription w:val="Table displays the average class size and class size distribution (secondary) by subject, school year 2020-2021."/>
      </w:tblPr>
      <w:tblGrid>
        <w:gridCol w:w="3782"/>
        <w:gridCol w:w="1376"/>
        <w:gridCol w:w="1376"/>
        <w:gridCol w:w="1376"/>
        <w:gridCol w:w="1376"/>
      </w:tblGrid>
      <w:tr w:rsidR="007954B6" w:rsidRPr="007915FE" w14:paraId="77E921A0" w14:textId="77777777" w:rsidTr="0030145C">
        <w:trPr>
          <w:cantSplit/>
          <w:tblHeader/>
        </w:trPr>
        <w:tc>
          <w:tcPr>
            <w:tcW w:w="2036" w:type="pct"/>
            <w:shd w:val="clear" w:color="auto" w:fill="D9D9D9" w:themeFill="background1" w:themeFillShade="D9"/>
          </w:tcPr>
          <w:p w14:paraId="0482CF84" w14:textId="77777777" w:rsidR="007954B6" w:rsidRPr="007915FE" w:rsidRDefault="007954B6" w:rsidP="005E1EC9">
            <w:pPr>
              <w:jc w:val="center"/>
              <w:rPr>
                <w:rFonts w:cs="Arial"/>
                <w:b/>
              </w:rPr>
            </w:pPr>
            <w:r w:rsidRPr="007915FE">
              <w:rPr>
                <w:rFonts w:cs="Arial"/>
                <w:b/>
              </w:rPr>
              <w:t>Subject</w:t>
            </w:r>
          </w:p>
        </w:tc>
        <w:tc>
          <w:tcPr>
            <w:tcW w:w="741" w:type="pct"/>
            <w:shd w:val="clear" w:color="auto" w:fill="D9D9D9" w:themeFill="background1" w:themeFillShade="D9"/>
          </w:tcPr>
          <w:p w14:paraId="295FB7CC" w14:textId="77777777" w:rsidR="007954B6" w:rsidRPr="007915FE" w:rsidRDefault="007954B6" w:rsidP="005E1EC9">
            <w:pPr>
              <w:jc w:val="center"/>
              <w:rPr>
                <w:rFonts w:cs="Arial"/>
                <w:b/>
              </w:rPr>
            </w:pPr>
            <w:r w:rsidRPr="007915FE">
              <w:rPr>
                <w:rFonts w:cs="Arial"/>
                <w:b/>
              </w:rPr>
              <w:t>Average</w:t>
            </w:r>
            <w:r w:rsidRPr="007915FE">
              <w:rPr>
                <w:rFonts w:cs="Arial"/>
                <w:b/>
              </w:rPr>
              <w:br/>
              <w:t>Class</w:t>
            </w:r>
            <w:r w:rsidRPr="007915FE">
              <w:rPr>
                <w:rFonts w:cs="Arial"/>
                <w:b/>
              </w:rPr>
              <w:br/>
              <w:t>Size</w:t>
            </w:r>
          </w:p>
        </w:tc>
        <w:tc>
          <w:tcPr>
            <w:tcW w:w="741" w:type="pct"/>
            <w:shd w:val="clear" w:color="auto" w:fill="D9D9D9" w:themeFill="background1" w:themeFillShade="D9"/>
          </w:tcPr>
          <w:p w14:paraId="581AD377" w14:textId="247DF03D" w:rsidR="007954B6" w:rsidRPr="007915FE" w:rsidRDefault="007954B6" w:rsidP="005E1EC9">
            <w:pPr>
              <w:jc w:val="center"/>
              <w:rPr>
                <w:rFonts w:cs="Arial"/>
                <w:b/>
              </w:rPr>
            </w:pPr>
            <w:r w:rsidRPr="007915FE">
              <w:rPr>
                <w:rFonts w:cs="Arial"/>
                <w:b/>
              </w:rPr>
              <w:t>Number of Classes*</w:t>
            </w:r>
            <w:r w:rsidRPr="007915FE">
              <w:rPr>
                <w:rFonts w:cs="Arial"/>
                <w:b/>
              </w:rPr>
              <w:br/>
              <w:t>1-22</w:t>
            </w:r>
          </w:p>
        </w:tc>
        <w:tc>
          <w:tcPr>
            <w:tcW w:w="741" w:type="pct"/>
            <w:shd w:val="clear" w:color="auto" w:fill="D9D9D9" w:themeFill="background1" w:themeFillShade="D9"/>
          </w:tcPr>
          <w:p w14:paraId="182F6B94" w14:textId="0E761294" w:rsidR="007954B6" w:rsidRPr="007915FE" w:rsidRDefault="007954B6" w:rsidP="005E1EC9">
            <w:pPr>
              <w:jc w:val="center"/>
              <w:rPr>
                <w:rFonts w:cs="Arial"/>
                <w:b/>
              </w:rPr>
            </w:pPr>
            <w:r w:rsidRPr="007915FE">
              <w:rPr>
                <w:rFonts w:cs="Arial"/>
                <w:b/>
              </w:rPr>
              <w:t>Number of Classes*</w:t>
            </w:r>
            <w:r w:rsidRPr="007915FE">
              <w:rPr>
                <w:rFonts w:cs="Arial"/>
                <w:b/>
              </w:rPr>
              <w:br/>
              <w:t>23-32</w:t>
            </w:r>
          </w:p>
        </w:tc>
        <w:tc>
          <w:tcPr>
            <w:tcW w:w="741" w:type="pct"/>
            <w:shd w:val="clear" w:color="auto" w:fill="D9D9D9" w:themeFill="background1" w:themeFillShade="D9"/>
          </w:tcPr>
          <w:p w14:paraId="6E3EBD18" w14:textId="62B37701" w:rsidR="007954B6" w:rsidRPr="007915FE" w:rsidRDefault="007954B6" w:rsidP="005E1EC9">
            <w:pPr>
              <w:jc w:val="center"/>
              <w:rPr>
                <w:rFonts w:cs="Arial"/>
                <w:b/>
              </w:rPr>
            </w:pPr>
            <w:r w:rsidRPr="007915FE">
              <w:rPr>
                <w:rFonts w:cs="Arial"/>
                <w:b/>
              </w:rPr>
              <w:t>Number of Classes*</w:t>
            </w:r>
            <w:r w:rsidRPr="007915FE">
              <w:rPr>
                <w:rFonts w:cs="Arial"/>
                <w:b/>
              </w:rPr>
              <w:br/>
              <w:t>33+</w:t>
            </w:r>
          </w:p>
        </w:tc>
      </w:tr>
      <w:tr w:rsidR="00DB21CD" w:rsidRPr="007915FE" w14:paraId="05778D18" w14:textId="77777777" w:rsidTr="0030145C">
        <w:trPr>
          <w:cantSplit/>
          <w:tblHeader/>
        </w:trPr>
        <w:tc>
          <w:tcPr>
            <w:tcW w:w="2036" w:type="pct"/>
          </w:tcPr>
          <w:p w14:paraId="45BBE425" w14:textId="77777777" w:rsidR="00DB21CD" w:rsidRPr="007915FE" w:rsidRDefault="00DB21CD" w:rsidP="00DB21CD">
            <w:pPr>
              <w:rPr>
                <w:rFonts w:cs="Arial"/>
                <w:b/>
              </w:rPr>
            </w:pPr>
            <w:r w:rsidRPr="007915FE">
              <w:rPr>
                <w:rFonts w:cs="Arial"/>
                <w:b/>
              </w:rPr>
              <w:t>English Language Arts</w:t>
            </w:r>
          </w:p>
        </w:tc>
        <w:tc>
          <w:tcPr>
            <w:tcW w:w="741" w:type="pct"/>
          </w:tcPr>
          <w:p w14:paraId="542C445E" w14:textId="7137ED4B" w:rsidR="00DB21CD" w:rsidRPr="007915FE" w:rsidRDefault="00DB21CD" w:rsidP="00DB21CD">
            <w:pPr>
              <w:jc w:val="center"/>
              <w:rPr>
                <w:rFonts w:cs="Arial"/>
              </w:rPr>
            </w:pPr>
            <w:r>
              <w:rPr>
                <w:rFonts w:cs="Arial"/>
              </w:rPr>
              <w:t>12</w:t>
            </w:r>
          </w:p>
        </w:tc>
        <w:tc>
          <w:tcPr>
            <w:tcW w:w="741" w:type="pct"/>
          </w:tcPr>
          <w:p w14:paraId="4147BDB0" w14:textId="0D4C91FE" w:rsidR="00DB21CD" w:rsidRPr="007915FE" w:rsidRDefault="00DB21CD" w:rsidP="00DB21CD">
            <w:pPr>
              <w:jc w:val="center"/>
              <w:rPr>
                <w:rFonts w:cs="Arial"/>
              </w:rPr>
            </w:pPr>
            <w:r>
              <w:rPr>
                <w:rFonts w:cs="Arial"/>
              </w:rPr>
              <w:t>1</w:t>
            </w:r>
          </w:p>
        </w:tc>
        <w:tc>
          <w:tcPr>
            <w:tcW w:w="741" w:type="pct"/>
          </w:tcPr>
          <w:p w14:paraId="7844E638" w14:textId="2FD3839A" w:rsidR="00DB21CD" w:rsidRPr="007915FE" w:rsidRDefault="00DB21CD" w:rsidP="00DB21CD">
            <w:pPr>
              <w:jc w:val="center"/>
              <w:rPr>
                <w:rFonts w:cs="Arial"/>
              </w:rPr>
            </w:pPr>
            <w:r>
              <w:rPr>
                <w:rFonts w:cs="Arial"/>
              </w:rPr>
              <w:t>0</w:t>
            </w:r>
          </w:p>
        </w:tc>
        <w:tc>
          <w:tcPr>
            <w:tcW w:w="741" w:type="pct"/>
          </w:tcPr>
          <w:p w14:paraId="0640F805" w14:textId="39C53784" w:rsidR="00DB21CD" w:rsidRPr="007915FE" w:rsidRDefault="00DB21CD" w:rsidP="00DB21CD">
            <w:pPr>
              <w:jc w:val="center"/>
              <w:rPr>
                <w:rFonts w:cs="Arial"/>
              </w:rPr>
            </w:pPr>
            <w:r>
              <w:rPr>
                <w:rFonts w:cs="Arial"/>
              </w:rPr>
              <w:t>0</w:t>
            </w:r>
          </w:p>
        </w:tc>
      </w:tr>
      <w:tr w:rsidR="00DB21CD" w:rsidRPr="007915FE" w14:paraId="01987627" w14:textId="77777777" w:rsidTr="0030145C">
        <w:trPr>
          <w:cantSplit/>
          <w:tblHeader/>
        </w:trPr>
        <w:tc>
          <w:tcPr>
            <w:tcW w:w="2036" w:type="pct"/>
          </w:tcPr>
          <w:p w14:paraId="566C8AD0" w14:textId="77777777" w:rsidR="00DB21CD" w:rsidRPr="007915FE" w:rsidRDefault="00DB21CD" w:rsidP="00DB21CD">
            <w:pPr>
              <w:rPr>
                <w:rFonts w:cs="Arial"/>
                <w:b/>
              </w:rPr>
            </w:pPr>
            <w:r w:rsidRPr="007915FE">
              <w:rPr>
                <w:rFonts w:cs="Arial"/>
                <w:b/>
              </w:rPr>
              <w:t>Mathematics</w:t>
            </w:r>
          </w:p>
        </w:tc>
        <w:tc>
          <w:tcPr>
            <w:tcW w:w="741" w:type="pct"/>
          </w:tcPr>
          <w:p w14:paraId="1D163724" w14:textId="4D8CBBD7" w:rsidR="00DB21CD" w:rsidRPr="007915FE" w:rsidRDefault="00DB21CD" w:rsidP="00DB21CD">
            <w:pPr>
              <w:jc w:val="center"/>
              <w:rPr>
                <w:rFonts w:cs="Arial"/>
              </w:rPr>
            </w:pPr>
            <w:r>
              <w:rPr>
                <w:rFonts w:cs="Arial"/>
              </w:rPr>
              <w:t>12</w:t>
            </w:r>
          </w:p>
        </w:tc>
        <w:tc>
          <w:tcPr>
            <w:tcW w:w="741" w:type="pct"/>
          </w:tcPr>
          <w:p w14:paraId="784E10EE" w14:textId="77F7C8DA" w:rsidR="00DB21CD" w:rsidRPr="007915FE" w:rsidRDefault="00DB21CD" w:rsidP="00DB21CD">
            <w:pPr>
              <w:jc w:val="center"/>
              <w:rPr>
                <w:rFonts w:cs="Arial"/>
              </w:rPr>
            </w:pPr>
            <w:r>
              <w:rPr>
                <w:rFonts w:cs="Arial"/>
              </w:rPr>
              <w:t>1</w:t>
            </w:r>
          </w:p>
        </w:tc>
        <w:tc>
          <w:tcPr>
            <w:tcW w:w="741" w:type="pct"/>
          </w:tcPr>
          <w:p w14:paraId="65EC64C8" w14:textId="1A40A21E" w:rsidR="00DB21CD" w:rsidRPr="007915FE" w:rsidRDefault="00DB21CD" w:rsidP="00DB21CD">
            <w:pPr>
              <w:jc w:val="center"/>
              <w:rPr>
                <w:rFonts w:cs="Arial"/>
              </w:rPr>
            </w:pPr>
            <w:r>
              <w:rPr>
                <w:rFonts w:cs="Arial"/>
              </w:rPr>
              <w:t>0</w:t>
            </w:r>
          </w:p>
        </w:tc>
        <w:tc>
          <w:tcPr>
            <w:tcW w:w="741" w:type="pct"/>
          </w:tcPr>
          <w:p w14:paraId="38E34345" w14:textId="31EB7BDB" w:rsidR="00DB21CD" w:rsidRPr="007915FE" w:rsidRDefault="00DB21CD" w:rsidP="00DB21CD">
            <w:pPr>
              <w:jc w:val="center"/>
              <w:rPr>
                <w:rFonts w:cs="Arial"/>
              </w:rPr>
            </w:pPr>
            <w:r>
              <w:rPr>
                <w:rFonts w:cs="Arial"/>
              </w:rPr>
              <w:t>0</w:t>
            </w:r>
          </w:p>
        </w:tc>
      </w:tr>
      <w:tr w:rsidR="00DB21CD" w:rsidRPr="007915FE" w14:paraId="4412D852" w14:textId="77777777" w:rsidTr="0030145C">
        <w:trPr>
          <w:cantSplit/>
          <w:tblHeader/>
        </w:trPr>
        <w:tc>
          <w:tcPr>
            <w:tcW w:w="2036" w:type="pct"/>
          </w:tcPr>
          <w:p w14:paraId="50F95F9A" w14:textId="77777777" w:rsidR="00DB21CD" w:rsidRPr="007915FE" w:rsidRDefault="00DB21CD" w:rsidP="00DB21CD">
            <w:pPr>
              <w:rPr>
                <w:rFonts w:cs="Arial"/>
                <w:b/>
              </w:rPr>
            </w:pPr>
            <w:r w:rsidRPr="007915FE">
              <w:rPr>
                <w:rFonts w:cs="Arial"/>
                <w:b/>
              </w:rPr>
              <w:t>Science</w:t>
            </w:r>
          </w:p>
        </w:tc>
        <w:tc>
          <w:tcPr>
            <w:tcW w:w="741" w:type="pct"/>
          </w:tcPr>
          <w:p w14:paraId="09D581F3" w14:textId="11A299EC" w:rsidR="00DB21CD" w:rsidRPr="007915FE" w:rsidRDefault="00DB21CD" w:rsidP="00DB21CD">
            <w:pPr>
              <w:jc w:val="center"/>
              <w:rPr>
                <w:rFonts w:cs="Arial"/>
              </w:rPr>
            </w:pPr>
            <w:r>
              <w:rPr>
                <w:rFonts w:cs="Arial"/>
              </w:rPr>
              <w:t>12</w:t>
            </w:r>
          </w:p>
        </w:tc>
        <w:tc>
          <w:tcPr>
            <w:tcW w:w="741" w:type="pct"/>
          </w:tcPr>
          <w:p w14:paraId="5EE6EE8A" w14:textId="285FBAE9" w:rsidR="00DB21CD" w:rsidRPr="007915FE" w:rsidRDefault="00DB21CD" w:rsidP="00DB21CD">
            <w:pPr>
              <w:jc w:val="center"/>
              <w:rPr>
                <w:rFonts w:cs="Arial"/>
              </w:rPr>
            </w:pPr>
            <w:r>
              <w:rPr>
                <w:rFonts w:cs="Arial"/>
              </w:rPr>
              <w:t>1</w:t>
            </w:r>
          </w:p>
        </w:tc>
        <w:tc>
          <w:tcPr>
            <w:tcW w:w="741" w:type="pct"/>
          </w:tcPr>
          <w:p w14:paraId="5C5A04DD" w14:textId="3806E4FA" w:rsidR="00DB21CD" w:rsidRPr="007915FE" w:rsidRDefault="00DB21CD" w:rsidP="00DB21CD">
            <w:pPr>
              <w:jc w:val="center"/>
              <w:rPr>
                <w:rFonts w:cs="Arial"/>
              </w:rPr>
            </w:pPr>
            <w:r>
              <w:rPr>
                <w:rFonts w:cs="Arial"/>
              </w:rPr>
              <w:t>0</w:t>
            </w:r>
          </w:p>
        </w:tc>
        <w:tc>
          <w:tcPr>
            <w:tcW w:w="741" w:type="pct"/>
          </w:tcPr>
          <w:p w14:paraId="04797F3C" w14:textId="25352B9E" w:rsidR="00DB21CD" w:rsidRPr="007915FE" w:rsidRDefault="00DB21CD" w:rsidP="00DB21CD">
            <w:pPr>
              <w:jc w:val="center"/>
              <w:rPr>
                <w:rFonts w:cs="Arial"/>
              </w:rPr>
            </w:pPr>
            <w:r>
              <w:rPr>
                <w:rFonts w:cs="Arial"/>
              </w:rPr>
              <w:t>0</w:t>
            </w:r>
          </w:p>
        </w:tc>
      </w:tr>
      <w:tr w:rsidR="00DB21CD" w:rsidRPr="007915FE" w14:paraId="24E12B6D" w14:textId="77777777" w:rsidTr="0030145C">
        <w:trPr>
          <w:cantSplit/>
          <w:tblHeader/>
        </w:trPr>
        <w:tc>
          <w:tcPr>
            <w:tcW w:w="2036" w:type="pct"/>
          </w:tcPr>
          <w:p w14:paraId="22018C1F" w14:textId="77777777" w:rsidR="00DB21CD" w:rsidRPr="007915FE" w:rsidRDefault="00DB21CD" w:rsidP="00DB21CD">
            <w:pPr>
              <w:rPr>
                <w:rFonts w:cs="Arial"/>
                <w:b/>
              </w:rPr>
            </w:pPr>
            <w:r w:rsidRPr="007915FE">
              <w:rPr>
                <w:rFonts w:cs="Arial"/>
                <w:b/>
              </w:rPr>
              <w:t>Social Science</w:t>
            </w:r>
          </w:p>
        </w:tc>
        <w:tc>
          <w:tcPr>
            <w:tcW w:w="741" w:type="pct"/>
          </w:tcPr>
          <w:p w14:paraId="30693BEF" w14:textId="6EDA4FBA" w:rsidR="00DB21CD" w:rsidRPr="007915FE" w:rsidRDefault="00DB21CD" w:rsidP="00DB21CD">
            <w:pPr>
              <w:jc w:val="center"/>
              <w:rPr>
                <w:rFonts w:cs="Arial"/>
              </w:rPr>
            </w:pPr>
            <w:r>
              <w:rPr>
                <w:rFonts w:cs="Arial"/>
              </w:rPr>
              <w:t>12</w:t>
            </w:r>
          </w:p>
        </w:tc>
        <w:tc>
          <w:tcPr>
            <w:tcW w:w="741" w:type="pct"/>
          </w:tcPr>
          <w:p w14:paraId="502CFBEB" w14:textId="301AD037" w:rsidR="00DB21CD" w:rsidRPr="007915FE" w:rsidRDefault="00DB21CD" w:rsidP="00DB21CD">
            <w:pPr>
              <w:jc w:val="center"/>
              <w:rPr>
                <w:rFonts w:cs="Arial"/>
              </w:rPr>
            </w:pPr>
            <w:r>
              <w:rPr>
                <w:rFonts w:cs="Arial"/>
              </w:rPr>
              <w:t>1</w:t>
            </w:r>
          </w:p>
        </w:tc>
        <w:tc>
          <w:tcPr>
            <w:tcW w:w="741" w:type="pct"/>
          </w:tcPr>
          <w:p w14:paraId="68C933C5" w14:textId="4F9B85FA" w:rsidR="00DB21CD" w:rsidRPr="007915FE" w:rsidRDefault="00DB21CD" w:rsidP="00DB21CD">
            <w:pPr>
              <w:jc w:val="center"/>
              <w:rPr>
                <w:rFonts w:cs="Arial"/>
              </w:rPr>
            </w:pPr>
            <w:r>
              <w:rPr>
                <w:rFonts w:cs="Arial"/>
              </w:rPr>
              <w:t>0</w:t>
            </w:r>
          </w:p>
        </w:tc>
        <w:tc>
          <w:tcPr>
            <w:tcW w:w="741" w:type="pct"/>
          </w:tcPr>
          <w:p w14:paraId="09D3FEC3" w14:textId="7FE1D5DA" w:rsidR="00DB21CD" w:rsidRPr="007915FE" w:rsidRDefault="00DB21CD" w:rsidP="00DB21CD">
            <w:pPr>
              <w:jc w:val="center"/>
              <w:rPr>
                <w:rFonts w:cs="Arial"/>
              </w:rPr>
            </w:pPr>
            <w:r>
              <w:rPr>
                <w:rFonts w:cs="Arial"/>
              </w:rPr>
              <w:t>0</w:t>
            </w:r>
          </w:p>
        </w:tc>
      </w:tr>
    </w:tbl>
    <w:p w14:paraId="6D4BAAFE" w14:textId="77777777" w:rsidR="007954B6" w:rsidRPr="00F24029" w:rsidRDefault="007954B6" w:rsidP="007954B6">
      <w:pPr>
        <w:spacing w:before="120"/>
        <w:ind w:left="86" w:hanging="86"/>
        <w:rPr>
          <w:rStyle w:val="Hyperlink"/>
          <w:rFonts w:cs="Arial"/>
          <w:color w:val="000000"/>
          <w:u w:val="none"/>
        </w:rPr>
      </w:pPr>
      <w:r w:rsidRPr="00F24029">
        <w:rPr>
          <w:rStyle w:val="Hyperlink"/>
          <w:rFonts w:cs="Arial"/>
          <w:color w:val="000000"/>
          <w:u w:val="none"/>
        </w:rPr>
        <w:t xml:space="preserve">*Number of classes indicates how many classrooms fall into each size category </w:t>
      </w:r>
      <w:r w:rsidRPr="00F24029">
        <w:rPr>
          <w:rFonts w:cs="Arial"/>
          <w:color w:val="000000"/>
        </w:rPr>
        <w:t>(a range of total students per classroom)</w:t>
      </w:r>
      <w:r w:rsidRPr="00F24029">
        <w:rPr>
          <w:rStyle w:val="Hyperlink"/>
          <w:rFonts w:cs="Arial"/>
          <w:color w:val="000000"/>
          <w:u w:val="none"/>
        </w:rPr>
        <w:t>. At the secondary school level, this information is reported by subject area rather than grade level.</w:t>
      </w:r>
    </w:p>
    <w:p w14:paraId="0AEBCD89" w14:textId="6D886D79" w:rsidR="007954B6" w:rsidRPr="00F24029" w:rsidRDefault="00294E4F" w:rsidP="007954B6">
      <w:pPr>
        <w:pStyle w:val="Heading4"/>
        <w:rPr>
          <w:i/>
        </w:rPr>
      </w:pPr>
      <w:r w:rsidRPr="00F24029">
        <w:t xml:space="preserve">Table 39: </w:t>
      </w:r>
      <w:r w:rsidR="007954B6" w:rsidRPr="00F24029">
        <w:t>Ratio of Pupils to Academic Counselor (School Year 2020–2021)</w:t>
      </w:r>
    </w:p>
    <w:tbl>
      <w:tblPr>
        <w:tblStyle w:val="TableGrid"/>
        <w:tblW w:w="3862" w:type="pct"/>
        <w:tblLook w:val="0020" w:firstRow="1" w:lastRow="0" w:firstColumn="0" w:lastColumn="0" w:noHBand="0" w:noVBand="0"/>
        <w:tblDescription w:val="Table displays the ratio of pupils to academic counselor for school year 2020-2021."/>
      </w:tblPr>
      <w:tblGrid>
        <w:gridCol w:w="4296"/>
        <w:gridCol w:w="2926"/>
      </w:tblGrid>
      <w:tr w:rsidR="007954B6" w:rsidRPr="00F24029" w14:paraId="105F647F" w14:textId="77777777" w:rsidTr="0030145C">
        <w:trPr>
          <w:cantSplit/>
          <w:tblHeader/>
        </w:trPr>
        <w:tc>
          <w:tcPr>
            <w:tcW w:w="2974" w:type="pct"/>
            <w:shd w:val="clear" w:color="auto" w:fill="D9D9D9" w:themeFill="background1" w:themeFillShade="D9"/>
          </w:tcPr>
          <w:p w14:paraId="1338AC9B" w14:textId="77777777" w:rsidR="007954B6" w:rsidRPr="00F24029" w:rsidRDefault="007954B6" w:rsidP="005E1EC9">
            <w:pPr>
              <w:jc w:val="center"/>
              <w:rPr>
                <w:rFonts w:cs="Arial"/>
                <w:b/>
              </w:rPr>
            </w:pPr>
            <w:r w:rsidRPr="00F24029">
              <w:rPr>
                <w:rFonts w:cs="Arial"/>
                <w:b/>
              </w:rPr>
              <w:t>Title</w:t>
            </w:r>
          </w:p>
        </w:tc>
        <w:tc>
          <w:tcPr>
            <w:tcW w:w="2026" w:type="pct"/>
            <w:shd w:val="clear" w:color="auto" w:fill="D9D9D9" w:themeFill="background1" w:themeFillShade="D9"/>
          </w:tcPr>
          <w:p w14:paraId="004273C1" w14:textId="77777777" w:rsidR="007954B6" w:rsidRPr="00F24029" w:rsidRDefault="007954B6" w:rsidP="005E1EC9">
            <w:pPr>
              <w:jc w:val="center"/>
              <w:rPr>
                <w:rFonts w:cs="Arial"/>
                <w:b/>
              </w:rPr>
            </w:pPr>
            <w:r w:rsidRPr="00F24029">
              <w:rPr>
                <w:rFonts w:cs="Arial"/>
                <w:b/>
              </w:rPr>
              <w:t>Ratio</w:t>
            </w:r>
          </w:p>
        </w:tc>
      </w:tr>
      <w:tr w:rsidR="007954B6" w:rsidRPr="00F24029" w14:paraId="78739E17" w14:textId="77777777" w:rsidTr="0030145C">
        <w:trPr>
          <w:cantSplit/>
          <w:trHeight w:val="327"/>
          <w:tblHeader/>
        </w:trPr>
        <w:tc>
          <w:tcPr>
            <w:tcW w:w="2974" w:type="pct"/>
          </w:tcPr>
          <w:p w14:paraId="369F0427" w14:textId="77777777" w:rsidR="007954B6" w:rsidRPr="00F24029" w:rsidRDefault="007954B6" w:rsidP="005E1EC9">
            <w:pPr>
              <w:rPr>
                <w:rFonts w:cs="Arial"/>
                <w:b/>
              </w:rPr>
            </w:pPr>
            <w:r w:rsidRPr="00F24029">
              <w:rPr>
                <w:rFonts w:cs="Arial"/>
                <w:b/>
              </w:rPr>
              <w:t>Pupils to Academic Counselor*</w:t>
            </w:r>
          </w:p>
        </w:tc>
        <w:tc>
          <w:tcPr>
            <w:tcW w:w="2026" w:type="pct"/>
          </w:tcPr>
          <w:p w14:paraId="0D6F0DDD" w14:textId="3F794A1E" w:rsidR="007954B6" w:rsidRPr="00F24029" w:rsidRDefault="00DB21CD" w:rsidP="005E1EC9">
            <w:pPr>
              <w:jc w:val="center"/>
              <w:rPr>
                <w:rFonts w:cs="Arial"/>
              </w:rPr>
            </w:pPr>
            <w:r>
              <w:rPr>
                <w:rFonts w:cs="Arial"/>
              </w:rPr>
              <w:t>15</w:t>
            </w:r>
          </w:p>
        </w:tc>
      </w:tr>
    </w:tbl>
    <w:p w14:paraId="0684CB26" w14:textId="77777777" w:rsidR="007954B6" w:rsidRPr="00F24029" w:rsidRDefault="007954B6" w:rsidP="007954B6">
      <w:pPr>
        <w:spacing w:before="120"/>
        <w:rPr>
          <w:rStyle w:val="Hyperlink"/>
          <w:rFonts w:cs="Arial"/>
          <w:b/>
          <w:color w:val="000000"/>
          <w:u w:val="none"/>
        </w:rPr>
      </w:pPr>
      <w:r w:rsidRPr="00F24029">
        <w:t>*One full time equivalent (FTE) equals one staff member working full time; one FTE could also represent two staff members who each work 50 percent of full time.</w:t>
      </w:r>
    </w:p>
    <w:p w14:paraId="2F722EC6" w14:textId="067536BC" w:rsidR="007954B6" w:rsidRPr="00F24029" w:rsidRDefault="00294E4F" w:rsidP="007954B6">
      <w:pPr>
        <w:pStyle w:val="Heading4"/>
        <w:rPr>
          <w:i/>
        </w:rPr>
      </w:pPr>
      <w:r w:rsidRPr="00F24029">
        <w:t xml:space="preserve">Table 40: </w:t>
      </w:r>
      <w:r w:rsidR="007954B6" w:rsidRPr="00F24029">
        <w:t>Student Support Services Staff (School Year 2020–2021)</w:t>
      </w:r>
    </w:p>
    <w:tbl>
      <w:tblPr>
        <w:tblStyle w:val="TableGrid"/>
        <w:tblW w:w="4966" w:type="pct"/>
        <w:tblLook w:val="0020" w:firstRow="1" w:lastRow="0" w:firstColumn="0" w:lastColumn="0" w:noHBand="0" w:noVBand="0"/>
        <w:tblDescription w:val="Table displays the student support services staff by title, and by number of Full Time Equivalent (FTE) assigned to school for 2020-2021."/>
      </w:tblPr>
      <w:tblGrid>
        <w:gridCol w:w="7308"/>
        <w:gridCol w:w="1978"/>
      </w:tblGrid>
      <w:tr w:rsidR="007954B6" w:rsidRPr="007915FE" w14:paraId="04D40D66" w14:textId="77777777" w:rsidTr="0030145C">
        <w:trPr>
          <w:cantSplit/>
          <w:tblHeader/>
        </w:trPr>
        <w:tc>
          <w:tcPr>
            <w:tcW w:w="3935" w:type="pct"/>
            <w:shd w:val="clear" w:color="auto" w:fill="D9D9D9" w:themeFill="background1" w:themeFillShade="D9"/>
          </w:tcPr>
          <w:p w14:paraId="4A791DB9" w14:textId="77777777" w:rsidR="007954B6" w:rsidRPr="007915FE" w:rsidRDefault="007954B6" w:rsidP="005E1EC9">
            <w:pPr>
              <w:jc w:val="center"/>
              <w:rPr>
                <w:rFonts w:cs="Arial"/>
                <w:b/>
              </w:rPr>
            </w:pPr>
            <w:r w:rsidRPr="007915FE">
              <w:rPr>
                <w:rFonts w:cs="Arial"/>
                <w:b/>
              </w:rPr>
              <w:t>Title</w:t>
            </w:r>
          </w:p>
        </w:tc>
        <w:tc>
          <w:tcPr>
            <w:tcW w:w="1065" w:type="pct"/>
            <w:shd w:val="clear" w:color="auto" w:fill="D9D9D9" w:themeFill="background1" w:themeFillShade="D9"/>
          </w:tcPr>
          <w:p w14:paraId="23761A1A" w14:textId="77777777" w:rsidR="007954B6" w:rsidRPr="007915FE" w:rsidRDefault="007954B6" w:rsidP="005E1EC9">
            <w:pPr>
              <w:jc w:val="center"/>
              <w:rPr>
                <w:rFonts w:cs="Arial"/>
                <w:b/>
              </w:rPr>
            </w:pPr>
            <w:r w:rsidRPr="007915FE">
              <w:rPr>
                <w:rFonts w:cs="Arial"/>
                <w:b/>
              </w:rPr>
              <w:t>Number of FTE*</w:t>
            </w:r>
            <w:r w:rsidRPr="007915FE">
              <w:rPr>
                <w:rFonts w:cs="Arial"/>
                <w:b/>
              </w:rPr>
              <w:br/>
              <w:t>Assigned to School</w:t>
            </w:r>
          </w:p>
        </w:tc>
      </w:tr>
      <w:tr w:rsidR="00AE0EAF" w:rsidRPr="007915FE" w14:paraId="143428E7" w14:textId="77777777" w:rsidTr="00C8295B">
        <w:trPr>
          <w:cantSplit/>
          <w:tblHeader/>
        </w:trPr>
        <w:tc>
          <w:tcPr>
            <w:tcW w:w="3935" w:type="pct"/>
          </w:tcPr>
          <w:p w14:paraId="5612AD23" w14:textId="77777777" w:rsidR="00AE0EAF" w:rsidRPr="007915FE" w:rsidRDefault="00AE0EAF" w:rsidP="00AE0EAF">
            <w:pPr>
              <w:rPr>
                <w:rFonts w:cs="Arial"/>
                <w:b/>
              </w:rPr>
            </w:pPr>
            <w:r w:rsidRPr="007915FE">
              <w:rPr>
                <w:rFonts w:cs="Arial"/>
                <w:b/>
              </w:rPr>
              <w:t>Counselor (Academic, Social/Behavioral or Career Development)</w:t>
            </w:r>
          </w:p>
        </w:tc>
        <w:tc>
          <w:tcPr>
            <w:tcW w:w="1065" w:type="pct"/>
            <w:vAlign w:val="center"/>
          </w:tcPr>
          <w:p w14:paraId="25890291" w14:textId="728E5689" w:rsidR="00AE0EAF" w:rsidRPr="007915FE" w:rsidRDefault="00565D0A" w:rsidP="00AE0EAF">
            <w:pPr>
              <w:jc w:val="center"/>
              <w:rPr>
                <w:rFonts w:cs="Arial"/>
              </w:rPr>
            </w:pPr>
            <w:r>
              <w:rPr>
                <w:rFonts w:cs="Arial"/>
              </w:rPr>
              <w:t>4</w:t>
            </w:r>
          </w:p>
        </w:tc>
      </w:tr>
      <w:tr w:rsidR="00AE0EAF" w:rsidRPr="007915FE" w14:paraId="07B09E65" w14:textId="77777777" w:rsidTr="00C8295B">
        <w:trPr>
          <w:cantSplit/>
          <w:tblHeader/>
        </w:trPr>
        <w:tc>
          <w:tcPr>
            <w:tcW w:w="3935" w:type="pct"/>
          </w:tcPr>
          <w:p w14:paraId="3011F08C" w14:textId="77777777" w:rsidR="00AE0EAF" w:rsidRPr="007915FE" w:rsidRDefault="00AE0EAF" w:rsidP="00AE0EAF">
            <w:pPr>
              <w:rPr>
                <w:rFonts w:cs="Arial"/>
                <w:b/>
              </w:rPr>
            </w:pPr>
            <w:r w:rsidRPr="007915FE">
              <w:rPr>
                <w:rFonts w:cs="Arial"/>
                <w:b/>
              </w:rPr>
              <w:t>Library Media Teacher (Librarian)</w:t>
            </w:r>
          </w:p>
        </w:tc>
        <w:tc>
          <w:tcPr>
            <w:tcW w:w="1065" w:type="pct"/>
            <w:vAlign w:val="center"/>
          </w:tcPr>
          <w:p w14:paraId="3B460167" w14:textId="20ACBE96" w:rsidR="00AE0EAF" w:rsidRPr="007915FE" w:rsidRDefault="00565D0A" w:rsidP="00AE0EAF">
            <w:pPr>
              <w:jc w:val="center"/>
              <w:rPr>
                <w:rFonts w:cs="Arial"/>
              </w:rPr>
            </w:pPr>
            <w:r>
              <w:rPr>
                <w:rFonts w:cs="Arial"/>
              </w:rPr>
              <w:t>0</w:t>
            </w:r>
          </w:p>
        </w:tc>
      </w:tr>
      <w:tr w:rsidR="00AE0EAF" w:rsidRPr="007915FE" w14:paraId="449D2599" w14:textId="77777777" w:rsidTr="00C8295B">
        <w:trPr>
          <w:cantSplit/>
          <w:tblHeader/>
        </w:trPr>
        <w:tc>
          <w:tcPr>
            <w:tcW w:w="3935" w:type="pct"/>
          </w:tcPr>
          <w:p w14:paraId="1DB9313B" w14:textId="77777777" w:rsidR="00AE0EAF" w:rsidRPr="007915FE" w:rsidRDefault="00AE0EAF" w:rsidP="00AE0EAF">
            <w:pPr>
              <w:rPr>
                <w:rFonts w:cs="Arial"/>
                <w:b/>
              </w:rPr>
            </w:pPr>
            <w:r w:rsidRPr="007915FE">
              <w:rPr>
                <w:rFonts w:cs="Arial"/>
                <w:b/>
              </w:rPr>
              <w:t>Library Media Services Staff (Paraprofessional)</w:t>
            </w:r>
          </w:p>
        </w:tc>
        <w:tc>
          <w:tcPr>
            <w:tcW w:w="1065" w:type="pct"/>
            <w:vAlign w:val="center"/>
          </w:tcPr>
          <w:p w14:paraId="64A2622C" w14:textId="25237983" w:rsidR="00AE0EAF" w:rsidRPr="007915FE" w:rsidRDefault="00565D0A" w:rsidP="00AE0EAF">
            <w:pPr>
              <w:jc w:val="center"/>
              <w:rPr>
                <w:rFonts w:cs="Arial"/>
              </w:rPr>
            </w:pPr>
            <w:r>
              <w:rPr>
                <w:rFonts w:cs="Arial"/>
              </w:rPr>
              <w:t>0</w:t>
            </w:r>
          </w:p>
        </w:tc>
      </w:tr>
      <w:tr w:rsidR="00AE0EAF" w:rsidRPr="007915FE" w14:paraId="6FF01478" w14:textId="77777777" w:rsidTr="00C8295B">
        <w:trPr>
          <w:cantSplit/>
          <w:tblHeader/>
        </w:trPr>
        <w:tc>
          <w:tcPr>
            <w:tcW w:w="3935" w:type="pct"/>
          </w:tcPr>
          <w:p w14:paraId="5BB842D6" w14:textId="77777777" w:rsidR="00AE0EAF" w:rsidRPr="007915FE" w:rsidRDefault="00AE0EAF" w:rsidP="00AE0EAF">
            <w:pPr>
              <w:rPr>
                <w:rFonts w:cs="Arial"/>
                <w:b/>
              </w:rPr>
            </w:pPr>
            <w:r w:rsidRPr="007915FE">
              <w:rPr>
                <w:rFonts w:cs="Arial"/>
                <w:b/>
              </w:rPr>
              <w:t>Psychologist</w:t>
            </w:r>
          </w:p>
        </w:tc>
        <w:tc>
          <w:tcPr>
            <w:tcW w:w="1065" w:type="pct"/>
            <w:vAlign w:val="center"/>
          </w:tcPr>
          <w:p w14:paraId="46E8E6EE" w14:textId="66BFF020" w:rsidR="00AE0EAF" w:rsidRPr="007915FE" w:rsidRDefault="00565D0A" w:rsidP="00AE0EAF">
            <w:pPr>
              <w:jc w:val="center"/>
              <w:rPr>
                <w:rFonts w:cs="Arial"/>
              </w:rPr>
            </w:pPr>
            <w:r>
              <w:rPr>
                <w:rFonts w:cs="Arial"/>
              </w:rPr>
              <w:t>0</w:t>
            </w:r>
          </w:p>
        </w:tc>
      </w:tr>
      <w:tr w:rsidR="00AE0EAF" w:rsidRPr="007915FE" w14:paraId="2548B4DB" w14:textId="77777777" w:rsidTr="00C8295B">
        <w:trPr>
          <w:cantSplit/>
          <w:tblHeader/>
        </w:trPr>
        <w:tc>
          <w:tcPr>
            <w:tcW w:w="3935" w:type="pct"/>
          </w:tcPr>
          <w:p w14:paraId="684E41E4" w14:textId="77777777" w:rsidR="00AE0EAF" w:rsidRPr="007915FE" w:rsidRDefault="00AE0EAF" w:rsidP="00AE0EAF">
            <w:pPr>
              <w:rPr>
                <w:rFonts w:cs="Arial"/>
                <w:b/>
              </w:rPr>
            </w:pPr>
            <w:r w:rsidRPr="007915FE">
              <w:rPr>
                <w:rFonts w:cs="Arial"/>
                <w:b/>
              </w:rPr>
              <w:t>Social Worker</w:t>
            </w:r>
          </w:p>
        </w:tc>
        <w:tc>
          <w:tcPr>
            <w:tcW w:w="1065" w:type="pct"/>
            <w:vAlign w:val="center"/>
          </w:tcPr>
          <w:p w14:paraId="1D42C33D" w14:textId="01EB90C2" w:rsidR="00AE0EAF" w:rsidRPr="007915FE" w:rsidRDefault="00565D0A" w:rsidP="00AE0EAF">
            <w:pPr>
              <w:jc w:val="center"/>
              <w:rPr>
                <w:rFonts w:cs="Arial"/>
              </w:rPr>
            </w:pPr>
            <w:r>
              <w:rPr>
                <w:rFonts w:cs="Arial"/>
              </w:rPr>
              <w:t>1</w:t>
            </w:r>
          </w:p>
        </w:tc>
      </w:tr>
      <w:tr w:rsidR="00AE0EAF" w:rsidRPr="007915FE" w14:paraId="7F1EFD9C" w14:textId="77777777" w:rsidTr="00C8295B">
        <w:trPr>
          <w:cantSplit/>
          <w:tblHeader/>
        </w:trPr>
        <w:tc>
          <w:tcPr>
            <w:tcW w:w="3935" w:type="pct"/>
          </w:tcPr>
          <w:p w14:paraId="714F0A26" w14:textId="77777777" w:rsidR="00AE0EAF" w:rsidRPr="007915FE" w:rsidRDefault="00AE0EAF" w:rsidP="00AE0EAF">
            <w:pPr>
              <w:rPr>
                <w:rFonts w:cs="Arial"/>
                <w:b/>
              </w:rPr>
            </w:pPr>
            <w:r w:rsidRPr="007915FE">
              <w:rPr>
                <w:rFonts w:cs="Arial"/>
                <w:b/>
              </w:rPr>
              <w:t>Nurse</w:t>
            </w:r>
          </w:p>
        </w:tc>
        <w:tc>
          <w:tcPr>
            <w:tcW w:w="1065" w:type="pct"/>
            <w:vAlign w:val="center"/>
          </w:tcPr>
          <w:p w14:paraId="004556C9" w14:textId="06815319" w:rsidR="00AE0EAF" w:rsidRPr="007915FE" w:rsidRDefault="00565D0A" w:rsidP="00AE0EAF">
            <w:pPr>
              <w:jc w:val="center"/>
              <w:rPr>
                <w:rFonts w:cs="Arial"/>
              </w:rPr>
            </w:pPr>
            <w:r>
              <w:rPr>
                <w:rFonts w:cs="Arial"/>
              </w:rPr>
              <w:t>0</w:t>
            </w:r>
          </w:p>
        </w:tc>
      </w:tr>
      <w:tr w:rsidR="00AE0EAF" w:rsidRPr="007915FE" w14:paraId="6661BA27" w14:textId="77777777" w:rsidTr="00C8295B">
        <w:trPr>
          <w:cantSplit/>
          <w:tblHeader/>
        </w:trPr>
        <w:tc>
          <w:tcPr>
            <w:tcW w:w="3935" w:type="pct"/>
          </w:tcPr>
          <w:p w14:paraId="62F44A66" w14:textId="77777777" w:rsidR="00AE0EAF" w:rsidRPr="007915FE" w:rsidRDefault="00AE0EAF" w:rsidP="00AE0EAF">
            <w:pPr>
              <w:rPr>
                <w:rFonts w:cs="Arial"/>
                <w:b/>
              </w:rPr>
            </w:pPr>
            <w:r w:rsidRPr="007915FE">
              <w:rPr>
                <w:rFonts w:cs="Arial"/>
                <w:b/>
              </w:rPr>
              <w:t>Speech/Language/Hearing Specialist</w:t>
            </w:r>
          </w:p>
        </w:tc>
        <w:tc>
          <w:tcPr>
            <w:tcW w:w="1065" w:type="pct"/>
            <w:vAlign w:val="center"/>
          </w:tcPr>
          <w:p w14:paraId="50D71587" w14:textId="621588EC" w:rsidR="00AE0EAF" w:rsidRPr="007915FE" w:rsidRDefault="00565D0A" w:rsidP="00AE0EAF">
            <w:pPr>
              <w:jc w:val="center"/>
              <w:rPr>
                <w:rFonts w:cs="Arial"/>
              </w:rPr>
            </w:pPr>
            <w:r>
              <w:rPr>
                <w:rFonts w:cs="Arial"/>
              </w:rPr>
              <w:t>1</w:t>
            </w:r>
          </w:p>
        </w:tc>
      </w:tr>
      <w:tr w:rsidR="00AE0EAF" w:rsidRPr="007915FE" w14:paraId="69723492" w14:textId="77777777" w:rsidTr="00C8295B">
        <w:trPr>
          <w:cantSplit/>
          <w:tblHeader/>
        </w:trPr>
        <w:tc>
          <w:tcPr>
            <w:tcW w:w="3935" w:type="pct"/>
          </w:tcPr>
          <w:p w14:paraId="4E2F4967" w14:textId="77777777" w:rsidR="00AE0EAF" w:rsidRPr="007915FE" w:rsidRDefault="00AE0EAF" w:rsidP="00AE0EAF">
            <w:pPr>
              <w:rPr>
                <w:rFonts w:cs="Arial"/>
                <w:b/>
              </w:rPr>
            </w:pPr>
            <w:r w:rsidRPr="007915FE">
              <w:rPr>
                <w:rFonts w:cs="Arial"/>
                <w:b/>
              </w:rPr>
              <w:t>Resource Specialist (non-teaching)</w:t>
            </w:r>
          </w:p>
        </w:tc>
        <w:tc>
          <w:tcPr>
            <w:tcW w:w="1065" w:type="pct"/>
            <w:vAlign w:val="center"/>
          </w:tcPr>
          <w:p w14:paraId="071FC917" w14:textId="0908C390" w:rsidR="00AE0EAF" w:rsidRPr="007915FE" w:rsidRDefault="00565D0A" w:rsidP="00AE0EAF">
            <w:pPr>
              <w:jc w:val="center"/>
              <w:rPr>
                <w:rFonts w:cs="Arial"/>
              </w:rPr>
            </w:pPr>
            <w:r>
              <w:rPr>
                <w:rFonts w:cs="Arial"/>
              </w:rPr>
              <w:t>1</w:t>
            </w:r>
          </w:p>
        </w:tc>
      </w:tr>
      <w:tr w:rsidR="00AE0EAF" w:rsidRPr="007915FE" w14:paraId="0D2E3420" w14:textId="77777777" w:rsidTr="00C8295B">
        <w:trPr>
          <w:cantSplit/>
          <w:tblHeader/>
        </w:trPr>
        <w:tc>
          <w:tcPr>
            <w:tcW w:w="3935" w:type="pct"/>
          </w:tcPr>
          <w:p w14:paraId="5D57AE3D" w14:textId="77777777" w:rsidR="00AE0EAF" w:rsidRPr="007915FE" w:rsidRDefault="00AE0EAF" w:rsidP="00AE0EAF">
            <w:pPr>
              <w:rPr>
                <w:rFonts w:cs="Arial"/>
                <w:b/>
              </w:rPr>
            </w:pPr>
            <w:r w:rsidRPr="007915FE">
              <w:rPr>
                <w:rFonts w:cs="Arial"/>
                <w:b/>
              </w:rPr>
              <w:t>Other</w:t>
            </w:r>
          </w:p>
        </w:tc>
        <w:tc>
          <w:tcPr>
            <w:tcW w:w="1065" w:type="pct"/>
            <w:vAlign w:val="center"/>
          </w:tcPr>
          <w:p w14:paraId="07C434E7" w14:textId="5F302A69" w:rsidR="00AE0EAF" w:rsidRPr="007915FE" w:rsidRDefault="00565D0A" w:rsidP="00AE0EAF">
            <w:pPr>
              <w:jc w:val="center"/>
              <w:rPr>
                <w:rFonts w:cs="Arial"/>
              </w:rPr>
            </w:pPr>
            <w:r>
              <w:rPr>
                <w:rFonts w:cs="Arial"/>
              </w:rPr>
              <w:t>3</w:t>
            </w:r>
          </w:p>
        </w:tc>
      </w:tr>
    </w:tbl>
    <w:p w14:paraId="40925790" w14:textId="77777777" w:rsidR="007954B6" w:rsidRPr="00F24029" w:rsidRDefault="007954B6" w:rsidP="007954B6">
      <w:pPr>
        <w:spacing w:before="120"/>
        <w:rPr>
          <w:rStyle w:val="Hyperlink"/>
          <w:rFonts w:cs="Arial"/>
          <w:b/>
          <w:color w:val="000000"/>
          <w:u w:val="none"/>
        </w:rPr>
      </w:pPr>
      <w:r w:rsidRPr="00F24029">
        <w:t>*One full time equivalent (FTE) equals one staff member working full time; one FTE could also represent two staff members who each work 50 percent of full time.</w:t>
      </w:r>
    </w:p>
    <w:p w14:paraId="04C23AA5" w14:textId="77777777" w:rsidR="00577691" w:rsidRDefault="00577691">
      <w:pPr>
        <w:spacing w:after="160" w:line="259" w:lineRule="auto"/>
        <w:rPr>
          <w:rStyle w:val="Hyperlink"/>
          <w:rFonts w:eastAsiaTheme="majorEastAsia" w:cs="Arial"/>
          <w:b/>
          <w:iCs/>
          <w:color w:val="000000"/>
          <w:u w:val="none"/>
        </w:rPr>
      </w:pPr>
      <w:r>
        <w:rPr>
          <w:rStyle w:val="Hyperlink"/>
          <w:rFonts w:cs="Arial"/>
          <w:color w:val="000000"/>
          <w:u w:val="none"/>
        </w:rPr>
        <w:br w:type="page"/>
      </w:r>
    </w:p>
    <w:p w14:paraId="2C3B1482" w14:textId="16598EA6" w:rsidR="00577691" w:rsidRPr="005D4C58" w:rsidRDefault="00294E4F" w:rsidP="005D4C58">
      <w:pPr>
        <w:pStyle w:val="Heading4"/>
        <w:rPr>
          <w:rStyle w:val="Hyperlink"/>
          <w:color w:val="auto"/>
          <w:u w:val="none"/>
        </w:rPr>
      </w:pPr>
      <w:r w:rsidRPr="005D4C58">
        <w:rPr>
          <w:rStyle w:val="Hyperlink"/>
          <w:color w:val="auto"/>
          <w:u w:val="none"/>
        </w:rPr>
        <w:lastRenderedPageBreak/>
        <w:t xml:space="preserve">Table 41: </w:t>
      </w:r>
      <w:r w:rsidR="007954B6" w:rsidRPr="005D4C58">
        <w:rPr>
          <w:rStyle w:val="Hyperlink"/>
          <w:color w:val="auto"/>
          <w:u w:val="none"/>
        </w:rPr>
        <w:t>Expenditures Per Pupil and School Site Teacher Salaries</w:t>
      </w:r>
    </w:p>
    <w:p w14:paraId="49360208" w14:textId="10E13F03" w:rsidR="007954B6" w:rsidRPr="00577691" w:rsidRDefault="007954B6" w:rsidP="00A634A8">
      <w:pPr>
        <w:rPr>
          <w:i/>
        </w:rPr>
      </w:pPr>
      <w:r w:rsidRPr="00577691">
        <w:rPr>
          <w:rStyle w:val="Hyperlink"/>
          <w:rFonts w:cs="Arial"/>
          <w:b/>
          <w:color w:val="000000"/>
          <w:u w:val="none"/>
        </w:rPr>
        <w:t>(Fiscal Year 2019–2020)</w:t>
      </w:r>
    </w:p>
    <w:tbl>
      <w:tblPr>
        <w:tblStyle w:val="TableGrid"/>
        <w:tblW w:w="5000" w:type="pct"/>
        <w:tblLook w:val="0020" w:firstRow="1" w:lastRow="0" w:firstColumn="0" w:lastColumn="0" w:noHBand="0" w:noVBand="0"/>
        <w:tblDescription w:val="Table displays the fiscal year 2019-2020, expenditures per pupil (total, restricted, and unrestricted) and school site teacher salaries, at school, district, and state levels."/>
      </w:tblPr>
      <w:tblGrid>
        <w:gridCol w:w="2922"/>
        <w:gridCol w:w="1737"/>
        <w:gridCol w:w="1737"/>
        <w:gridCol w:w="1790"/>
        <w:gridCol w:w="1164"/>
      </w:tblGrid>
      <w:tr w:rsidR="007954B6" w:rsidRPr="00A634A8" w14:paraId="62194E61" w14:textId="77777777" w:rsidTr="0030145C">
        <w:trPr>
          <w:cantSplit/>
          <w:trHeight w:val="138"/>
          <w:tblHeader/>
        </w:trPr>
        <w:tc>
          <w:tcPr>
            <w:tcW w:w="1563" w:type="pct"/>
            <w:shd w:val="clear" w:color="auto" w:fill="D9D9D9" w:themeFill="background1" w:themeFillShade="D9"/>
          </w:tcPr>
          <w:p w14:paraId="37F8DB20" w14:textId="77777777" w:rsidR="007954B6" w:rsidRPr="00A634A8" w:rsidRDefault="007954B6" w:rsidP="005E1EC9">
            <w:pPr>
              <w:jc w:val="center"/>
              <w:rPr>
                <w:rFonts w:cs="Arial"/>
                <w:b/>
              </w:rPr>
            </w:pPr>
            <w:r w:rsidRPr="00A634A8">
              <w:rPr>
                <w:rFonts w:cs="Arial"/>
                <w:b/>
              </w:rPr>
              <w:t>Level</w:t>
            </w:r>
          </w:p>
        </w:tc>
        <w:tc>
          <w:tcPr>
            <w:tcW w:w="929" w:type="pct"/>
            <w:shd w:val="clear" w:color="auto" w:fill="D9D9D9" w:themeFill="background1" w:themeFillShade="D9"/>
          </w:tcPr>
          <w:p w14:paraId="60FB3BE1" w14:textId="77777777" w:rsidR="007954B6" w:rsidRPr="00A634A8" w:rsidRDefault="007954B6" w:rsidP="005E1EC9">
            <w:pPr>
              <w:jc w:val="center"/>
              <w:rPr>
                <w:rFonts w:cs="Arial"/>
                <w:b/>
              </w:rPr>
            </w:pPr>
            <w:r w:rsidRPr="00A634A8">
              <w:rPr>
                <w:rFonts w:cs="Arial"/>
                <w:b/>
              </w:rPr>
              <w:t>Total</w:t>
            </w:r>
            <w:r w:rsidRPr="00A634A8">
              <w:rPr>
                <w:rFonts w:cs="Arial"/>
                <w:b/>
              </w:rPr>
              <w:br/>
              <w:t>Expenditures</w:t>
            </w:r>
            <w:r w:rsidRPr="00A634A8">
              <w:rPr>
                <w:rFonts w:cs="Arial"/>
                <w:b/>
              </w:rPr>
              <w:br/>
              <w:t>Per Pupil</w:t>
            </w:r>
          </w:p>
        </w:tc>
        <w:tc>
          <w:tcPr>
            <w:tcW w:w="929" w:type="pct"/>
            <w:shd w:val="clear" w:color="auto" w:fill="D9D9D9" w:themeFill="background1" w:themeFillShade="D9"/>
          </w:tcPr>
          <w:p w14:paraId="21351E1A" w14:textId="77777777" w:rsidR="007954B6" w:rsidRPr="00A634A8" w:rsidRDefault="007954B6" w:rsidP="005E1EC9">
            <w:pPr>
              <w:jc w:val="center"/>
              <w:rPr>
                <w:rFonts w:cs="Arial"/>
                <w:b/>
              </w:rPr>
            </w:pPr>
            <w:r w:rsidRPr="00A634A8">
              <w:rPr>
                <w:rFonts w:cs="Arial"/>
                <w:b/>
              </w:rPr>
              <w:t>Expenditures</w:t>
            </w:r>
            <w:r w:rsidRPr="00A634A8">
              <w:rPr>
                <w:rFonts w:cs="Arial"/>
                <w:b/>
              </w:rPr>
              <w:br/>
              <w:t>Per Pupil</w:t>
            </w:r>
            <w:r w:rsidRPr="00A634A8">
              <w:rPr>
                <w:rFonts w:cs="Arial"/>
                <w:b/>
              </w:rPr>
              <w:br/>
              <w:t>(Restricted)</w:t>
            </w:r>
          </w:p>
        </w:tc>
        <w:tc>
          <w:tcPr>
            <w:tcW w:w="957" w:type="pct"/>
            <w:shd w:val="clear" w:color="auto" w:fill="D9D9D9" w:themeFill="background1" w:themeFillShade="D9"/>
          </w:tcPr>
          <w:p w14:paraId="0DD08C7D" w14:textId="77777777" w:rsidR="007954B6" w:rsidRPr="00A634A8" w:rsidRDefault="007954B6" w:rsidP="005E1EC9">
            <w:pPr>
              <w:jc w:val="center"/>
              <w:rPr>
                <w:rFonts w:cs="Arial"/>
                <w:b/>
              </w:rPr>
            </w:pPr>
            <w:r w:rsidRPr="00A634A8">
              <w:rPr>
                <w:rFonts w:cs="Arial"/>
                <w:b/>
              </w:rPr>
              <w:t>Expenditures</w:t>
            </w:r>
            <w:r w:rsidRPr="00A634A8">
              <w:rPr>
                <w:rFonts w:cs="Arial"/>
                <w:b/>
              </w:rPr>
              <w:br/>
              <w:t>Per Pupil</w:t>
            </w:r>
            <w:r w:rsidRPr="00A634A8">
              <w:rPr>
                <w:rFonts w:cs="Arial"/>
                <w:b/>
              </w:rPr>
              <w:br/>
              <w:t>(Unrestricted)</w:t>
            </w:r>
          </w:p>
        </w:tc>
        <w:tc>
          <w:tcPr>
            <w:tcW w:w="622" w:type="pct"/>
            <w:shd w:val="clear" w:color="auto" w:fill="D9D9D9" w:themeFill="background1" w:themeFillShade="D9"/>
          </w:tcPr>
          <w:p w14:paraId="14AA3E00" w14:textId="77777777" w:rsidR="007954B6" w:rsidRPr="00A634A8" w:rsidRDefault="007954B6" w:rsidP="005E1EC9">
            <w:pPr>
              <w:jc w:val="center"/>
              <w:rPr>
                <w:rFonts w:cs="Arial"/>
                <w:b/>
              </w:rPr>
            </w:pPr>
            <w:r w:rsidRPr="00A634A8">
              <w:rPr>
                <w:rFonts w:cs="Arial"/>
                <w:b/>
              </w:rPr>
              <w:t>Average</w:t>
            </w:r>
            <w:r w:rsidRPr="00A634A8">
              <w:rPr>
                <w:rFonts w:cs="Arial"/>
                <w:b/>
              </w:rPr>
              <w:br/>
              <w:t>Teacher</w:t>
            </w:r>
            <w:r w:rsidRPr="00A634A8">
              <w:rPr>
                <w:rFonts w:cs="Arial"/>
                <w:b/>
              </w:rPr>
              <w:br/>
              <w:t>Salary</w:t>
            </w:r>
          </w:p>
        </w:tc>
      </w:tr>
      <w:tr w:rsidR="00AE0EAF" w:rsidRPr="00A634A8" w14:paraId="65429A4B" w14:textId="77777777" w:rsidTr="00C8295B">
        <w:trPr>
          <w:cantSplit/>
          <w:trHeight w:val="84"/>
          <w:tblHeader/>
        </w:trPr>
        <w:tc>
          <w:tcPr>
            <w:tcW w:w="1563" w:type="pct"/>
          </w:tcPr>
          <w:p w14:paraId="7FE0CAE8" w14:textId="77777777" w:rsidR="00AE0EAF" w:rsidRPr="00A634A8" w:rsidRDefault="00AE0EAF" w:rsidP="00AE0EAF">
            <w:pPr>
              <w:rPr>
                <w:rFonts w:cs="Arial"/>
                <w:b/>
              </w:rPr>
            </w:pPr>
            <w:r w:rsidRPr="00A634A8">
              <w:rPr>
                <w:rFonts w:cs="Arial"/>
                <w:b/>
              </w:rPr>
              <w:t>School Site</w:t>
            </w:r>
          </w:p>
        </w:tc>
        <w:tc>
          <w:tcPr>
            <w:tcW w:w="929" w:type="pct"/>
            <w:vAlign w:val="center"/>
          </w:tcPr>
          <w:p w14:paraId="6DD52728" w14:textId="5BC44429" w:rsidR="00AE0EAF" w:rsidRPr="00A634A8" w:rsidRDefault="00565D0A" w:rsidP="00AE0EAF">
            <w:pPr>
              <w:jc w:val="center"/>
              <w:rPr>
                <w:rFonts w:cs="Arial"/>
              </w:rPr>
            </w:pPr>
            <w:r>
              <w:rPr>
                <w:rFonts w:cs="Arial"/>
              </w:rPr>
              <w:t>$35,532</w:t>
            </w:r>
          </w:p>
        </w:tc>
        <w:tc>
          <w:tcPr>
            <w:tcW w:w="929" w:type="pct"/>
            <w:vAlign w:val="center"/>
          </w:tcPr>
          <w:p w14:paraId="254C138F" w14:textId="11601226" w:rsidR="00AE0EAF" w:rsidRPr="00A634A8" w:rsidRDefault="00AE0EAF" w:rsidP="00AE0EAF">
            <w:pPr>
              <w:jc w:val="center"/>
              <w:rPr>
                <w:rFonts w:cs="Arial"/>
              </w:rPr>
            </w:pPr>
            <w:r w:rsidRPr="003841CD">
              <w:rPr>
                <w:rFonts w:cs="Arial"/>
              </w:rPr>
              <w:t>[DPL]</w:t>
            </w:r>
          </w:p>
        </w:tc>
        <w:tc>
          <w:tcPr>
            <w:tcW w:w="957" w:type="pct"/>
            <w:vAlign w:val="center"/>
          </w:tcPr>
          <w:p w14:paraId="72970952" w14:textId="2B70EF59" w:rsidR="00AE0EAF" w:rsidRPr="00A634A8" w:rsidRDefault="00AE0EAF" w:rsidP="00AE0EAF">
            <w:pPr>
              <w:jc w:val="center"/>
              <w:rPr>
                <w:rFonts w:cs="Arial"/>
              </w:rPr>
            </w:pPr>
            <w:r w:rsidRPr="003841CD">
              <w:rPr>
                <w:rFonts w:cs="Arial"/>
              </w:rPr>
              <w:t>[DPL]</w:t>
            </w:r>
          </w:p>
        </w:tc>
        <w:tc>
          <w:tcPr>
            <w:tcW w:w="622" w:type="pct"/>
            <w:vAlign w:val="center"/>
          </w:tcPr>
          <w:p w14:paraId="274D8DB8" w14:textId="43C9DE8A" w:rsidR="00AE0EAF" w:rsidRPr="00A634A8" w:rsidRDefault="00565D0A" w:rsidP="00AE0EAF">
            <w:pPr>
              <w:jc w:val="center"/>
              <w:rPr>
                <w:rFonts w:cs="Arial"/>
              </w:rPr>
            </w:pPr>
            <w:r>
              <w:rPr>
                <w:rFonts w:cs="Arial"/>
              </w:rPr>
              <w:t>$50,000</w:t>
            </w:r>
          </w:p>
        </w:tc>
      </w:tr>
      <w:tr w:rsidR="0032164A" w:rsidRPr="00A634A8" w14:paraId="298C4EDC" w14:textId="77777777" w:rsidTr="00C8295B">
        <w:trPr>
          <w:cantSplit/>
          <w:trHeight w:val="246"/>
          <w:tblHeader/>
        </w:trPr>
        <w:tc>
          <w:tcPr>
            <w:tcW w:w="1563" w:type="pct"/>
          </w:tcPr>
          <w:p w14:paraId="47260FE7" w14:textId="77777777" w:rsidR="0032164A" w:rsidRPr="00A634A8" w:rsidRDefault="0032164A" w:rsidP="0032164A">
            <w:pPr>
              <w:rPr>
                <w:rFonts w:cs="Arial"/>
                <w:b/>
              </w:rPr>
            </w:pPr>
            <w:r w:rsidRPr="00A634A8">
              <w:rPr>
                <w:rFonts w:cs="Arial"/>
                <w:b/>
              </w:rPr>
              <w:t>District</w:t>
            </w:r>
          </w:p>
        </w:tc>
        <w:tc>
          <w:tcPr>
            <w:tcW w:w="929" w:type="pct"/>
            <w:vAlign w:val="center"/>
          </w:tcPr>
          <w:p w14:paraId="1A3CF6E6" w14:textId="115C502D" w:rsidR="0032164A" w:rsidRPr="00A634A8" w:rsidRDefault="0032164A" w:rsidP="0032164A">
            <w:pPr>
              <w:jc w:val="center"/>
              <w:rPr>
                <w:rFonts w:cs="Arial"/>
                <w:color w:val="000000"/>
              </w:rPr>
            </w:pPr>
            <w:r w:rsidRPr="00511609">
              <w:rPr>
                <w:rFonts w:cs="Arial"/>
                <w:color w:val="000000"/>
              </w:rPr>
              <w:t>N/A</w:t>
            </w:r>
          </w:p>
        </w:tc>
        <w:tc>
          <w:tcPr>
            <w:tcW w:w="929" w:type="pct"/>
            <w:vAlign w:val="center"/>
          </w:tcPr>
          <w:p w14:paraId="2FD89133" w14:textId="14FB6D08" w:rsidR="0032164A" w:rsidRPr="00A634A8" w:rsidRDefault="0032164A" w:rsidP="0032164A">
            <w:pPr>
              <w:jc w:val="center"/>
              <w:rPr>
                <w:rFonts w:cs="Arial"/>
                <w:color w:val="000000"/>
              </w:rPr>
            </w:pPr>
            <w:r w:rsidRPr="00511609">
              <w:rPr>
                <w:rFonts w:cs="Arial"/>
                <w:color w:val="000000"/>
              </w:rPr>
              <w:t>N/A</w:t>
            </w:r>
          </w:p>
        </w:tc>
        <w:tc>
          <w:tcPr>
            <w:tcW w:w="957" w:type="pct"/>
            <w:vAlign w:val="center"/>
          </w:tcPr>
          <w:p w14:paraId="22471B7C" w14:textId="04D4CD81" w:rsidR="0032164A" w:rsidRPr="00A634A8" w:rsidRDefault="0032164A" w:rsidP="0032164A">
            <w:pPr>
              <w:jc w:val="center"/>
              <w:rPr>
                <w:rFonts w:cs="Arial"/>
              </w:rPr>
            </w:pPr>
            <w:r w:rsidRPr="006D7E15">
              <w:rPr>
                <w:rFonts w:cs="Arial"/>
              </w:rPr>
              <w:t>[DPL]</w:t>
            </w:r>
          </w:p>
        </w:tc>
        <w:tc>
          <w:tcPr>
            <w:tcW w:w="622" w:type="pct"/>
            <w:vAlign w:val="center"/>
          </w:tcPr>
          <w:p w14:paraId="1CF6223D" w14:textId="6019CA8F" w:rsidR="0032164A" w:rsidRPr="00A634A8" w:rsidRDefault="0032164A" w:rsidP="0032164A">
            <w:pPr>
              <w:jc w:val="center"/>
              <w:rPr>
                <w:rFonts w:cs="Arial"/>
              </w:rPr>
            </w:pPr>
            <w:r>
              <w:rPr>
                <w:rFonts w:cs="Arial"/>
              </w:rPr>
              <w:t>[</w:t>
            </w:r>
            <w:r w:rsidRPr="00A634A8">
              <w:rPr>
                <w:rFonts w:cs="Arial"/>
              </w:rPr>
              <w:t>DPC</w:t>
            </w:r>
            <w:r>
              <w:rPr>
                <w:rFonts w:cs="Arial"/>
              </w:rPr>
              <w:t>]</w:t>
            </w:r>
          </w:p>
        </w:tc>
      </w:tr>
      <w:tr w:rsidR="0032164A" w:rsidRPr="00A634A8" w14:paraId="52240D67" w14:textId="77777777" w:rsidTr="00C8295B">
        <w:trPr>
          <w:cantSplit/>
          <w:trHeight w:val="63"/>
          <w:tblHeader/>
        </w:trPr>
        <w:tc>
          <w:tcPr>
            <w:tcW w:w="1563" w:type="pct"/>
          </w:tcPr>
          <w:p w14:paraId="06BA1974" w14:textId="77777777" w:rsidR="0032164A" w:rsidRPr="00A634A8" w:rsidRDefault="0032164A" w:rsidP="0032164A">
            <w:pPr>
              <w:rPr>
                <w:rFonts w:cs="Arial"/>
                <w:b/>
              </w:rPr>
            </w:pPr>
            <w:r w:rsidRPr="00A634A8">
              <w:rPr>
                <w:rFonts w:cs="Arial"/>
                <w:b/>
              </w:rPr>
              <w:t>Percent Difference – School Site and District</w:t>
            </w:r>
          </w:p>
        </w:tc>
        <w:tc>
          <w:tcPr>
            <w:tcW w:w="929" w:type="pct"/>
            <w:vAlign w:val="center"/>
          </w:tcPr>
          <w:p w14:paraId="2C6F2E37" w14:textId="4FB7E8DB" w:rsidR="0032164A" w:rsidRPr="00A634A8" w:rsidRDefault="0032164A" w:rsidP="0032164A">
            <w:pPr>
              <w:jc w:val="center"/>
              <w:rPr>
                <w:rFonts w:cs="Arial"/>
                <w:color w:val="000000"/>
              </w:rPr>
            </w:pPr>
            <w:r w:rsidRPr="00511609">
              <w:rPr>
                <w:rFonts w:cs="Arial"/>
                <w:color w:val="000000"/>
              </w:rPr>
              <w:t>N/A</w:t>
            </w:r>
          </w:p>
        </w:tc>
        <w:tc>
          <w:tcPr>
            <w:tcW w:w="929" w:type="pct"/>
            <w:vAlign w:val="center"/>
          </w:tcPr>
          <w:p w14:paraId="404CBADD" w14:textId="6E6F3EC4" w:rsidR="0032164A" w:rsidRPr="00A634A8" w:rsidRDefault="0032164A" w:rsidP="0032164A">
            <w:pPr>
              <w:jc w:val="center"/>
              <w:rPr>
                <w:rFonts w:cs="Arial"/>
                <w:color w:val="000000"/>
              </w:rPr>
            </w:pPr>
            <w:r w:rsidRPr="00511609">
              <w:rPr>
                <w:rFonts w:cs="Arial"/>
                <w:color w:val="000000"/>
              </w:rPr>
              <w:t>N/A</w:t>
            </w:r>
          </w:p>
        </w:tc>
        <w:tc>
          <w:tcPr>
            <w:tcW w:w="957" w:type="pct"/>
            <w:vAlign w:val="center"/>
          </w:tcPr>
          <w:p w14:paraId="5AA983AE" w14:textId="0EB70B2A" w:rsidR="0032164A" w:rsidRPr="00A634A8" w:rsidRDefault="0032164A" w:rsidP="0032164A">
            <w:pPr>
              <w:jc w:val="center"/>
              <w:rPr>
                <w:rFonts w:cs="Arial"/>
              </w:rPr>
            </w:pPr>
            <w:r w:rsidRPr="006D7E15">
              <w:rPr>
                <w:rFonts w:cs="Arial"/>
              </w:rPr>
              <w:t>[DPL]</w:t>
            </w:r>
          </w:p>
        </w:tc>
        <w:tc>
          <w:tcPr>
            <w:tcW w:w="622" w:type="pct"/>
            <w:vAlign w:val="center"/>
          </w:tcPr>
          <w:p w14:paraId="342D8A6B" w14:textId="02EB8882" w:rsidR="0032164A" w:rsidRPr="00A634A8" w:rsidRDefault="0032164A" w:rsidP="0032164A">
            <w:pPr>
              <w:jc w:val="center"/>
              <w:rPr>
                <w:rFonts w:cs="Arial"/>
              </w:rPr>
            </w:pPr>
            <w:r>
              <w:rPr>
                <w:rFonts w:cs="Arial"/>
              </w:rPr>
              <w:t>[</w:t>
            </w:r>
            <w:r w:rsidRPr="00A634A8">
              <w:rPr>
                <w:rFonts w:cs="Arial"/>
              </w:rPr>
              <w:t>DPL</w:t>
            </w:r>
            <w:r>
              <w:rPr>
                <w:rFonts w:cs="Arial"/>
              </w:rPr>
              <w:t>]</w:t>
            </w:r>
          </w:p>
        </w:tc>
      </w:tr>
      <w:tr w:rsidR="0032164A" w:rsidRPr="00A634A8" w14:paraId="35234FCF" w14:textId="77777777" w:rsidTr="00C8295B">
        <w:trPr>
          <w:cantSplit/>
          <w:trHeight w:val="63"/>
          <w:tblHeader/>
        </w:trPr>
        <w:tc>
          <w:tcPr>
            <w:tcW w:w="1563" w:type="pct"/>
          </w:tcPr>
          <w:p w14:paraId="4C22FCC9" w14:textId="77777777" w:rsidR="0032164A" w:rsidRPr="00A634A8" w:rsidRDefault="0032164A" w:rsidP="0032164A">
            <w:pPr>
              <w:rPr>
                <w:rFonts w:cs="Arial"/>
                <w:b/>
              </w:rPr>
            </w:pPr>
            <w:r w:rsidRPr="00A634A8">
              <w:rPr>
                <w:rFonts w:cs="Arial"/>
                <w:b/>
              </w:rPr>
              <w:t>State</w:t>
            </w:r>
          </w:p>
        </w:tc>
        <w:tc>
          <w:tcPr>
            <w:tcW w:w="929" w:type="pct"/>
            <w:vAlign w:val="center"/>
          </w:tcPr>
          <w:p w14:paraId="75489916" w14:textId="3601F5E7" w:rsidR="0032164A" w:rsidRPr="00A634A8" w:rsidRDefault="0032164A" w:rsidP="0032164A">
            <w:pPr>
              <w:jc w:val="center"/>
              <w:rPr>
                <w:rFonts w:cs="Arial"/>
                <w:color w:val="000000"/>
              </w:rPr>
            </w:pPr>
            <w:r w:rsidRPr="00511609">
              <w:rPr>
                <w:rFonts w:cs="Arial"/>
                <w:color w:val="000000"/>
              </w:rPr>
              <w:t>N/A</w:t>
            </w:r>
          </w:p>
        </w:tc>
        <w:tc>
          <w:tcPr>
            <w:tcW w:w="929" w:type="pct"/>
            <w:vAlign w:val="center"/>
          </w:tcPr>
          <w:p w14:paraId="7D25DAAC" w14:textId="5AC72364" w:rsidR="0032164A" w:rsidRPr="00A634A8" w:rsidRDefault="0032164A" w:rsidP="0032164A">
            <w:pPr>
              <w:jc w:val="center"/>
              <w:rPr>
                <w:rFonts w:cs="Arial"/>
                <w:color w:val="000000"/>
              </w:rPr>
            </w:pPr>
            <w:r w:rsidRPr="00511609">
              <w:rPr>
                <w:rFonts w:cs="Arial"/>
                <w:color w:val="000000"/>
              </w:rPr>
              <w:t>N/A</w:t>
            </w:r>
          </w:p>
        </w:tc>
        <w:tc>
          <w:tcPr>
            <w:tcW w:w="957" w:type="pct"/>
            <w:vAlign w:val="center"/>
          </w:tcPr>
          <w:p w14:paraId="3042F817" w14:textId="5B0DB905" w:rsidR="0032164A" w:rsidRPr="00A634A8" w:rsidRDefault="0032164A" w:rsidP="0032164A">
            <w:pPr>
              <w:jc w:val="center"/>
              <w:rPr>
                <w:rFonts w:cs="Arial"/>
              </w:rPr>
            </w:pPr>
            <w:r w:rsidRPr="009B6AA9">
              <w:rPr>
                <w:rFonts w:cs="Arial"/>
              </w:rPr>
              <w:t>[DPC]</w:t>
            </w:r>
          </w:p>
        </w:tc>
        <w:tc>
          <w:tcPr>
            <w:tcW w:w="622" w:type="pct"/>
            <w:vAlign w:val="center"/>
          </w:tcPr>
          <w:p w14:paraId="14344AB9" w14:textId="19AF1A23" w:rsidR="0032164A" w:rsidRPr="00A634A8" w:rsidRDefault="0032164A" w:rsidP="0032164A">
            <w:pPr>
              <w:jc w:val="center"/>
              <w:rPr>
                <w:rFonts w:cs="Arial"/>
              </w:rPr>
            </w:pPr>
            <w:r w:rsidRPr="009B6AA9">
              <w:rPr>
                <w:rFonts w:cs="Arial"/>
              </w:rPr>
              <w:t>[DPC]</w:t>
            </w:r>
          </w:p>
        </w:tc>
      </w:tr>
      <w:tr w:rsidR="0032164A" w:rsidRPr="00A634A8" w14:paraId="175629A8" w14:textId="77777777" w:rsidTr="00C8295B">
        <w:trPr>
          <w:cantSplit/>
          <w:trHeight w:val="63"/>
          <w:tblHeader/>
        </w:trPr>
        <w:tc>
          <w:tcPr>
            <w:tcW w:w="1563" w:type="pct"/>
          </w:tcPr>
          <w:p w14:paraId="26B97F4F" w14:textId="77777777" w:rsidR="0032164A" w:rsidRPr="00A634A8" w:rsidRDefault="0032164A" w:rsidP="0032164A">
            <w:pPr>
              <w:rPr>
                <w:rFonts w:cs="Arial"/>
                <w:b/>
              </w:rPr>
            </w:pPr>
            <w:r w:rsidRPr="00A634A8">
              <w:rPr>
                <w:rFonts w:cs="Arial"/>
                <w:b/>
              </w:rPr>
              <w:t>Percent Difference – School Site and State</w:t>
            </w:r>
          </w:p>
        </w:tc>
        <w:tc>
          <w:tcPr>
            <w:tcW w:w="929" w:type="pct"/>
            <w:vAlign w:val="center"/>
          </w:tcPr>
          <w:p w14:paraId="3555BBA3" w14:textId="2A06CCF6" w:rsidR="0032164A" w:rsidRPr="00A634A8" w:rsidRDefault="0032164A" w:rsidP="0032164A">
            <w:pPr>
              <w:jc w:val="center"/>
              <w:rPr>
                <w:rFonts w:cs="Arial"/>
                <w:color w:val="000000"/>
              </w:rPr>
            </w:pPr>
            <w:r w:rsidRPr="00511609">
              <w:rPr>
                <w:rFonts w:cs="Arial"/>
                <w:color w:val="000000"/>
              </w:rPr>
              <w:t>N/A</w:t>
            </w:r>
          </w:p>
        </w:tc>
        <w:tc>
          <w:tcPr>
            <w:tcW w:w="929" w:type="pct"/>
            <w:vAlign w:val="center"/>
          </w:tcPr>
          <w:p w14:paraId="350C3010" w14:textId="7F420F7C" w:rsidR="0032164A" w:rsidRPr="00A634A8" w:rsidRDefault="0032164A" w:rsidP="0032164A">
            <w:pPr>
              <w:jc w:val="center"/>
              <w:rPr>
                <w:rFonts w:cs="Arial"/>
                <w:color w:val="000000"/>
              </w:rPr>
            </w:pPr>
            <w:r w:rsidRPr="00511609">
              <w:rPr>
                <w:rFonts w:cs="Arial"/>
                <w:color w:val="000000"/>
              </w:rPr>
              <w:t>N/A</w:t>
            </w:r>
          </w:p>
        </w:tc>
        <w:tc>
          <w:tcPr>
            <w:tcW w:w="957" w:type="pct"/>
            <w:vAlign w:val="center"/>
          </w:tcPr>
          <w:p w14:paraId="2F9C931B" w14:textId="5680C3B1" w:rsidR="0032164A" w:rsidRPr="00A634A8" w:rsidRDefault="0032164A" w:rsidP="0032164A">
            <w:pPr>
              <w:jc w:val="center"/>
              <w:rPr>
                <w:rFonts w:cs="Arial"/>
              </w:rPr>
            </w:pPr>
            <w:r w:rsidRPr="0008584A">
              <w:rPr>
                <w:rFonts w:cs="Arial"/>
              </w:rPr>
              <w:t>[DPL]</w:t>
            </w:r>
          </w:p>
        </w:tc>
        <w:tc>
          <w:tcPr>
            <w:tcW w:w="622" w:type="pct"/>
            <w:vAlign w:val="center"/>
          </w:tcPr>
          <w:p w14:paraId="24C43C9D" w14:textId="4CBDE310" w:rsidR="0032164A" w:rsidRPr="00A634A8" w:rsidRDefault="0032164A" w:rsidP="0032164A">
            <w:pPr>
              <w:jc w:val="center"/>
              <w:rPr>
                <w:rFonts w:cs="Arial"/>
              </w:rPr>
            </w:pPr>
            <w:r w:rsidRPr="0008584A">
              <w:rPr>
                <w:rFonts w:cs="Arial"/>
              </w:rPr>
              <w:t>[DPL]</w:t>
            </w:r>
          </w:p>
        </w:tc>
      </w:tr>
    </w:tbl>
    <w:p w14:paraId="5F88C49B" w14:textId="77777777" w:rsidR="007954B6" w:rsidRPr="00F24029" w:rsidRDefault="007954B6" w:rsidP="007954B6">
      <w:pPr>
        <w:spacing w:before="120"/>
        <w:rPr>
          <w:rFonts w:cs="Arial"/>
        </w:rPr>
      </w:pPr>
      <w:r w:rsidRPr="00F24029">
        <w:rPr>
          <w:rFonts w:cs="Arial"/>
        </w:rPr>
        <w:t>Note: Cells with N/A values do not require data.</w:t>
      </w:r>
    </w:p>
    <w:p w14:paraId="1CEB5F74" w14:textId="0FA8E070" w:rsidR="007954B6" w:rsidRPr="00F24029" w:rsidRDefault="00294E4F" w:rsidP="007954B6">
      <w:pPr>
        <w:pStyle w:val="Heading4"/>
        <w:rPr>
          <w:i/>
        </w:rPr>
      </w:pPr>
      <w:r w:rsidRPr="00F24029">
        <w:t xml:space="preserve">Table 42: </w:t>
      </w:r>
      <w:r w:rsidR="007954B6" w:rsidRPr="00F24029">
        <w:t>Types of Services Funded (Fiscal Year 2020</w:t>
      </w:r>
      <w:r w:rsidR="007954B6" w:rsidRPr="00F24029">
        <w:rPr>
          <w:rStyle w:val="Hyperlink"/>
          <w:rFonts w:cs="Arial"/>
          <w:color w:val="000000"/>
          <w:u w:val="none"/>
        </w:rPr>
        <w:t>–2021</w:t>
      </w:r>
      <w:r w:rsidR="007954B6" w:rsidRPr="00F24029">
        <w:t>)</w:t>
      </w:r>
    </w:p>
    <w:p w14:paraId="66259C3F" w14:textId="77777777" w:rsidR="00565D0A" w:rsidRDefault="00565D0A" w:rsidP="005D4C58">
      <w:pPr>
        <w:pStyle w:val="Heading4"/>
        <w:rPr>
          <w:rFonts w:cs="Arial"/>
          <w:b w:val="0"/>
          <w:i/>
          <w:iCs w:val="0"/>
          <w:color w:val="FF0000"/>
          <w:szCs w:val="18"/>
        </w:rPr>
      </w:pPr>
      <w:r>
        <w:rPr>
          <w:rFonts w:cs="Arial"/>
          <w:b w:val="0"/>
          <w:i/>
          <w:iCs w:val="0"/>
          <w:color w:val="FF0000"/>
          <w:szCs w:val="18"/>
        </w:rPr>
        <w:t>Title I/II, E-Rate funds, NSLP and private donations.</w:t>
      </w:r>
    </w:p>
    <w:p w14:paraId="782AC366" w14:textId="31AA1CF4" w:rsidR="007954B6" w:rsidRPr="005D4C58" w:rsidRDefault="00294E4F" w:rsidP="005D4C58">
      <w:pPr>
        <w:pStyle w:val="Heading4"/>
      </w:pPr>
      <w:r w:rsidRPr="005D4C58">
        <w:rPr>
          <w:rStyle w:val="Hyperlink"/>
          <w:color w:val="auto"/>
          <w:u w:val="none"/>
        </w:rPr>
        <w:t xml:space="preserve">Table 43: </w:t>
      </w:r>
      <w:r w:rsidR="007954B6" w:rsidRPr="005D4C58">
        <w:rPr>
          <w:rStyle w:val="Hyperlink"/>
          <w:color w:val="auto"/>
          <w:u w:val="none"/>
        </w:rPr>
        <w:t>Teacher and Administrative Salaries (Fiscal Year 2019–2020)</w:t>
      </w:r>
    </w:p>
    <w:tbl>
      <w:tblPr>
        <w:tblStyle w:val="TableGrid"/>
        <w:tblW w:w="5000" w:type="pct"/>
        <w:tblLook w:val="0020" w:firstRow="1" w:lastRow="0" w:firstColumn="0" w:lastColumn="0" w:noHBand="0" w:noVBand="0"/>
        <w:tblDescription w:val="Table displays for fiscal year 2019-2020, the teacher and administrative salaries by category, by district amount, and by state average for districts in the same category."/>
      </w:tblPr>
      <w:tblGrid>
        <w:gridCol w:w="5064"/>
        <w:gridCol w:w="2203"/>
        <w:gridCol w:w="2083"/>
      </w:tblGrid>
      <w:tr w:rsidR="007954B6" w:rsidRPr="001D0935" w14:paraId="0A18B965" w14:textId="77777777" w:rsidTr="0030145C">
        <w:trPr>
          <w:cantSplit/>
          <w:tblHeader/>
        </w:trPr>
        <w:tc>
          <w:tcPr>
            <w:tcW w:w="2708" w:type="pct"/>
            <w:shd w:val="clear" w:color="auto" w:fill="D9D9D9" w:themeFill="background1" w:themeFillShade="D9"/>
          </w:tcPr>
          <w:p w14:paraId="1B97237B" w14:textId="77777777" w:rsidR="007954B6" w:rsidRPr="001D0935" w:rsidRDefault="007954B6" w:rsidP="005E1EC9">
            <w:pPr>
              <w:jc w:val="center"/>
              <w:rPr>
                <w:rFonts w:cs="Arial"/>
                <w:b/>
              </w:rPr>
            </w:pPr>
            <w:r w:rsidRPr="001D0935">
              <w:rPr>
                <w:rFonts w:cs="Arial"/>
                <w:b/>
              </w:rPr>
              <w:t>Category</w:t>
            </w:r>
          </w:p>
        </w:tc>
        <w:tc>
          <w:tcPr>
            <w:tcW w:w="1178" w:type="pct"/>
            <w:shd w:val="clear" w:color="auto" w:fill="D9D9D9" w:themeFill="background1" w:themeFillShade="D9"/>
          </w:tcPr>
          <w:p w14:paraId="1038F03E" w14:textId="77777777" w:rsidR="007954B6" w:rsidRPr="001D0935" w:rsidRDefault="007954B6" w:rsidP="005E1EC9">
            <w:pPr>
              <w:jc w:val="center"/>
              <w:rPr>
                <w:rFonts w:cs="Arial"/>
                <w:b/>
              </w:rPr>
            </w:pPr>
            <w:r w:rsidRPr="001D0935">
              <w:rPr>
                <w:rFonts w:cs="Arial"/>
                <w:b/>
              </w:rPr>
              <w:t>District</w:t>
            </w:r>
            <w:r w:rsidRPr="001D0935">
              <w:rPr>
                <w:rFonts w:cs="Arial"/>
                <w:b/>
              </w:rPr>
              <w:br/>
              <w:t>Amount</w:t>
            </w:r>
          </w:p>
        </w:tc>
        <w:tc>
          <w:tcPr>
            <w:tcW w:w="1114" w:type="pct"/>
            <w:shd w:val="clear" w:color="auto" w:fill="D9D9D9" w:themeFill="background1" w:themeFillShade="D9"/>
          </w:tcPr>
          <w:p w14:paraId="736523BB" w14:textId="77777777" w:rsidR="007954B6" w:rsidRPr="001D0935" w:rsidRDefault="007954B6" w:rsidP="005E1EC9">
            <w:pPr>
              <w:jc w:val="center"/>
              <w:rPr>
                <w:rFonts w:cs="Arial"/>
                <w:b/>
              </w:rPr>
            </w:pPr>
            <w:r w:rsidRPr="001D0935">
              <w:rPr>
                <w:rFonts w:cs="Arial"/>
                <w:b/>
              </w:rPr>
              <w:t>State Average</w:t>
            </w:r>
            <w:r w:rsidRPr="001D0935">
              <w:rPr>
                <w:rFonts w:cs="Arial"/>
                <w:b/>
              </w:rPr>
              <w:br/>
              <w:t>For Districts</w:t>
            </w:r>
            <w:r w:rsidRPr="001D0935">
              <w:rPr>
                <w:rFonts w:cs="Arial"/>
                <w:b/>
              </w:rPr>
              <w:br/>
              <w:t>In Same Category</w:t>
            </w:r>
          </w:p>
        </w:tc>
      </w:tr>
      <w:tr w:rsidR="00AE0EAF" w:rsidRPr="001D0935" w14:paraId="08620D07" w14:textId="77777777" w:rsidTr="00C8295B">
        <w:trPr>
          <w:cantSplit/>
          <w:tblHeader/>
        </w:trPr>
        <w:tc>
          <w:tcPr>
            <w:tcW w:w="2708" w:type="pct"/>
          </w:tcPr>
          <w:p w14:paraId="718CFFED" w14:textId="77777777" w:rsidR="00AE0EAF" w:rsidRPr="001D0935" w:rsidRDefault="00AE0EAF" w:rsidP="00AE0EAF">
            <w:pPr>
              <w:rPr>
                <w:rFonts w:cs="Arial"/>
                <w:b/>
              </w:rPr>
            </w:pPr>
            <w:r w:rsidRPr="001D0935">
              <w:rPr>
                <w:rFonts w:cs="Arial"/>
                <w:b/>
              </w:rPr>
              <w:t>Beginning Teacher Salary</w:t>
            </w:r>
          </w:p>
        </w:tc>
        <w:tc>
          <w:tcPr>
            <w:tcW w:w="1178" w:type="pct"/>
            <w:vAlign w:val="center"/>
          </w:tcPr>
          <w:p w14:paraId="494315B1" w14:textId="6C5A4E36" w:rsidR="00AE0EAF" w:rsidRPr="001D0935" w:rsidRDefault="00565D0A" w:rsidP="00AE0EAF">
            <w:pPr>
              <w:jc w:val="center"/>
              <w:rPr>
                <w:rFonts w:cs="Arial"/>
              </w:rPr>
            </w:pPr>
            <w:r>
              <w:rPr>
                <w:rFonts w:cs="Arial"/>
              </w:rPr>
              <w:t>$42,000</w:t>
            </w:r>
          </w:p>
        </w:tc>
        <w:tc>
          <w:tcPr>
            <w:tcW w:w="1114" w:type="pct"/>
            <w:vAlign w:val="center"/>
          </w:tcPr>
          <w:p w14:paraId="2DA4050A" w14:textId="5BEFB846" w:rsidR="00AE0EAF" w:rsidRPr="001D0935" w:rsidRDefault="00AE0EAF" w:rsidP="00AE0EAF">
            <w:pPr>
              <w:jc w:val="center"/>
              <w:rPr>
                <w:rFonts w:cs="Arial"/>
              </w:rPr>
            </w:pPr>
            <w:r w:rsidRPr="00577AD1">
              <w:rPr>
                <w:rFonts w:cs="Arial"/>
              </w:rPr>
              <w:t>[DPC]</w:t>
            </w:r>
          </w:p>
        </w:tc>
      </w:tr>
      <w:tr w:rsidR="00AE0EAF" w:rsidRPr="001D0935" w14:paraId="2E450A78" w14:textId="77777777" w:rsidTr="00C8295B">
        <w:trPr>
          <w:cantSplit/>
          <w:tblHeader/>
        </w:trPr>
        <w:tc>
          <w:tcPr>
            <w:tcW w:w="2708" w:type="pct"/>
          </w:tcPr>
          <w:p w14:paraId="349A8874" w14:textId="77777777" w:rsidR="00AE0EAF" w:rsidRPr="001D0935" w:rsidRDefault="00AE0EAF" w:rsidP="00AE0EAF">
            <w:pPr>
              <w:rPr>
                <w:rFonts w:cs="Arial"/>
                <w:b/>
              </w:rPr>
            </w:pPr>
            <w:r w:rsidRPr="001D0935">
              <w:rPr>
                <w:rFonts w:cs="Arial"/>
                <w:b/>
              </w:rPr>
              <w:t>Mid-Range Teacher Salary</w:t>
            </w:r>
          </w:p>
        </w:tc>
        <w:tc>
          <w:tcPr>
            <w:tcW w:w="1178" w:type="pct"/>
            <w:vAlign w:val="center"/>
          </w:tcPr>
          <w:p w14:paraId="2771ABD9" w14:textId="12923FCA" w:rsidR="00AE0EAF" w:rsidRPr="001D0935" w:rsidRDefault="00565D0A" w:rsidP="00AE0EAF">
            <w:pPr>
              <w:jc w:val="center"/>
              <w:rPr>
                <w:rFonts w:cs="Arial"/>
              </w:rPr>
            </w:pPr>
            <w:r>
              <w:rPr>
                <w:rFonts w:cs="Arial"/>
              </w:rPr>
              <w:t>$50,000</w:t>
            </w:r>
          </w:p>
        </w:tc>
        <w:tc>
          <w:tcPr>
            <w:tcW w:w="1114" w:type="pct"/>
            <w:vAlign w:val="center"/>
          </w:tcPr>
          <w:p w14:paraId="4EDA7847" w14:textId="5B3ABF5C" w:rsidR="00AE0EAF" w:rsidRPr="001D0935" w:rsidRDefault="00AE0EAF" w:rsidP="00AE0EAF">
            <w:pPr>
              <w:jc w:val="center"/>
              <w:rPr>
                <w:rFonts w:cs="Arial"/>
              </w:rPr>
            </w:pPr>
            <w:r w:rsidRPr="00577AD1">
              <w:rPr>
                <w:rFonts w:cs="Arial"/>
              </w:rPr>
              <w:t>[DPC]</w:t>
            </w:r>
          </w:p>
        </w:tc>
      </w:tr>
      <w:tr w:rsidR="00AE0EAF" w:rsidRPr="001D0935" w14:paraId="0C11CBFB" w14:textId="77777777" w:rsidTr="00C8295B">
        <w:trPr>
          <w:cantSplit/>
          <w:tblHeader/>
        </w:trPr>
        <w:tc>
          <w:tcPr>
            <w:tcW w:w="2708" w:type="pct"/>
          </w:tcPr>
          <w:p w14:paraId="29AF6CCB" w14:textId="77777777" w:rsidR="00AE0EAF" w:rsidRPr="001D0935" w:rsidRDefault="00AE0EAF" w:rsidP="00AE0EAF">
            <w:pPr>
              <w:rPr>
                <w:rFonts w:cs="Arial"/>
                <w:b/>
              </w:rPr>
            </w:pPr>
            <w:r w:rsidRPr="001D0935">
              <w:rPr>
                <w:rFonts w:cs="Arial"/>
                <w:b/>
              </w:rPr>
              <w:t>Highest Teacher Salary</w:t>
            </w:r>
          </w:p>
        </w:tc>
        <w:tc>
          <w:tcPr>
            <w:tcW w:w="1178" w:type="pct"/>
            <w:vAlign w:val="center"/>
          </w:tcPr>
          <w:p w14:paraId="49ED815C" w14:textId="326793A9" w:rsidR="00AE0EAF" w:rsidRPr="001D0935" w:rsidRDefault="00565D0A" w:rsidP="00AE0EAF">
            <w:pPr>
              <w:jc w:val="center"/>
              <w:rPr>
                <w:rFonts w:cs="Arial"/>
              </w:rPr>
            </w:pPr>
            <w:r>
              <w:rPr>
                <w:rFonts w:cs="Arial"/>
              </w:rPr>
              <w:t>$63,000</w:t>
            </w:r>
          </w:p>
        </w:tc>
        <w:tc>
          <w:tcPr>
            <w:tcW w:w="1114" w:type="pct"/>
            <w:vAlign w:val="center"/>
          </w:tcPr>
          <w:p w14:paraId="3788898E" w14:textId="69134A45" w:rsidR="00AE0EAF" w:rsidRPr="001D0935" w:rsidRDefault="00AE0EAF" w:rsidP="00AE0EAF">
            <w:pPr>
              <w:jc w:val="center"/>
              <w:rPr>
                <w:rFonts w:cs="Arial"/>
              </w:rPr>
            </w:pPr>
            <w:r w:rsidRPr="00577AD1">
              <w:rPr>
                <w:rFonts w:cs="Arial"/>
              </w:rPr>
              <w:t>[DPC]</w:t>
            </w:r>
          </w:p>
        </w:tc>
      </w:tr>
      <w:tr w:rsidR="00AE0EAF" w:rsidRPr="001D0935" w14:paraId="46FE4F6E" w14:textId="77777777" w:rsidTr="00C8295B">
        <w:trPr>
          <w:cantSplit/>
          <w:tblHeader/>
        </w:trPr>
        <w:tc>
          <w:tcPr>
            <w:tcW w:w="2708" w:type="pct"/>
          </w:tcPr>
          <w:p w14:paraId="21CB02EC" w14:textId="77777777" w:rsidR="00AE0EAF" w:rsidRPr="001D0935" w:rsidRDefault="00AE0EAF" w:rsidP="00AE0EAF">
            <w:pPr>
              <w:rPr>
                <w:rFonts w:cs="Arial"/>
                <w:b/>
              </w:rPr>
            </w:pPr>
            <w:r w:rsidRPr="001D0935">
              <w:rPr>
                <w:rFonts w:cs="Arial"/>
                <w:b/>
              </w:rPr>
              <w:t>Average Principal Salary (Elementary)</w:t>
            </w:r>
          </w:p>
        </w:tc>
        <w:tc>
          <w:tcPr>
            <w:tcW w:w="1178" w:type="pct"/>
            <w:vAlign w:val="center"/>
          </w:tcPr>
          <w:p w14:paraId="043BEE0E" w14:textId="5F8A999A" w:rsidR="00AE0EAF" w:rsidRPr="001D0935" w:rsidRDefault="00565D0A" w:rsidP="00AE0EAF">
            <w:pPr>
              <w:jc w:val="center"/>
              <w:rPr>
                <w:rFonts w:cs="Arial"/>
              </w:rPr>
            </w:pPr>
            <w:r>
              <w:rPr>
                <w:rFonts w:cs="Arial"/>
              </w:rPr>
              <w:t>$125,000</w:t>
            </w:r>
          </w:p>
        </w:tc>
        <w:tc>
          <w:tcPr>
            <w:tcW w:w="1114" w:type="pct"/>
            <w:vAlign w:val="center"/>
          </w:tcPr>
          <w:p w14:paraId="0A284C28" w14:textId="58AE1281" w:rsidR="00AE0EAF" w:rsidRPr="001D0935" w:rsidRDefault="00AE0EAF" w:rsidP="00AE0EAF">
            <w:pPr>
              <w:jc w:val="center"/>
              <w:rPr>
                <w:rFonts w:cs="Arial"/>
              </w:rPr>
            </w:pPr>
            <w:r w:rsidRPr="00577AD1">
              <w:rPr>
                <w:rFonts w:cs="Arial"/>
              </w:rPr>
              <w:t>[DPC]</w:t>
            </w:r>
          </w:p>
        </w:tc>
      </w:tr>
      <w:tr w:rsidR="00AE0EAF" w:rsidRPr="001D0935" w14:paraId="5684C857" w14:textId="77777777" w:rsidTr="00C8295B">
        <w:trPr>
          <w:cantSplit/>
          <w:tblHeader/>
        </w:trPr>
        <w:tc>
          <w:tcPr>
            <w:tcW w:w="2708" w:type="pct"/>
          </w:tcPr>
          <w:p w14:paraId="253A11F1" w14:textId="77777777" w:rsidR="00AE0EAF" w:rsidRPr="001D0935" w:rsidRDefault="00AE0EAF" w:rsidP="00AE0EAF">
            <w:pPr>
              <w:rPr>
                <w:rFonts w:cs="Arial"/>
                <w:b/>
              </w:rPr>
            </w:pPr>
            <w:r w:rsidRPr="001D0935">
              <w:rPr>
                <w:rFonts w:cs="Arial"/>
                <w:b/>
              </w:rPr>
              <w:t>Average Principal Salary (Middle)</w:t>
            </w:r>
          </w:p>
        </w:tc>
        <w:tc>
          <w:tcPr>
            <w:tcW w:w="1178" w:type="pct"/>
            <w:vAlign w:val="center"/>
          </w:tcPr>
          <w:p w14:paraId="3FCF225E" w14:textId="7879AC53" w:rsidR="00AE0EAF" w:rsidRPr="001D0935" w:rsidRDefault="00565D0A" w:rsidP="00AE0EAF">
            <w:pPr>
              <w:jc w:val="center"/>
              <w:rPr>
                <w:rFonts w:cs="Arial"/>
              </w:rPr>
            </w:pPr>
            <w:r>
              <w:rPr>
                <w:rFonts w:cs="Arial"/>
              </w:rPr>
              <w:t>$125,000</w:t>
            </w:r>
          </w:p>
        </w:tc>
        <w:tc>
          <w:tcPr>
            <w:tcW w:w="1114" w:type="pct"/>
            <w:vAlign w:val="center"/>
          </w:tcPr>
          <w:p w14:paraId="0866457F" w14:textId="4D946F38" w:rsidR="00AE0EAF" w:rsidRPr="001D0935" w:rsidRDefault="00AE0EAF" w:rsidP="00AE0EAF">
            <w:pPr>
              <w:jc w:val="center"/>
              <w:rPr>
                <w:rFonts w:cs="Arial"/>
              </w:rPr>
            </w:pPr>
            <w:r w:rsidRPr="00577AD1">
              <w:rPr>
                <w:rFonts w:cs="Arial"/>
              </w:rPr>
              <w:t>[DPC]</w:t>
            </w:r>
          </w:p>
        </w:tc>
      </w:tr>
      <w:tr w:rsidR="00AE0EAF" w:rsidRPr="001D0935" w14:paraId="516291EA" w14:textId="77777777" w:rsidTr="00C8295B">
        <w:trPr>
          <w:cantSplit/>
          <w:tblHeader/>
        </w:trPr>
        <w:tc>
          <w:tcPr>
            <w:tcW w:w="2708" w:type="pct"/>
          </w:tcPr>
          <w:p w14:paraId="3F069C14" w14:textId="77777777" w:rsidR="00AE0EAF" w:rsidRPr="001D0935" w:rsidRDefault="00AE0EAF" w:rsidP="00AE0EAF">
            <w:pPr>
              <w:rPr>
                <w:rFonts w:cs="Arial"/>
                <w:b/>
              </w:rPr>
            </w:pPr>
            <w:r w:rsidRPr="001D0935">
              <w:rPr>
                <w:rFonts w:cs="Arial"/>
                <w:b/>
              </w:rPr>
              <w:t>Average Principal Salary (High)</w:t>
            </w:r>
          </w:p>
        </w:tc>
        <w:tc>
          <w:tcPr>
            <w:tcW w:w="1178" w:type="pct"/>
            <w:vAlign w:val="center"/>
          </w:tcPr>
          <w:p w14:paraId="7B9E895F" w14:textId="798D7007" w:rsidR="00AE0EAF" w:rsidRPr="001D0935" w:rsidRDefault="00565D0A" w:rsidP="00AE0EAF">
            <w:pPr>
              <w:jc w:val="center"/>
              <w:rPr>
                <w:rFonts w:cs="Arial"/>
              </w:rPr>
            </w:pPr>
            <w:r>
              <w:rPr>
                <w:rFonts w:cs="Arial"/>
              </w:rPr>
              <w:t>$125,000</w:t>
            </w:r>
          </w:p>
        </w:tc>
        <w:tc>
          <w:tcPr>
            <w:tcW w:w="1114" w:type="pct"/>
            <w:vAlign w:val="center"/>
          </w:tcPr>
          <w:p w14:paraId="0C09071D" w14:textId="69FC040E" w:rsidR="00AE0EAF" w:rsidRPr="001D0935" w:rsidRDefault="00AE0EAF" w:rsidP="00AE0EAF">
            <w:pPr>
              <w:jc w:val="center"/>
              <w:rPr>
                <w:rFonts w:cs="Arial"/>
              </w:rPr>
            </w:pPr>
            <w:r w:rsidRPr="00577AD1">
              <w:rPr>
                <w:rFonts w:cs="Arial"/>
              </w:rPr>
              <w:t>[DPC]</w:t>
            </w:r>
          </w:p>
        </w:tc>
      </w:tr>
      <w:tr w:rsidR="00AE0EAF" w:rsidRPr="001D0935" w14:paraId="23BA980F" w14:textId="77777777" w:rsidTr="00C8295B">
        <w:trPr>
          <w:cantSplit/>
          <w:tblHeader/>
        </w:trPr>
        <w:tc>
          <w:tcPr>
            <w:tcW w:w="2708" w:type="pct"/>
          </w:tcPr>
          <w:p w14:paraId="4D84A88E" w14:textId="77777777" w:rsidR="00AE0EAF" w:rsidRPr="001D0935" w:rsidRDefault="00AE0EAF" w:rsidP="00AE0EAF">
            <w:pPr>
              <w:rPr>
                <w:rFonts w:cs="Arial"/>
                <w:b/>
              </w:rPr>
            </w:pPr>
            <w:r w:rsidRPr="001D0935">
              <w:rPr>
                <w:rFonts w:cs="Arial"/>
                <w:b/>
              </w:rPr>
              <w:t>Superintendent Salary</w:t>
            </w:r>
          </w:p>
        </w:tc>
        <w:tc>
          <w:tcPr>
            <w:tcW w:w="1178" w:type="pct"/>
            <w:vAlign w:val="center"/>
          </w:tcPr>
          <w:p w14:paraId="754334A9" w14:textId="6E111C6E" w:rsidR="00AE0EAF" w:rsidRPr="001D0935" w:rsidRDefault="00565D0A" w:rsidP="00AE0EAF">
            <w:pPr>
              <w:jc w:val="center"/>
              <w:rPr>
                <w:rFonts w:cs="Arial"/>
              </w:rPr>
            </w:pPr>
            <w:r>
              <w:rPr>
                <w:rFonts w:cs="Arial"/>
              </w:rPr>
              <w:t>$125,000</w:t>
            </w:r>
          </w:p>
        </w:tc>
        <w:tc>
          <w:tcPr>
            <w:tcW w:w="1114" w:type="pct"/>
            <w:vAlign w:val="center"/>
          </w:tcPr>
          <w:p w14:paraId="2E4838DF" w14:textId="6ADE9270" w:rsidR="00AE0EAF" w:rsidRPr="001D0935" w:rsidRDefault="00AE0EAF" w:rsidP="00AE0EAF">
            <w:pPr>
              <w:jc w:val="center"/>
              <w:rPr>
                <w:rFonts w:cs="Arial"/>
              </w:rPr>
            </w:pPr>
            <w:r w:rsidRPr="00577AD1">
              <w:rPr>
                <w:rFonts w:cs="Arial"/>
              </w:rPr>
              <w:t>[DPC]</w:t>
            </w:r>
          </w:p>
        </w:tc>
      </w:tr>
      <w:tr w:rsidR="00AE0EAF" w:rsidRPr="001D0935" w14:paraId="30D43B0F" w14:textId="77777777" w:rsidTr="00C8295B">
        <w:trPr>
          <w:cantSplit/>
          <w:tblHeader/>
        </w:trPr>
        <w:tc>
          <w:tcPr>
            <w:tcW w:w="2708" w:type="pct"/>
          </w:tcPr>
          <w:p w14:paraId="48683125" w14:textId="77777777" w:rsidR="00AE0EAF" w:rsidRPr="001D0935" w:rsidRDefault="00AE0EAF" w:rsidP="00AE0EAF">
            <w:pPr>
              <w:rPr>
                <w:rFonts w:cs="Arial"/>
                <w:b/>
              </w:rPr>
            </w:pPr>
            <w:r w:rsidRPr="001D0935">
              <w:rPr>
                <w:rFonts w:cs="Arial"/>
                <w:b/>
              </w:rPr>
              <w:t>Percent of Budget for Teacher Salaries</w:t>
            </w:r>
          </w:p>
        </w:tc>
        <w:tc>
          <w:tcPr>
            <w:tcW w:w="1178" w:type="pct"/>
            <w:vAlign w:val="center"/>
          </w:tcPr>
          <w:p w14:paraId="60322D09" w14:textId="73518DD6" w:rsidR="00AE0EAF" w:rsidRPr="001D0935" w:rsidRDefault="00565D0A" w:rsidP="00AE0EAF">
            <w:pPr>
              <w:jc w:val="center"/>
              <w:rPr>
                <w:rFonts w:cs="Arial"/>
              </w:rPr>
            </w:pPr>
            <w:r>
              <w:rPr>
                <w:rFonts w:cs="Arial"/>
              </w:rPr>
              <w:t>40%</w:t>
            </w:r>
          </w:p>
        </w:tc>
        <w:tc>
          <w:tcPr>
            <w:tcW w:w="1114" w:type="pct"/>
            <w:vAlign w:val="center"/>
          </w:tcPr>
          <w:p w14:paraId="7FF68EE1" w14:textId="06E5617A" w:rsidR="00AE0EAF" w:rsidRPr="001D0935" w:rsidRDefault="00AE0EAF" w:rsidP="00AE0EAF">
            <w:pPr>
              <w:jc w:val="center"/>
              <w:rPr>
                <w:rFonts w:cs="Arial"/>
              </w:rPr>
            </w:pPr>
            <w:r w:rsidRPr="00577AD1">
              <w:rPr>
                <w:rFonts w:cs="Arial"/>
              </w:rPr>
              <w:t>[DPC]</w:t>
            </w:r>
          </w:p>
        </w:tc>
      </w:tr>
      <w:tr w:rsidR="00AE0EAF" w:rsidRPr="001D0935" w14:paraId="349C36AB" w14:textId="77777777" w:rsidTr="00C8295B">
        <w:trPr>
          <w:cantSplit/>
          <w:tblHeader/>
        </w:trPr>
        <w:tc>
          <w:tcPr>
            <w:tcW w:w="2708" w:type="pct"/>
          </w:tcPr>
          <w:p w14:paraId="58EA88E3" w14:textId="77777777" w:rsidR="00AE0EAF" w:rsidRPr="001D0935" w:rsidRDefault="00AE0EAF" w:rsidP="00AE0EAF">
            <w:pPr>
              <w:rPr>
                <w:rFonts w:cs="Arial"/>
                <w:b/>
              </w:rPr>
            </w:pPr>
            <w:r w:rsidRPr="001D0935">
              <w:rPr>
                <w:rFonts w:cs="Arial"/>
                <w:b/>
              </w:rPr>
              <w:t>Percent of Budget for Administrative Salaries</w:t>
            </w:r>
          </w:p>
        </w:tc>
        <w:tc>
          <w:tcPr>
            <w:tcW w:w="1178" w:type="pct"/>
            <w:vAlign w:val="center"/>
          </w:tcPr>
          <w:p w14:paraId="38924F85" w14:textId="59A0E702" w:rsidR="00AE0EAF" w:rsidRPr="001D0935" w:rsidRDefault="00565D0A" w:rsidP="00AE0EAF">
            <w:pPr>
              <w:jc w:val="center"/>
              <w:rPr>
                <w:rFonts w:cs="Arial"/>
              </w:rPr>
            </w:pPr>
            <w:r>
              <w:rPr>
                <w:rFonts w:cs="Arial"/>
              </w:rPr>
              <w:t>10%</w:t>
            </w:r>
          </w:p>
        </w:tc>
        <w:tc>
          <w:tcPr>
            <w:tcW w:w="1114" w:type="pct"/>
            <w:vAlign w:val="center"/>
          </w:tcPr>
          <w:p w14:paraId="60018019" w14:textId="335B99A4" w:rsidR="00AE0EAF" w:rsidRPr="001D0935" w:rsidRDefault="00AE0EAF" w:rsidP="00AE0EAF">
            <w:pPr>
              <w:jc w:val="center"/>
              <w:rPr>
                <w:rFonts w:cs="Arial"/>
              </w:rPr>
            </w:pPr>
            <w:r w:rsidRPr="00577AD1">
              <w:rPr>
                <w:rFonts w:cs="Arial"/>
              </w:rPr>
              <w:t>[DPC]</w:t>
            </w:r>
          </w:p>
        </w:tc>
      </w:tr>
    </w:tbl>
    <w:p w14:paraId="67EA1410" w14:textId="24FEA552" w:rsidR="007954B6" w:rsidRPr="00F24029" w:rsidRDefault="007954B6" w:rsidP="007954B6">
      <w:pPr>
        <w:spacing w:before="120"/>
        <w:rPr>
          <w:rStyle w:val="Hyperlink"/>
          <w:rFonts w:cs="Arial"/>
          <w:b/>
          <w:color w:val="000000"/>
          <w:u w:val="none"/>
        </w:rPr>
      </w:pPr>
      <w:r w:rsidRPr="00F24029">
        <w:rPr>
          <w:rFonts w:cs="Arial"/>
        </w:rPr>
        <w:t>For detailed information on salaries, see the CDE</w:t>
      </w:r>
      <w:r w:rsidR="00E732F3" w:rsidRPr="00F24029">
        <w:rPr>
          <w:rFonts w:cs="Arial"/>
        </w:rPr>
        <w:t xml:space="preserve"> Certificat</w:t>
      </w:r>
      <w:r w:rsidR="00B63667">
        <w:rPr>
          <w:rFonts w:cs="Arial"/>
        </w:rPr>
        <w:t>ed</w:t>
      </w:r>
      <w:r w:rsidR="00E732F3" w:rsidRPr="00F24029">
        <w:rPr>
          <w:rFonts w:cs="Arial"/>
        </w:rPr>
        <w:t xml:space="preserve"> Salaries &amp; Benefits web page at </w:t>
      </w:r>
      <w:hyperlink r:id="rId21" w:tooltip="Certificated Salaries &amp; Benefits web page." w:history="1">
        <w:r w:rsidR="00E732F3" w:rsidRPr="00F24029">
          <w:rPr>
            <w:rStyle w:val="Hyperlink"/>
            <w:rFonts w:cs="Arial"/>
          </w:rPr>
          <w:t>https://www.cde.ca.gov/ds/fd/cs/</w:t>
        </w:r>
      </w:hyperlink>
      <w:r w:rsidR="00F22635">
        <w:rPr>
          <w:rFonts w:cs="Arial"/>
        </w:rPr>
        <w:t>.</w:t>
      </w:r>
    </w:p>
    <w:p w14:paraId="4FB09BB1" w14:textId="77777777" w:rsidR="00873818" w:rsidRPr="00F24029" w:rsidRDefault="00873818">
      <w:pPr>
        <w:spacing w:after="160" w:line="259" w:lineRule="auto"/>
        <w:rPr>
          <w:rFonts w:eastAsiaTheme="majorEastAsia" w:cstheme="majorBidi"/>
          <w:b/>
          <w:iCs/>
        </w:rPr>
      </w:pPr>
      <w:r w:rsidRPr="00F24029">
        <w:br w:type="page"/>
      </w:r>
    </w:p>
    <w:p w14:paraId="1A1090C4" w14:textId="7FFC1FFE" w:rsidR="007954B6" w:rsidRPr="00F24029" w:rsidRDefault="00294E4F" w:rsidP="007954B6">
      <w:pPr>
        <w:pStyle w:val="Heading4"/>
      </w:pPr>
      <w:r w:rsidRPr="00F24029">
        <w:lastRenderedPageBreak/>
        <w:t xml:space="preserve">Table 44: </w:t>
      </w:r>
      <w:r w:rsidR="007954B6" w:rsidRPr="00F24029">
        <w:t>Advanced Placement (AP) Courses (School Year 2020–2021)</w:t>
      </w:r>
    </w:p>
    <w:p w14:paraId="088E78B6" w14:textId="6537D79A" w:rsidR="007954B6" w:rsidRPr="00F24029" w:rsidRDefault="007954B6" w:rsidP="0030145C">
      <w:pPr>
        <w:tabs>
          <w:tab w:val="left" w:pos="4320"/>
          <w:tab w:val="left" w:pos="6210"/>
        </w:tabs>
        <w:spacing w:before="120" w:after="120"/>
        <w:rPr>
          <w:rFonts w:cs="Arial"/>
          <w:i/>
          <w:u w:val="single"/>
        </w:rPr>
      </w:pPr>
      <w:r w:rsidRPr="00F24029">
        <w:rPr>
          <w:rFonts w:cs="Arial"/>
          <w:b/>
        </w:rPr>
        <w:t>Percent of Students in AP Courses</w:t>
      </w:r>
      <w:r w:rsidRPr="00F24029">
        <w:rPr>
          <w:rFonts w:cs="Arial"/>
          <w:b/>
          <w:i/>
        </w:rPr>
        <w:t>:</w:t>
      </w:r>
      <w:r w:rsidRPr="0030145C">
        <w:rPr>
          <w:rFonts w:cs="Arial"/>
          <w:b/>
          <w:i/>
        </w:rPr>
        <w:tab/>
      </w:r>
      <w:r w:rsidR="00AE0EAF" w:rsidRPr="0030145C">
        <w:rPr>
          <w:rFonts w:cs="Arial"/>
        </w:rPr>
        <w:t>[</w:t>
      </w:r>
      <w:r w:rsidRPr="0030145C">
        <w:rPr>
          <w:rFonts w:cs="Arial"/>
        </w:rPr>
        <w:t>DPC</w:t>
      </w:r>
      <w:r w:rsidR="00AE0EAF" w:rsidRPr="0030145C">
        <w:rPr>
          <w:rFonts w:cs="Arial"/>
        </w:rPr>
        <w:t>]</w:t>
      </w:r>
      <w:r w:rsidRPr="0030145C">
        <w:rPr>
          <w:rFonts w:cs="Arial"/>
          <w:i/>
        </w:rPr>
        <w:tab/>
      </w:r>
    </w:p>
    <w:tbl>
      <w:tblPr>
        <w:tblStyle w:val="TableGrid"/>
        <w:tblW w:w="9805" w:type="dxa"/>
        <w:tblLayout w:type="fixed"/>
        <w:tblLook w:val="0020" w:firstRow="1" w:lastRow="0" w:firstColumn="0" w:lastColumn="0" w:noHBand="0" w:noVBand="0"/>
        <w:tblDescription w:val="Table displays the school year 2020-2021, advanced placement (AP) courses  offered by subject."/>
      </w:tblPr>
      <w:tblGrid>
        <w:gridCol w:w="5755"/>
        <w:gridCol w:w="4050"/>
      </w:tblGrid>
      <w:tr w:rsidR="007954B6" w:rsidRPr="0023466E" w14:paraId="051B349E" w14:textId="77777777" w:rsidTr="0030145C">
        <w:trPr>
          <w:cantSplit/>
          <w:trHeight w:val="334"/>
          <w:tblHeader/>
        </w:trPr>
        <w:tc>
          <w:tcPr>
            <w:tcW w:w="5755" w:type="dxa"/>
            <w:shd w:val="clear" w:color="auto" w:fill="D9D9D9" w:themeFill="background1" w:themeFillShade="D9"/>
          </w:tcPr>
          <w:p w14:paraId="5CB998DC" w14:textId="77777777" w:rsidR="007954B6" w:rsidRPr="0023466E" w:rsidRDefault="007954B6" w:rsidP="005E1EC9">
            <w:pPr>
              <w:jc w:val="center"/>
              <w:rPr>
                <w:rFonts w:cs="Arial"/>
                <w:b/>
              </w:rPr>
            </w:pPr>
            <w:r w:rsidRPr="0023466E">
              <w:rPr>
                <w:rFonts w:cs="Arial"/>
                <w:b/>
              </w:rPr>
              <w:t>Subject</w:t>
            </w:r>
          </w:p>
        </w:tc>
        <w:tc>
          <w:tcPr>
            <w:tcW w:w="4050" w:type="dxa"/>
            <w:shd w:val="clear" w:color="auto" w:fill="D9D9D9" w:themeFill="background1" w:themeFillShade="D9"/>
          </w:tcPr>
          <w:p w14:paraId="572A1958" w14:textId="77777777" w:rsidR="007954B6" w:rsidRPr="0023466E" w:rsidRDefault="007954B6" w:rsidP="005E1EC9">
            <w:pPr>
              <w:jc w:val="center"/>
              <w:rPr>
                <w:rFonts w:cs="Arial"/>
                <w:b/>
              </w:rPr>
            </w:pPr>
            <w:r w:rsidRPr="0023466E">
              <w:rPr>
                <w:rFonts w:cs="Arial"/>
                <w:b/>
              </w:rPr>
              <w:t>Number of</w:t>
            </w:r>
            <w:r w:rsidRPr="0023466E">
              <w:rPr>
                <w:rFonts w:cs="Arial"/>
                <w:b/>
              </w:rPr>
              <w:br/>
              <w:t>AP Courses Offered*</w:t>
            </w:r>
          </w:p>
        </w:tc>
      </w:tr>
      <w:tr w:rsidR="00AE0EAF" w:rsidRPr="0023466E" w14:paraId="7822B8A5" w14:textId="77777777" w:rsidTr="0030145C">
        <w:trPr>
          <w:cantSplit/>
          <w:tblHeader/>
        </w:trPr>
        <w:tc>
          <w:tcPr>
            <w:tcW w:w="5755" w:type="dxa"/>
          </w:tcPr>
          <w:p w14:paraId="7FBE373C" w14:textId="77777777" w:rsidR="00AE0EAF" w:rsidRPr="0023466E" w:rsidRDefault="00AE0EAF" w:rsidP="00AE0EAF">
            <w:pPr>
              <w:ind w:left="-23" w:firstLine="23"/>
              <w:rPr>
                <w:rFonts w:cs="Arial"/>
                <w:b/>
              </w:rPr>
            </w:pPr>
            <w:r w:rsidRPr="0023466E">
              <w:rPr>
                <w:rFonts w:cs="Arial"/>
                <w:b/>
              </w:rPr>
              <w:t>Computer Science</w:t>
            </w:r>
          </w:p>
        </w:tc>
        <w:tc>
          <w:tcPr>
            <w:tcW w:w="4050" w:type="dxa"/>
          </w:tcPr>
          <w:p w14:paraId="3F59EE96" w14:textId="1E103FBC" w:rsidR="00AE0EAF" w:rsidRPr="0023466E" w:rsidRDefault="00AE0EAF" w:rsidP="00AE0EAF">
            <w:pPr>
              <w:jc w:val="center"/>
              <w:rPr>
                <w:rFonts w:cs="Arial"/>
              </w:rPr>
            </w:pPr>
            <w:r w:rsidRPr="00ED0898">
              <w:rPr>
                <w:rFonts w:cs="Arial"/>
              </w:rPr>
              <w:t>[DPC]</w:t>
            </w:r>
          </w:p>
        </w:tc>
      </w:tr>
      <w:tr w:rsidR="00AE0EAF" w:rsidRPr="0023466E" w14:paraId="12A86727" w14:textId="77777777" w:rsidTr="0030145C">
        <w:trPr>
          <w:cantSplit/>
          <w:tblHeader/>
        </w:trPr>
        <w:tc>
          <w:tcPr>
            <w:tcW w:w="5755" w:type="dxa"/>
          </w:tcPr>
          <w:p w14:paraId="67128F12" w14:textId="77777777" w:rsidR="00AE0EAF" w:rsidRPr="0023466E" w:rsidRDefault="00AE0EAF" w:rsidP="00AE0EAF">
            <w:pPr>
              <w:rPr>
                <w:rFonts w:cs="Arial"/>
                <w:b/>
              </w:rPr>
            </w:pPr>
            <w:r w:rsidRPr="0023466E">
              <w:rPr>
                <w:rFonts w:cs="Arial"/>
                <w:b/>
              </w:rPr>
              <w:t>English</w:t>
            </w:r>
          </w:p>
        </w:tc>
        <w:tc>
          <w:tcPr>
            <w:tcW w:w="4050" w:type="dxa"/>
          </w:tcPr>
          <w:p w14:paraId="4E078C91" w14:textId="249E54E3" w:rsidR="00AE0EAF" w:rsidRPr="0023466E" w:rsidRDefault="00AE0EAF" w:rsidP="00AE0EAF">
            <w:pPr>
              <w:jc w:val="center"/>
              <w:rPr>
                <w:rFonts w:cs="Arial"/>
              </w:rPr>
            </w:pPr>
            <w:r w:rsidRPr="00ED0898">
              <w:rPr>
                <w:rFonts w:cs="Arial"/>
              </w:rPr>
              <w:t>[DPC]</w:t>
            </w:r>
          </w:p>
        </w:tc>
      </w:tr>
      <w:tr w:rsidR="00AE0EAF" w:rsidRPr="0023466E" w14:paraId="1BE764D6" w14:textId="77777777" w:rsidTr="0030145C">
        <w:trPr>
          <w:cantSplit/>
          <w:tblHeader/>
        </w:trPr>
        <w:tc>
          <w:tcPr>
            <w:tcW w:w="5755" w:type="dxa"/>
          </w:tcPr>
          <w:p w14:paraId="6189F9CA" w14:textId="77777777" w:rsidR="00AE0EAF" w:rsidRPr="0023466E" w:rsidRDefault="00AE0EAF" w:rsidP="00AE0EAF">
            <w:pPr>
              <w:rPr>
                <w:rFonts w:cs="Arial"/>
                <w:b/>
              </w:rPr>
            </w:pPr>
            <w:r w:rsidRPr="0023466E">
              <w:rPr>
                <w:rFonts w:cs="Arial"/>
                <w:b/>
              </w:rPr>
              <w:t>Fine and Performing Arts</w:t>
            </w:r>
          </w:p>
        </w:tc>
        <w:tc>
          <w:tcPr>
            <w:tcW w:w="4050" w:type="dxa"/>
          </w:tcPr>
          <w:p w14:paraId="0540A42F" w14:textId="3EE02D99" w:rsidR="00AE0EAF" w:rsidRPr="0023466E" w:rsidRDefault="00AE0EAF" w:rsidP="00AE0EAF">
            <w:pPr>
              <w:jc w:val="center"/>
              <w:rPr>
                <w:rFonts w:cs="Arial"/>
              </w:rPr>
            </w:pPr>
            <w:r w:rsidRPr="00ED0898">
              <w:rPr>
                <w:rFonts w:cs="Arial"/>
              </w:rPr>
              <w:t>[DPC]</w:t>
            </w:r>
          </w:p>
        </w:tc>
      </w:tr>
      <w:tr w:rsidR="00AE0EAF" w:rsidRPr="0023466E" w14:paraId="652371D4" w14:textId="77777777" w:rsidTr="0030145C">
        <w:trPr>
          <w:cantSplit/>
          <w:tblHeader/>
        </w:trPr>
        <w:tc>
          <w:tcPr>
            <w:tcW w:w="5755" w:type="dxa"/>
          </w:tcPr>
          <w:p w14:paraId="17141D58" w14:textId="77777777" w:rsidR="00AE0EAF" w:rsidRPr="0023466E" w:rsidRDefault="00AE0EAF" w:rsidP="00AE0EAF">
            <w:pPr>
              <w:rPr>
                <w:rFonts w:cs="Arial"/>
                <w:b/>
              </w:rPr>
            </w:pPr>
            <w:r w:rsidRPr="0023466E">
              <w:rPr>
                <w:rFonts w:cs="Arial"/>
                <w:b/>
              </w:rPr>
              <w:t xml:space="preserve">Foreign Language </w:t>
            </w:r>
          </w:p>
        </w:tc>
        <w:tc>
          <w:tcPr>
            <w:tcW w:w="4050" w:type="dxa"/>
          </w:tcPr>
          <w:p w14:paraId="79B663E6" w14:textId="36927B8C" w:rsidR="00AE0EAF" w:rsidRPr="0023466E" w:rsidRDefault="00AE0EAF" w:rsidP="00AE0EAF">
            <w:pPr>
              <w:jc w:val="center"/>
              <w:rPr>
                <w:rFonts w:cs="Arial"/>
              </w:rPr>
            </w:pPr>
            <w:r w:rsidRPr="00ED0898">
              <w:rPr>
                <w:rFonts w:cs="Arial"/>
              </w:rPr>
              <w:t>[DPC]</w:t>
            </w:r>
          </w:p>
        </w:tc>
      </w:tr>
      <w:tr w:rsidR="00AE0EAF" w:rsidRPr="0023466E" w14:paraId="6784CDB3" w14:textId="77777777" w:rsidTr="0030145C">
        <w:trPr>
          <w:cantSplit/>
          <w:tblHeader/>
        </w:trPr>
        <w:tc>
          <w:tcPr>
            <w:tcW w:w="5755" w:type="dxa"/>
          </w:tcPr>
          <w:p w14:paraId="1BD2B4D9" w14:textId="77777777" w:rsidR="00AE0EAF" w:rsidRPr="0023466E" w:rsidRDefault="00AE0EAF" w:rsidP="00AE0EAF">
            <w:pPr>
              <w:rPr>
                <w:rFonts w:cs="Arial"/>
                <w:b/>
              </w:rPr>
            </w:pPr>
            <w:r w:rsidRPr="0023466E">
              <w:rPr>
                <w:rFonts w:cs="Arial"/>
                <w:b/>
              </w:rPr>
              <w:t>Mathematics</w:t>
            </w:r>
          </w:p>
        </w:tc>
        <w:tc>
          <w:tcPr>
            <w:tcW w:w="4050" w:type="dxa"/>
          </w:tcPr>
          <w:p w14:paraId="7D70B2B5" w14:textId="3F67B3F1" w:rsidR="00AE0EAF" w:rsidRPr="0023466E" w:rsidRDefault="00AE0EAF" w:rsidP="00AE0EAF">
            <w:pPr>
              <w:jc w:val="center"/>
              <w:rPr>
                <w:rFonts w:cs="Arial"/>
              </w:rPr>
            </w:pPr>
            <w:r w:rsidRPr="00ED0898">
              <w:rPr>
                <w:rFonts w:cs="Arial"/>
              </w:rPr>
              <w:t>[DPC]</w:t>
            </w:r>
          </w:p>
        </w:tc>
      </w:tr>
      <w:tr w:rsidR="00AE0EAF" w:rsidRPr="0023466E" w14:paraId="1DA9A96B" w14:textId="77777777" w:rsidTr="0030145C">
        <w:trPr>
          <w:cantSplit/>
          <w:tblHeader/>
        </w:trPr>
        <w:tc>
          <w:tcPr>
            <w:tcW w:w="5755" w:type="dxa"/>
          </w:tcPr>
          <w:p w14:paraId="6CD44748" w14:textId="77777777" w:rsidR="00AE0EAF" w:rsidRPr="0023466E" w:rsidRDefault="00AE0EAF" w:rsidP="00AE0EAF">
            <w:pPr>
              <w:rPr>
                <w:rFonts w:cs="Arial"/>
                <w:b/>
              </w:rPr>
            </w:pPr>
            <w:r w:rsidRPr="0023466E">
              <w:rPr>
                <w:rFonts w:cs="Arial"/>
                <w:b/>
              </w:rPr>
              <w:t>Science</w:t>
            </w:r>
          </w:p>
        </w:tc>
        <w:tc>
          <w:tcPr>
            <w:tcW w:w="4050" w:type="dxa"/>
          </w:tcPr>
          <w:p w14:paraId="26BF8DA5" w14:textId="22817244" w:rsidR="00AE0EAF" w:rsidRPr="0023466E" w:rsidRDefault="00AE0EAF" w:rsidP="00AE0EAF">
            <w:pPr>
              <w:jc w:val="center"/>
              <w:rPr>
                <w:rFonts w:cs="Arial"/>
              </w:rPr>
            </w:pPr>
            <w:r w:rsidRPr="00ED0898">
              <w:rPr>
                <w:rFonts w:cs="Arial"/>
              </w:rPr>
              <w:t>[DPC]</w:t>
            </w:r>
          </w:p>
        </w:tc>
      </w:tr>
      <w:tr w:rsidR="00AE0EAF" w:rsidRPr="0023466E" w14:paraId="269E9BCD" w14:textId="77777777" w:rsidTr="0030145C">
        <w:trPr>
          <w:cantSplit/>
          <w:trHeight w:val="63"/>
          <w:tblHeader/>
        </w:trPr>
        <w:tc>
          <w:tcPr>
            <w:tcW w:w="5755" w:type="dxa"/>
          </w:tcPr>
          <w:p w14:paraId="10D52360" w14:textId="77777777" w:rsidR="00AE0EAF" w:rsidRPr="0023466E" w:rsidRDefault="00AE0EAF" w:rsidP="00AE0EAF">
            <w:pPr>
              <w:rPr>
                <w:rFonts w:cs="Arial"/>
                <w:b/>
              </w:rPr>
            </w:pPr>
            <w:r w:rsidRPr="0023466E">
              <w:rPr>
                <w:rFonts w:cs="Arial"/>
                <w:b/>
              </w:rPr>
              <w:t>Social Science</w:t>
            </w:r>
          </w:p>
        </w:tc>
        <w:tc>
          <w:tcPr>
            <w:tcW w:w="4050" w:type="dxa"/>
          </w:tcPr>
          <w:p w14:paraId="5BBAC183" w14:textId="0FC1041C" w:rsidR="00AE0EAF" w:rsidRPr="0023466E" w:rsidRDefault="00AE0EAF" w:rsidP="00AE0EAF">
            <w:pPr>
              <w:jc w:val="center"/>
              <w:rPr>
                <w:rFonts w:cs="Arial"/>
              </w:rPr>
            </w:pPr>
            <w:r w:rsidRPr="00ED0898">
              <w:rPr>
                <w:rFonts w:cs="Arial"/>
              </w:rPr>
              <w:t>[DPC]</w:t>
            </w:r>
          </w:p>
        </w:tc>
      </w:tr>
      <w:tr w:rsidR="00AE0EAF" w:rsidRPr="0023466E" w14:paraId="5D703EDF" w14:textId="77777777" w:rsidTr="0030145C">
        <w:trPr>
          <w:cantSplit/>
          <w:trHeight w:val="63"/>
          <w:tblHeader/>
        </w:trPr>
        <w:tc>
          <w:tcPr>
            <w:tcW w:w="5755" w:type="dxa"/>
          </w:tcPr>
          <w:p w14:paraId="2DCBDFD1" w14:textId="77777777" w:rsidR="00AE0EAF" w:rsidRPr="0023466E" w:rsidRDefault="00AE0EAF" w:rsidP="00AE0EAF">
            <w:pPr>
              <w:rPr>
                <w:rFonts w:cs="Arial"/>
                <w:b/>
              </w:rPr>
            </w:pPr>
            <w:r w:rsidRPr="0023466E">
              <w:rPr>
                <w:rFonts w:cs="Arial"/>
                <w:b/>
              </w:rPr>
              <w:t>Total AP Courses Offered*</w:t>
            </w:r>
          </w:p>
        </w:tc>
        <w:tc>
          <w:tcPr>
            <w:tcW w:w="4050" w:type="dxa"/>
          </w:tcPr>
          <w:p w14:paraId="01560E53" w14:textId="4D6DBF7A" w:rsidR="00AE0EAF" w:rsidRPr="0023466E" w:rsidRDefault="00AE0EAF" w:rsidP="00AE0EAF">
            <w:pPr>
              <w:jc w:val="center"/>
              <w:rPr>
                <w:rFonts w:cs="Arial"/>
              </w:rPr>
            </w:pPr>
            <w:r w:rsidRPr="00ED0898">
              <w:rPr>
                <w:rFonts w:cs="Arial"/>
              </w:rPr>
              <w:t>[DPC]</w:t>
            </w:r>
          </w:p>
        </w:tc>
      </w:tr>
    </w:tbl>
    <w:p w14:paraId="3628DE1C" w14:textId="77777777" w:rsidR="007954B6" w:rsidRPr="00F24029" w:rsidRDefault="007954B6" w:rsidP="007954B6">
      <w:pPr>
        <w:spacing w:before="120"/>
        <w:rPr>
          <w:rFonts w:cs="Arial"/>
        </w:rPr>
      </w:pPr>
      <w:r w:rsidRPr="00F24029">
        <w:rPr>
          <w:rFonts w:cs="Arial"/>
        </w:rPr>
        <w:t>*Where there are student course enrollments of at least one student.</w:t>
      </w:r>
    </w:p>
    <w:p w14:paraId="58DDA918" w14:textId="63CB6A50" w:rsidR="007954B6" w:rsidRPr="00183425" w:rsidRDefault="00294E4F" w:rsidP="00183425">
      <w:pPr>
        <w:pStyle w:val="Heading4"/>
        <w:rPr>
          <w:rStyle w:val="Hyperlink"/>
          <w:color w:val="auto"/>
          <w:u w:val="none"/>
        </w:rPr>
      </w:pPr>
      <w:r w:rsidRPr="00183425">
        <w:rPr>
          <w:rStyle w:val="Hyperlink"/>
          <w:color w:val="auto"/>
          <w:u w:val="none"/>
        </w:rPr>
        <w:t xml:space="preserve">Table 45: </w:t>
      </w:r>
      <w:r w:rsidR="007954B6" w:rsidRPr="00183425">
        <w:rPr>
          <w:rStyle w:val="Hyperlink"/>
          <w:color w:val="auto"/>
          <w:u w:val="none"/>
        </w:rPr>
        <w:t>Professional Development</w:t>
      </w:r>
    </w:p>
    <w:tbl>
      <w:tblPr>
        <w:tblStyle w:val="TableGrid"/>
        <w:tblW w:w="5000" w:type="pct"/>
        <w:tblLook w:val="0020" w:firstRow="1" w:lastRow="0" w:firstColumn="0" w:lastColumn="0" w:noHBand="0" w:noVBand="0"/>
        <w:tblDescription w:val="Table displays the number school days dedicated to staff development and continuous improvement for school years 2019-2020, 2020-2021, and 2021-2022."/>
      </w:tblPr>
      <w:tblGrid>
        <w:gridCol w:w="5502"/>
        <w:gridCol w:w="1290"/>
        <w:gridCol w:w="1337"/>
        <w:gridCol w:w="1221"/>
      </w:tblGrid>
      <w:tr w:rsidR="007954B6" w:rsidRPr="0023466E" w14:paraId="0AD4DBEB" w14:textId="77777777" w:rsidTr="0030145C">
        <w:trPr>
          <w:cantSplit/>
          <w:tblHeader/>
        </w:trPr>
        <w:tc>
          <w:tcPr>
            <w:tcW w:w="2942" w:type="pct"/>
            <w:shd w:val="clear" w:color="auto" w:fill="D9D9D9" w:themeFill="background1" w:themeFillShade="D9"/>
          </w:tcPr>
          <w:p w14:paraId="4AACDE27" w14:textId="77777777" w:rsidR="007954B6" w:rsidRPr="0023466E" w:rsidRDefault="007954B6" w:rsidP="005E1EC9">
            <w:pPr>
              <w:jc w:val="center"/>
              <w:rPr>
                <w:rFonts w:cs="Arial"/>
                <w:b/>
              </w:rPr>
            </w:pPr>
            <w:r w:rsidRPr="0023466E">
              <w:rPr>
                <w:rFonts w:cs="Arial"/>
                <w:b/>
              </w:rPr>
              <w:t>Measure</w:t>
            </w:r>
          </w:p>
        </w:tc>
        <w:tc>
          <w:tcPr>
            <w:tcW w:w="690" w:type="pct"/>
            <w:shd w:val="clear" w:color="auto" w:fill="D9D9D9" w:themeFill="background1" w:themeFillShade="D9"/>
          </w:tcPr>
          <w:p w14:paraId="64D34F3D" w14:textId="77777777" w:rsidR="007954B6" w:rsidRPr="0023466E" w:rsidRDefault="007954B6" w:rsidP="005E1EC9">
            <w:pPr>
              <w:jc w:val="center"/>
              <w:rPr>
                <w:rFonts w:cs="Arial"/>
                <w:b/>
              </w:rPr>
            </w:pPr>
            <w:r w:rsidRPr="0023466E">
              <w:rPr>
                <w:rFonts w:cs="Arial"/>
                <w:b/>
              </w:rPr>
              <w:t>2019–2020</w:t>
            </w:r>
          </w:p>
        </w:tc>
        <w:tc>
          <w:tcPr>
            <w:tcW w:w="715" w:type="pct"/>
            <w:shd w:val="clear" w:color="auto" w:fill="D9D9D9" w:themeFill="background1" w:themeFillShade="D9"/>
          </w:tcPr>
          <w:p w14:paraId="1993C588" w14:textId="77777777" w:rsidR="007954B6" w:rsidRPr="0023466E" w:rsidRDefault="007954B6" w:rsidP="005E1EC9">
            <w:pPr>
              <w:jc w:val="center"/>
              <w:rPr>
                <w:rFonts w:cs="Arial"/>
                <w:b/>
              </w:rPr>
            </w:pPr>
            <w:r w:rsidRPr="0023466E">
              <w:rPr>
                <w:rFonts w:cs="Arial"/>
                <w:b/>
              </w:rPr>
              <w:t>2020–2021</w:t>
            </w:r>
          </w:p>
        </w:tc>
        <w:tc>
          <w:tcPr>
            <w:tcW w:w="653" w:type="pct"/>
            <w:shd w:val="clear" w:color="auto" w:fill="D9D9D9" w:themeFill="background1" w:themeFillShade="D9"/>
          </w:tcPr>
          <w:p w14:paraId="550DBB3C" w14:textId="77777777" w:rsidR="007954B6" w:rsidRPr="0023466E" w:rsidRDefault="007954B6" w:rsidP="005E1EC9">
            <w:pPr>
              <w:jc w:val="center"/>
              <w:rPr>
                <w:rFonts w:cs="Arial"/>
                <w:b/>
              </w:rPr>
            </w:pPr>
            <w:r w:rsidRPr="0023466E">
              <w:rPr>
                <w:rFonts w:cs="Arial"/>
                <w:b/>
              </w:rPr>
              <w:t>2021–2022</w:t>
            </w:r>
          </w:p>
        </w:tc>
      </w:tr>
      <w:tr w:rsidR="007954B6" w:rsidRPr="0023466E" w14:paraId="5D73C756" w14:textId="77777777" w:rsidTr="00C8295B">
        <w:trPr>
          <w:cantSplit/>
          <w:trHeight w:val="119"/>
          <w:tblHeader/>
        </w:trPr>
        <w:tc>
          <w:tcPr>
            <w:tcW w:w="2942" w:type="pct"/>
          </w:tcPr>
          <w:p w14:paraId="23058829" w14:textId="77777777" w:rsidR="007954B6" w:rsidRPr="0023466E" w:rsidRDefault="007954B6" w:rsidP="005E1EC9">
            <w:pPr>
              <w:rPr>
                <w:rFonts w:cs="Arial"/>
                <w:b/>
              </w:rPr>
            </w:pPr>
            <w:r w:rsidRPr="0023466E">
              <w:rPr>
                <w:rFonts w:cs="Arial"/>
                <w:b/>
              </w:rPr>
              <w:t>Number of school days dedicated to Staff Development and Continuous Improvement</w:t>
            </w:r>
          </w:p>
        </w:tc>
        <w:tc>
          <w:tcPr>
            <w:tcW w:w="690" w:type="pct"/>
            <w:vAlign w:val="center"/>
          </w:tcPr>
          <w:p w14:paraId="264552CE" w14:textId="69086FD5" w:rsidR="007954B6" w:rsidRPr="0023466E" w:rsidRDefault="00565D0A" w:rsidP="005E1EC9">
            <w:pPr>
              <w:jc w:val="center"/>
              <w:rPr>
                <w:rFonts w:cs="Arial"/>
              </w:rPr>
            </w:pPr>
            <w:r>
              <w:rPr>
                <w:rFonts w:cs="Arial"/>
              </w:rPr>
              <w:t>8</w:t>
            </w:r>
          </w:p>
        </w:tc>
        <w:tc>
          <w:tcPr>
            <w:tcW w:w="715" w:type="pct"/>
            <w:vAlign w:val="center"/>
          </w:tcPr>
          <w:p w14:paraId="4C866E5E" w14:textId="25116C86" w:rsidR="007954B6" w:rsidRPr="0023466E" w:rsidRDefault="00565D0A" w:rsidP="005E1EC9">
            <w:pPr>
              <w:jc w:val="center"/>
              <w:rPr>
                <w:rFonts w:cs="Arial"/>
              </w:rPr>
            </w:pPr>
            <w:r>
              <w:rPr>
                <w:rFonts w:cs="Arial"/>
              </w:rPr>
              <w:t>8</w:t>
            </w:r>
          </w:p>
        </w:tc>
        <w:tc>
          <w:tcPr>
            <w:tcW w:w="653" w:type="pct"/>
            <w:vAlign w:val="center"/>
          </w:tcPr>
          <w:p w14:paraId="5C44FB91" w14:textId="60099935" w:rsidR="007954B6" w:rsidRPr="0023466E" w:rsidRDefault="00565D0A" w:rsidP="005E1EC9">
            <w:pPr>
              <w:jc w:val="center"/>
              <w:rPr>
                <w:rFonts w:cs="Arial"/>
              </w:rPr>
            </w:pPr>
            <w:r>
              <w:rPr>
                <w:rFonts w:cs="Arial"/>
              </w:rPr>
              <w:t>8</w:t>
            </w:r>
          </w:p>
        </w:tc>
      </w:tr>
      <w:tr w:rsidR="00565D0A" w:rsidRPr="0023466E" w14:paraId="18EBD855" w14:textId="77777777" w:rsidTr="00C8295B">
        <w:trPr>
          <w:cantSplit/>
          <w:trHeight w:val="119"/>
          <w:tblHeader/>
        </w:trPr>
        <w:tc>
          <w:tcPr>
            <w:tcW w:w="2942" w:type="pct"/>
          </w:tcPr>
          <w:p w14:paraId="2AD6E5E2" w14:textId="77777777" w:rsidR="00565D0A" w:rsidRDefault="00565D0A" w:rsidP="00565D0A">
            <w:pPr>
              <w:rPr>
                <w:rFonts w:cs="Arial"/>
                <w:bCs/>
              </w:rPr>
            </w:pPr>
            <w:r>
              <w:rPr>
                <w:rFonts w:cs="Arial"/>
                <w:bCs/>
              </w:rPr>
              <w:t xml:space="preserve">Professional development is an on-going process at Aldar.  There is continuous observation and feedback given to all staff members </w:t>
            </w:r>
            <w:proofErr w:type="gramStart"/>
            <w:r>
              <w:rPr>
                <w:rFonts w:cs="Arial"/>
                <w:bCs/>
              </w:rPr>
              <w:t>on a daily basis</w:t>
            </w:r>
            <w:proofErr w:type="gramEnd"/>
            <w:r>
              <w:rPr>
                <w:rFonts w:cs="Arial"/>
                <w:bCs/>
              </w:rPr>
              <w:t>.  Every Tuesday is a minimum day for students.  Each Tuesdays is an opportunity to further staff development.  There are teacher meetings held every other week.  These meetings are used to cover trainings, curriculum, and to discuss student centered issues.</w:t>
            </w:r>
          </w:p>
          <w:p w14:paraId="113DE100" w14:textId="77777777" w:rsidR="00565D0A" w:rsidRDefault="00565D0A" w:rsidP="00565D0A">
            <w:pPr>
              <w:rPr>
                <w:rFonts w:cs="Arial"/>
                <w:bCs/>
              </w:rPr>
            </w:pPr>
          </w:p>
          <w:p w14:paraId="31BD44EC" w14:textId="0DED84EF" w:rsidR="00565D0A" w:rsidRPr="0023466E" w:rsidRDefault="00565D0A" w:rsidP="00565D0A">
            <w:pPr>
              <w:rPr>
                <w:rFonts w:cs="Arial"/>
                <w:b/>
              </w:rPr>
            </w:pPr>
            <w:r>
              <w:rPr>
                <w:rFonts w:cs="Arial"/>
                <w:bCs/>
              </w:rPr>
              <w:t>Staff members are also encouraged to attend outside trainings and conferences which are given by a variety educators and mental health professionals.</w:t>
            </w:r>
          </w:p>
        </w:tc>
        <w:tc>
          <w:tcPr>
            <w:tcW w:w="690" w:type="pct"/>
            <w:vAlign w:val="center"/>
          </w:tcPr>
          <w:p w14:paraId="4509D206" w14:textId="77777777" w:rsidR="00565D0A" w:rsidRDefault="00565D0A" w:rsidP="005E1EC9">
            <w:pPr>
              <w:jc w:val="center"/>
              <w:rPr>
                <w:rFonts w:cs="Arial"/>
              </w:rPr>
            </w:pPr>
          </w:p>
        </w:tc>
        <w:tc>
          <w:tcPr>
            <w:tcW w:w="715" w:type="pct"/>
            <w:vAlign w:val="center"/>
          </w:tcPr>
          <w:p w14:paraId="24CB042D" w14:textId="77777777" w:rsidR="00565D0A" w:rsidRDefault="00565D0A" w:rsidP="005E1EC9">
            <w:pPr>
              <w:jc w:val="center"/>
              <w:rPr>
                <w:rFonts w:cs="Arial"/>
              </w:rPr>
            </w:pPr>
          </w:p>
        </w:tc>
        <w:tc>
          <w:tcPr>
            <w:tcW w:w="653" w:type="pct"/>
            <w:vAlign w:val="center"/>
          </w:tcPr>
          <w:p w14:paraId="1B6BFD94" w14:textId="77777777" w:rsidR="00565D0A" w:rsidRDefault="00565D0A" w:rsidP="005E1EC9">
            <w:pPr>
              <w:jc w:val="center"/>
              <w:rPr>
                <w:rFonts w:cs="Arial"/>
              </w:rPr>
            </w:pPr>
          </w:p>
        </w:tc>
      </w:tr>
    </w:tbl>
    <w:p w14:paraId="173EDE8B" w14:textId="77777777" w:rsidR="00BE67AC" w:rsidRDefault="00BE67AC" w:rsidP="007954B6">
      <w:pPr>
        <w:sectPr w:rsidR="00BE67AC" w:rsidSect="00050756">
          <w:headerReference w:type="default" r:id="rId22"/>
          <w:pgSz w:w="12240" w:h="15840" w:code="1"/>
          <w:pgMar w:top="720" w:right="1440" w:bottom="720" w:left="1440" w:header="720" w:footer="720" w:gutter="0"/>
          <w:pgNumType w:start="2"/>
          <w:cols w:space="720"/>
          <w:titlePg/>
          <w:docGrid w:linePitch="360"/>
        </w:sectPr>
      </w:pPr>
    </w:p>
    <w:p w14:paraId="3DB30A08" w14:textId="61EC3BE8" w:rsidR="007954B6" w:rsidRDefault="007954B6" w:rsidP="007954B6"/>
    <w:p w14:paraId="179FED01" w14:textId="3948A25A" w:rsidR="00BE67AC" w:rsidRPr="002E7A53" w:rsidRDefault="00BE67AC" w:rsidP="002E7A53">
      <w:pPr>
        <w:tabs>
          <w:tab w:val="left" w:pos="6640"/>
        </w:tabs>
        <w:sectPr w:rsidR="00BE67AC" w:rsidRPr="002E7A53" w:rsidSect="00EB0595">
          <w:headerReference w:type="default" r:id="rId23"/>
          <w:type w:val="continuous"/>
          <w:pgSz w:w="12240" w:h="15840"/>
          <w:pgMar w:top="720" w:right="1008" w:bottom="720" w:left="1440" w:header="720" w:footer="720" w:gutter="0"/>
          <w:pgNumType w:start="1"/>
          <w:cols w:space="720"/>
          <w:docGrid w:linePitch="360"/>
        </w:sectPr>
      </w:pPr>
    </w:p>
    <w:p w14:paraId="0E478589" w14:textId="77777777" w:rsidR="000C4FB3" w:rsidRDefault="000C4FB3" w:rsidP="000C4FB3">
      <w:pPr>
        <w:pStyle w:val="Heading3"/>
      </w:pPr>
      <w:r>
        <w:lastRenderedPageBreak/>
        <w:t>Addendum</w:t>
      </w:r>
    </w:p>
    <w:p w14:paraId="7DB48EAE" w14:textId="290E9D12" w:rsidR="009E226A" w:rsidRDefault="00BC76C8" w:rsidP="002312E7">
      <w:pPr>
        <w:spacing w:before="240"/>
        <w:rPr>
          <w:rFonts w:cs="Arial"/>
        </w:rPr>
      </w:pPr>
      <w:r>
        <w:rPr>
          <w:rFonts w:cs="Arial"/>
        </w:rPr>
        <w:t xml:space="preserve">On July </w:t>
      </w:r>
      <w:r w:rsidR="00D54D9F">
        <w:rPr>
          <w:rFonts w:cs="Arial"/>
        </w:rPr>
        <w:t>14</w:t>
      </w:r>
      <w:r>
        <w:rPr>
          <w:rFonts w:cs="Arial"/>
        </w:rPr>
        <w:t xml:space="preserve">, 2021, the </w:t>
      </w:r>
      <w:r w:rsidR="00C66F6E">
        <w:rPr>
          <w:rFonts w:cs="Arial"/>
        </w:rPr>
        <w:t xml:space="preserve">California </w:t>
      </w:r>
      <w:r>
        <w:rPr>
          <w:rFonts w:cs="Arial"/>
        </w:rPr>
        <w:t xml:space="preserve">State </w:t>
      </w:r>
      <w:r w:rsidR="000C4FB3" w:rsidRPr="00722D52">
        <w:rPr>
          <w:rFonts w:cs="Arial"/>
        </w:rPr>
        <w:t>Board of Education</w:t>
      </w:r>
      <w:r>
        <w:rPr>
          <w:rFonts w:cs="Arial"/>
        </w:rPr>
        <w:t xml:space="preserve"> (SBE)</w:t>
      </w:r>
      <w:r w:rsidR="000C4FB3" w:rsidRPr="00722D52">
        <w:rPr>
          <w:rFonts w:cs="Arial"/>
        </w:rPr>
        <w:t xml:space="preserve"> determined that the </w:t>
      </w:r>
      <w:r w:rsidR="00FD03ED">
        <w:rPr>
          <w:rFonts w:cs="Arial"/>
        </w:rPr>
        <w:t>California Department of Education (</w:t>
      </w:r>
      <w:r w:rsidR="000C4FB3" w:rsidRPr="00722D52">
        <w:rPr>
          <w:rFonts w:cs="Arial"/>
        </w:rPr>
        <w:t>CDE</w:t>
      </w:r>
      <w:r w:rsidR="00FD03ED">
        <w:rPr>
          <w:rFonts w:cs="Arial"/>
        </w:rPr>
        <w:t>)</w:t>
      </w:r>
      <w:r>
        <w:rPr>
          <w:rFonts w:cs="Arial"/>
        </w:rPr>
        <w:t xml:space="preserve"> will use the SARC Web Application as the mechanism to </w:t>
      </w:r>
      <w:r w:rsidR="008D367C">
        <w:rPr>
          <w:rFonts w:cs="Arial"/>
        </w:rPr>
        <w:t xml:space="preserve">conduct a one-time data </w:t>
      </w:r>
      <w:r>
        <w:rPr>
          <w:rFonts w:cs="Arial"/>
        </w:rPr>
        <w:t>collect</w:t>
      </w:r>
      <w:r w:rsidR="008D367C">
        <w:rPr>
          <w:rFonts w:cs="Arial"/>
        </w:rPr>
        <w:t>ion</w:t>
      </w:r>
      <w:r>
        <w:rPr>
          <w:rFonts w:cs="Arial"/>
        </w:rPr>
        <w:t xml:space="preserve"> </w:t>
      </w:r>
      <w:r w:rsidR="008D367C">
        <w:rPr>
          <w:rFonts w:cs="Arial"/>
        </w:rPr>
        <w:t xml:space="preserve">of </w:t>
      </w:r>
      <w:r w:rsidR="000C4FB3" w:rsidRPr="00722D52">
        <w:rPr>
          <w:rFonts w:cs="Arial"/>
        </w:rPr>
        <w:t xml:space="preserve">the </w:t>
      </w:r>
      <w:r w:rsidR="00914435">
        <w:rPr>
          <w:rFonts w:cs="Arial"/>
        </w:rPr>
        <w:t xml:space="preserve">LEA-level </w:t>
      </w:r>
      <w:r w:rsidR="000C4FB3" w:rsidRPr="00722D52">
        <w:rPr>
          <w:rFonts w:cs="Arial"/>
        </w:rPr>
        <w:t>aggregate</w:t>
      </w:r>
      <w:r w:rsidR="002502F6">
        <w:rPr>
          <w:rFonts w:cs="Arial"/>
        </w:rPr>
        <w:t xml:space="preserve"> </w:t>
      </w:r>
      <w:r w:rsidR="00914435">
        <w:rPr>
          <w:rFonts w:cs="Arial"/>
        </w:rPr>
        <w:t xml:space="preserve">test results </w:t>
      </w:r>
      <w:r w:rsidR="000C4FB3" w:rsidRPr="00722D52">
        <w:rPr>
          <w:rFonts w:cs="Arial"/>
        </w:rPr>
        <w:t>of all school</w:t>
      </w:r>
      <w:r>
        <w:rPr>
          <w:rFonts w:cs="Arial"/>
        </w:rPr>
        <w:t>’s</w:t>
      </w:r>
      <w:r w:rsidR="000C4FB3" w:rsidRPr="00722D52">
        <w:rPr>
          <w:rFonts w:cs="Arial"/>
        </w:rPr>
        <w:t xml:space="preserve"> local assessments </w:t>
      </w:r>
      <w:r w:rsidR="00914435">
        <w:rPr>
          <w:rFonts w:cs="Arial"/>
        </w:rPr>
        <w:t xml:space="preserve">administered during the 2020–2021 school year </w:t>
      </w:r>
      <w:proofErr w:type="gramStart"/>
      <w:r w:rsidR="000C4FB3" w:rsidRPr="00722D52">
        <w:rPr>
          <w:rFonts w:cs="Arial"/>
        </w:rPr>
        <w:t>in order to</w:t>
      </w:r>
      <w:proofErr w:type="gramEnd"/>
      <w:r w:rsidR="000C4FB3" w:rsidRPr="00722D52">
        <w:rPr>
          <w:rFonts w:cs="Arial"/>
        </w:rPr>
        <w:t xml:space="preserve"> meet </w:t>
      </w:r>
      <w:r>
        <w:rPr>
          <w:rFonts w:cs="Arial"/>
        </w:rPr>
        <w:t xml:space="preserve">the </w:t>
      </w:r>
      <w:r w:rsidR="000C4FB3" w:rsidRPr="00722D52">
        <w:rPr>
          <w:rFonts w:cs="Arial"/>
        </w:rPr>
        <w:t xml:space="preserve">federal </w:t>
      </w:r>
      <w:r>
        <w:rPr>
          <w:rFonts w:cs="Arial"/>
        </w:rPr>
        <w:t>Every Students Succeeds Act (ESSA) r</w:t>
      </w:r>
      <w:r w:rsidR="000C4FB3" w:rsidRPr="00722D52">
        <w:rPr>
          <w:rFonts w:cs="Arial"/>
        </w:rPr>
        <w:t xml:space="preserve">eporting requirement for the </w:t>
      </w:r>
      <w:r w:rsidR="009E226A">
        <w:rPr>
          <w:rFonts w:cs="Arial"/>
        </w:rPr>
        <w:t>Local Educational Agency</w:t>
      </w:r>
      <w:r w:rsidR="002502F6">
        <w:rPr>
          <w:rFonts w:cs="Arial"/>
        </w:rPr>
        <w:t xml:space="preserve"> Accountability</w:t>
      </w:r>
      <w:r w:rsidR="000C4FB3" w:rsidRPr="00722D52">
        <w:rPr>
          <w:rFonts w:cs="Arial"/>
        </w:rPr>
        <w:t xml:space="preserve"> Report Cards (LARCs)</w:t>
      </w:r>
      <w:r w:rsidR="002502F6">
        <w:rPr>
          <w:rFonts w:cs="Arial"/>
        </w:rPr>
        <w:t>.</w:t>
      </w:r>
    </w:p>
    <w:p w14:paraId="3A921C55" w14:textId="7CB3F49C" w:rsidR="009E226A" w:rsidRPr="009E226A" w:rsidRDefault="005F1284" w:rsidP="009E226A">
      <w:pPr>
        <w:spacing w:before="240"/>
        <w:rPr>
          <w:rFonts w:cs="Arial"/>
        </w:rPr>
      </w:pPr>
      <w:r>
        <w:rPr>
          <w:rFonts w:cs="Arial"/>
        </w:rPr>
        <w:t xml:space="preserve">Each </w:t>
      </w:r>
      <w:r w:rsidR="00D205F3">
        <w:rPr>
          <w:rFonts w:cs="Arial"/>
        </w:rPr>
        <w:t>local educational agenc</w:t>
      </w:r>
      <w:r w:rsidR="00FD03ED">
        <w:rPr>
          <w:rFonts w:cs="Arial"/>
        </w:rPr>
        <w:t>y</w:t>
      </w:r>
      <w:r w:rsidR="00D205F3">
        <w:rPr>
          <w:rFonts w:cs="Arial"/>
        </w:rPr>
        <w:t xml:space="preserve"> (</w:t>
      </w:r>
      <w:r w:rsidR="009E226A">
        <w:rPr>
          <w:rFonts w:cs="Arial"/>
        </w:rPr>
        <w:t>LEA</w:t>
      </w:r>
      <w:r w:rsidR="00D205F3">
        <w:rPr>
          <w:rFonts w:cs="Arial"/>
        </w:rPr>
        <w:t xml:space="preserve">) </w:t>
      </w:r>
      <w:r w:rsidR="00FD03ED">
        <w:rPr>
          <w:rFonts w:cs="Arial"/>
        </w:rPr>
        <w:t>is</w:t>
      </w:r>
      <w:r w:rsidR="009E226A">
        <w:rPr>
          <w:rFonts w:cs="Arial"/>
        </w:rPr>
        <w:t xml:space="preserve"> responsible for preparing and posting </w:t>
      </w:r>
      <w:r w:rsidR="00F92EF7">
        <w:rPr>
          <w:rFonts w:cs="Arial"/>
        </w:rPr>
        <w:t xml:space="preserve">their </w:t>
      </w:r>
      <w:r w:rsidR="009E226A">
        <w:rPr>
          <w:rFonts w:cs="Arial"/>
        </w:rPr>
        <w:t xml:space="preserve">annual </w:t>
      </w:r>
      <w:r w:rsidR="009E226A" w:rsidRPr="009E226A">
        <w:rPr>
          <w:rFonts w:cs="Arial"/>
        </w:rPr>
        <w:t>LARC</w:t>
      </w:r>
      <w:r w:rsidR="00F92EF7">
        <w:rPr>
          <w:rFonts w:cs="Arial"/>
        </w:rPr>
        <w:t xml:space="preserve"> in accordance with the federal ESSA</w:t>
      </w:r>
      <w:r w:rsidR="009E226A">
        <w:rPr>
          <w:rFonts w:cs="Arial"/>
        </w:rPr>
        <w:t xml:space="preserve">. As a courtesy, </w:t>
      </w:r>
      <w:r w:rsidR="009E226A" w:rsidRPr="009E226A">
        <w:rPr>
          <w:rFonts w:cs="Arial"/>
        </w:rPr>
        <w:t>the CDE prepares and posts the LARCs on behalf of all</w:t>
      </w:r>
      <w:r w:rsidR="009E226A">
        <w:rPr>
          <w:rFonts w:cs="Arial"/>
        </w:rPr>
        <w:t xml:space="preserve"> </w:t>
      </w:r>
      <w:r w:rsidR="009E226A" w:rsidRPr="009E226A">
        <w:rPr>
          <w:rFonts w:cs="Arial"/>
        </w:rPr>
        <w:t>LEAs.</w:t>
      </w:r>
    </w:p>
    <w:p w14:paraId="7E1B860C" w14:textId="682EDF76" w:rsidR="00F92EF7" w:rsidRDefault="00914435" w:rsidP="002312E7">
      <w:pPr>
        <w:spacing w:before="240"/>
        <w:rPr>
          <w:color w:val="000000"/>
        </w:rPr>
      </w:pPr>
      <w:r>
        <w:rPr>
          <w:rFonts w:cs="Arial"/>
        </w:rPr>
        <w:t>Only for</w:t>
      </w:r>
      <w:r w:rsidR="00FD0890" w:rsidRPr="009E226A">
        <w:rPr>
          <w:rFonts w:cs="Arial"/>
        </w:rPr>
        <w:t xml:space="preserve"> the 2020</w:t>
      </w:r>
      <w:r w:rsidR="009E226A" w:rsidRPr="009E226A">
        <w:rPr>
          <w:rFonts w:cs="Arial"/>
        </w:rPr>
        <w:t>–2021</w:t>
      </w:r>
      <w:r w:rsidR="00FD0890" w:rsidRPr="009E226A">
        <w:rPr>
          <w:rFonts w:cs="Arial"/>
        </w:rPr>
        <w:t xml:space="preserve"> school year</w:t>
      </w:r>
      <w:r w:rsidR="00FD0890">
        <w:rPr>
          <w:color w:val="000000"/>
        </w:rPr>
        <w:t xml:space="preserve"> and the 20</w:t>
      </w:r>
      <w:r w:rsidR="009E226A">
        <w:rPr>
          <w:color w:val="000000"/>
        </w:rPr>
        <w:t>20–2021</w:t>
      </w:r>
      <w:r w:rsidR="00FD0890">
        <w:rPr>
          <w:color w:val="000000"/>
        </w:rPr>
        <w:t xml:space="preserve"> LARC</w:t>
      </w:r>
      <w:r w:rsidR="009E226A">
        <w:rPr>
          <w:color w:val="000000"/>
        </w:rPr>
        <w:t>s</w:t>
      </w:r>
      <w:r w:rsidR="00FD0890">
        <w:rPr>
          <w:color w:val="000000"/>
        </w:rPr>
        <w:t xml:space="preserve">, LEAs are required to report </w:t>
      </w:r>
      <w:r w:rsidR="00D205F3">
        <w:rPr>
          <w:color w:val="000000"/>
        </w:rPr>
        <w:t xml:space="preserve">their </w:t>
      </w:r>
      <w:r w:rsidR="009E226A">
        <w:rPr>
          <w:color w:val="000000"/>
        </w:rPr>
        <w:t>aggregate local assessment</w:t>
      </w:r>
      <w:r w:rsidR="00F92EF7">
        <w:rPr>
          <w:color w:val="000000"/>
        </w:rPr>
        <w:t>s</w:t>
      </w:r>
      <w:r w:rsidR="009E226A">
        <w:rPr>
          <w:color w:val="000000"/>
        </w:rPr>
        <w:t xml:space="preserve"> test result</w:t>
      </w:r>
      <w:r w:rsidR="00F92EF7">
        <w:rPr>
          <w:color w:val="000000"/>
        </w:rPr>
        <w:t>s</w:t>
      </w:r>
      <w:r w:rsidR="009E226A">
        <w:rPr>
          <w:color w:val="000000"/>
        </w:rPr>
        <w:t xml:space="preserve"> at the LEA-level</w:t>
      </w:r>
      <w:r w:rsidR="00FD0890">
        <w:rPr>
          <w:color w:val="000000"/>
        </w:rPr>
        <w:t xml:space="preserve"> to the CDE</w:t>
      </w:r>
      <w:r w:rsidR="00F92EF7">
        <w:rPr>
          <w:color w:val="000000"/>
        </w:rPr>
        <w:t xml:space="preserve"> by populating the tables below</w:t>
      </w:r>
      <w:r w:rsidR="00C66F6E">
        <w:rPr>
          <w:color w:val="000000"/>
        </w:rPr>
        <w:t xml:space="preserve"> via the SARC Web Application</w:t>
      </w:r>
      <w:r w:rsidR="00F92EF7">
        <w:rPr>
          <w:color w:val="000000"/>
        </w:rPr>
        <w:t>. Th</w:t>
      </w:r>
      <w:r w:rsidR="00C66F6E">
        <w:rPr>
          <w:color w:val="000000"/>
        </w:rPr>
        <w:t>ese</w:t>
      </w:r>
      <w:r w:rsidR="00F92EF7">
        <w:rPr>
          <w:color w:val="000000"/>
        </w:rPr>
        <w:t xml:space="preserve"> data will be used to meet the LEAs</w:t>
      </w:r>
      <w:r w:rsidR="002E12F3">
        <w:rPr>
          <w:color w:val="000000"/>
        </w:rPr>
        <w:t>’</w:t>
      </w:r>
      <w:r w:rsidR="00F92EF7">
        <w:rPr>
          <w:color w:val="000000"/>
        </w:rPr>
        <w:t xml:space="preserve"> </w:t>
      </w:r>
      <w:r w:rsidR="00F92EF7">
        <w:rPr>
          <w:rFonts w:cs="Arial"/>
        </w:rPr>
        <w:t xml:space="preserve">federal requirement </w:t>
      </w:r>
      <w:r w:rsidR="008D367C">
        <w:rPr>
          <w:rFonts w:cs="Arial"/>
        </w:rPr>
        <w:t>for</w:t>
      </w:r>
      <w:r w:rsidR="00F92EF7">
        <w:rPr>
          <w:rFonts w:cs="Arial"/>
        </w:rPr>
        <w:t xml:space="preserve"> their LARC</w:t>
      </w:r>
      <w:r w:rsidR="002E12F3">
        <w:rPr>
          <w:rFonts w:cs="Arial"/>
        </w:rPr>
        <w:t>s</w:t>
      </w:r>
      <w:r w:rsidR="00F92EF7">
        <w:rPr>
          <w:rFonts w:cs="Arial"/>
        </w:rPr>
        <w:t>.</w:t>
      </w:r>
      <w:r w:rsidR="0074588D">
        <w:rPr>
          <w:rFonts w:cs="Arial"/>
        </w:rPr>
        <w:t xml:space="preserve"> </w:t>
      </w:r>
      <w:r w:rsidR="00676570">
        <w:rPr>
          <w:rFonts w:cs="Arial"/>
          <w:color w:val="201F1E"/>
          <w:shd w:val="clear" w:color="auto" w:fill="FFFFFF"/>
        </w:rPr>
        <w:t>Note that it is the responsibility of the school and LEA to ensure that all student privacy and suppression rules are in place when reporting data in Tables 3 and 4 in the Addendum, as applicable.</w:t>
      </w:r>
    </w:p>
    <w:p w14:paraId="68DAA186" w14:textId="1598FACD" w:rsidR="000C4FB3" w:rsidRPr="00722D52" w:rsidRDefault="000C4FB3" w:rsidP="002312E7">
      <w:pPr>
        <w:spacing w:before="240"/>
        <w:rPr>
          <w:rFonts w:cs="Arial"/>
        </w:rPr>
      </w:pPr>
      <w:r w:rsidRPr="00722D52">
        <w:rPr>
          <w:rFonts w:cs="Arial"/>
        </w:rPr>
        <w:t xml:space="preserve">The tables below are not part of the </w:t>
      </w:r>
      <w:r w:rsidR="00BC76C8">
        <w:rPr>
          <w:rFonts w:cs="Arial"/>
        </w:rPr>
        <w:t>SBE approved 2020</w:t>
      </w:r>
      <w:r w:rsidR="00D54D9F">
        <w:rPr>
          <w:rFonts w:cs="Arial"/>
        </w:rPr>
        <w:t>–</w:t>
      </w:r>
      <w:r w:rsidR="00BC76C8">
        <w:rPr>
          <w:rFonts w:cs="Arial"/>
        </w:rPr>
        <w:t xml:space="preserve">2021 </w:t>
      </w:r>
      <w:r w:rsidRPr="00722D52">
        <w:rPr>
          <w:rFonts w:cs="Arial"/>
        </w:rPr>
        <w:t>SARC template but rather are the mechanism by which these required data will be collected from LEAs</w:t>
      </w:r>
      <w:r w:rsidR="00D54D9F">
        <w:rPr>
          <w:rFonts w:cs="Arial"/>
        </w:rPr>
        <w:t>.</w:t>
      </w:r>
    </w:p>
    <w:p w14:paraId="723A9892" w14:textId="15E9A4AA" w:rsidR="002312E7" w:rsidRPr="002312E7" w:rsidRDefault="002502F6" w:rsidP="002312E7">
      <w:pPr>
        <w:spacing w:before="240"/>
        <w:rPr>
          <w:rFonts w:cs="Arial"/>
          <w:color w:val="000000"/>
          <w:shd w:val="clear" w:color="auto" w:fill="FFFFFF"/>
        </w:rPr>
      </w:pPr>
      <w:r w:rsidRPr="00F92EF7">
        <w:rPr>
          <w:rFonts w:cs="Arial"/>
          <w:color w:val="000000"/>
          <w:shd w:val="clear" w:color="auto" w:fill="FFFFFF"/>
        </w:rPr>
        <w:t>For purposes of the LARC</w:t>
      </w:r>
      <w:r w:rsidR="0035529C" w:rsidRPr="00F92EF7">
        <w:rPr>
          <w:rFonts w:cs="Arial"/>
          <w:color w:val="000000"/>
          <w:shd w:val="clear" w:color="auto" w:fill="FFFFFF"/>
        </w:rPr>
        <w:t xml:space="preserve"> and the following tables, </w:t>
      </w:r>
      <w:r w:rsidRPr="00F92EF7">
        <w:rPr>
          <w:rFonts w:cs="Arial"/>
          <w:color w:val="000000"/>
          <w:shd w:val="clear" w:color="auto" w:fill="FFFFFF"/>
        </w:rPr>
        <w:t>a</w:t>
      </w:r>
      <w:r w:rsidR="000C4FB3" w:rsidRPr="00F92EF7">
        <w:rPr>
          <w:rFonts w:cs="Arial"/>
          <w:color w:val="000000"/>
          <w:shd w:val="clear" w:color="auto" w:fill="FFFFFF"/>
        </w:rPr>
        <w:t xml:space="preserve">n LEA is defined as a school district, a county office of education, </w:t>
      </w:r>
      <w:r w:rsidR="00E103EA" w:rsidRPr="00F92EF7">
        <w:rPr>
          <w:rFonts w:cs="Arial"/>
          <w:color w:val="000000"/>
          <w:shd w:val="clear" w:color="auto" w:fill="FFFFFF"/>
        </w:rPr>
        <w:t>or</w:t>
      </w:r>
      <w:r w:rsidR="000C4FB3" w:rsidRPr="00F92EF7">
        <w:rPr>
          <w:rFonts w:cs="Arial"/>
          <w:color w:val="000000"/>
          <w:shd w:val="clear" w:color="auto" w:fill="FFFFFF"/>
        </w:rPr>
        <w:t xml:space="preserve"> a direct funded charter school.</w:t>
      </w:r>
    </w:p>
    <w:p w14:paraId="14ED5A78" w14:textId="77777777" w:rsidR="009E226A" w:rsidRDefault="009E226A">
      <w:pPr>
        <w:spacing w:after="160" w:line="259" w:lineRule="auto"/>
        <w:rPr>
          <w:rStyle w:val="Hyperlink"/>
          <w:rFonts w:eastAsiaTheme="majorEastAsia" w:cstheme="majorBidi"/>
          <w:b/>
          <w:iCs/>
          <w:color w:val="auto"/>
          <w:u w:val="none"/>
        </w:rPr>
      </w:pPr>
      <w:r>
        <w:rPr>
          <w:rStyle w:val="Hyperlink"/>
          <w:color w:val="auto"/>
          <w:u w:val="none"/>
        </w:rPr>
        <w:br w:type="page"/>
      </w:r>
    </w:p>
    <w:p w14:paraId="0B8E9AA6" w14:textId="7B139E9D" w:rsidR="007539E3" w:rsidRPr="00734A23" w:rsidRDefault="000C4FB3" w:rsidP="00722D52">
      <w:pPr>
        <w:pStyle w:val="Heading4"/>
        <w:spacing w:before="120"/>
        <w:rPr>
          <w:rStyle w:val="Heading4Char"/>
          <w:b/>
          <w:iCs/>
        </w:rPr>
      </w:pPr>
      <w:r>
        <w:rPr>
          <w:rStyle w:val="Hyperlink"/>
          <w:color w:val="auto"/>
          <w:u w:val="none"/>
        </w:rPr>
        <w:lastRenderedPageBreak/>
        <w:t>Table 1</w:t>
      </w:r>
      <w:r w:rsidR="007539E3" w:rsidRPr="00734A23">
        <w:rPr>
          <w:rStyle w:val="Hyperlink"/>
          <w:color w:val="auto"/>
          <w:u w:val="none"/>
        </w:rPr>
        <w:t xml:space="preserve">: </w:t>
      </w:r>
      <w:r w:rsidR="002502F6">
        <w:rPr>
          <w:rStyle w:val="Hyperlink"/>
          <w:color w:val="auto"/>
          <w:u w:val="none"/>
        </w:rPr>
        <w:t>LEA</w:t>
      </w:r>
      <w:r w:rsidR="003529F2">
        <w:rPr>
          <w:rStyle w:val="Hyperlink"/>
          <w:color w:val="auto"/>
          <w:u w:val="none"/>
        </w:rPr>
        <w:t xml:space="preserve">-Level </w:t>
      </w:r>
      <w:r w:rsidR="007539E3" w:rsidRPr="00734A23">
        <w:rPr>
          <w:rStyle w:val="Heading4Char"/>
          <w:b/>
          <w:iCs/>
        </w:rPr>
        <w:t>CAASPP Test Results in ELA by Student Group</w:t>
      </w:r>
    </w:p>
    <w:p w14:paraId="78CF9390" w14:textId="77777777" w:rsidR="007539E3" w:rsidRPr="00F24029" w:rsidRDefault="007539E3" w:rsidP="00357047">
      <w:pPr>
        <w:rPr>
          <w:rStyle w:val="Heading4Char"/>
          <w:rFonts w:eastAsia="Times New Roman" w:cs="Times New Roman"/>
          <w:b w:val="0"/>
        </w:rPr>
      </w:pPr>
      <w:r w:rsidRPr="00F24029">
        <w:rPr>
          <w:rStyle w:val="Heading4Char"/>
        </w:rPr>
        <w:t xml:space="preserve">for students </w:t>
      </w:r>
      <w:r w:rsidRPr="00F24029">
        <w:rPr>
          <w:rStyle w:val="Hyperlink"/>
          <w:rFonts w:cs="Arial"/>
          <w:b/>
          <w:bCs/>
          <w:color w:val="000000" w:themeColor="text1"/>
          <w:u w:val="none"/>
        </w:rPr>
        <w:t>taking and completing a state-administered assessment</w:t>
      </w:r>
    </w:p>
    <w:p w14:paraId="4E5D0388" w14:textId="77777777" w:rsidR="007539E3" w:rsidRPr="00F24029" w:rsidRDefault="007539E3" w:rsidP="00357047">
      <w:pPr>
        <w:rPr>
          <w:rStyle w:val="Hyperlink"/>
          <w:rFonts w:cs="Arial"/>
          <w:b/>
          <w:color w:val="000000"/>
          <w:u w:val="none"/>
        </w:rPr>
      </w:pPr>
      <w:r w:rsidRPr="00F24029">
        <w:rPr>
          <w:rStyle w:val="Hyperlink"/>
          <w:rFonts w:cs="Arial"/>
          <w:b/>
          <w:color w:val="000000"/>
          <w:u w:val="none"/>
        </w:rPr>
        <w:t>Grades Three through Eight and Grade Eleven (School Year 2020–2021)</w:t>
      </w:r>
    </w:p>
    <w:tbl>
      <w:tblPr>
        <w:tblStyle w:val="TableGrid"/>
        <w:tblW w:w="5150" w:type="pct"/>
        <w:tblLook w:val="04A0" w:firstRow="1" w:lastRow="0" w:firstColumn="1" w:lastColumn="0" w:noHBand="0" w:noVBand="1"/>
        <w:tblDescription w:val="Table displays LEA-level CAASPP test results in ELA by student group, grades three through eight and grade eleven, school year 2020-2021."/>
      </w:tblPr>
      <w:tblGrid>
        <w:gridCol w:w="2542"/>
        <w:gridCol w:w="1537"/>
        <w:gridCol w:w="1527"/>
        <w:gridCol w:w="1439"/>
        <w:gridCol w:w="1527"/>
        <w:gridCol w:w="1503"/>
      </w:tblGrid>
      <w:tr w:rsidR="007539E3" w:rsidRPr="00DE1D80" w14:paraId="34E55277" w14:textId="77777777" w:rsidTr="00FE6C7C">
        <w:trPr>
          <w:cantSplit/>
          <w:tblHeader/>
        </w:trPr>
        <w:tc>
          <w:tcPr>
            <w:tcW w:w="1261" w:type="pct"/>
            <w:shd w:val="clear" w:color="auto" w:fill="D9D9D9" w:themeFill="background1" w:themeFillShade="D9"/>
            <w:hideMark/>
          </w:tcPr>
          <w:p w14:paraId="615D5AEF" w14:textId="77777777" w:rsidR="007539E3" w:rsidRPr="00DE1D80" w:rsidRDefault="007539E3" w:rsidP="003529F2">
            <w:pPr>
              <w:jc w:val="center"/>
              <w:rPr>
                <w:rFonts w:cs="Arial"/>
                <w:b/>
                <w:bCs/>
                <w:color w:val="000000"/>
              </w:rPr>
            </w:pPr>
            <w:r w:rsidRPr="00DE1D80">
              <w:rPr>
                <w:rFonts w:cs="Arial"/>
                <w:b/>
                <w:bCs/>
                <w:color w:val="000000"/>
              </w:rPr>
              <w:t>Student Group</w:t>
            </w:r>
          </w:p>
        </w:tc>
        <w:tc>
          <w:tcPr>
            <w:tcW w:w="763" w:type="pct"/>
            <w:shd w:val="clear" w:color="auto" w:fill="D9D9D9" w:themeFill="background1" w:themeFillShade="D9"/>
            <w:hideMark/>
          </w:tcPr>
          <w:p w14:paraId="55767D8E" w14:textId="77777777" w:rsidR="007539E3" w:rsidRPr="00DE1D80" w:rsidRDefault="007539E3" w:rsidP="003529F2">
            <w:pPr>
              <w:jc w:val="center"/>
              <w:rPr>
                <w:rFonts w:cs="Arial"/>
                <w:b/>
                <w:bCs/>
                <w:color w:val="000000"/>
              </w:rPr>
            </w:pPr>
            <w:r w:rsidRPr="00DE1D80">
              <w:rPr>
                <w:rFonts w:cs="Arial"/>
                <w:b/>
                <w:bCs/>
                <w:color w:val="000000"/>
              </w:rPr>
              <w:t xml:space="preserve">Total </w:t>
            </w:r>
            <w:r w:rsidRPr="00DE1D80">
              <w:rPr>
                <w:rFonts w:cs="Arial"/>
                <w:b/>
                <w:bCs/>
                <w:color w:val="000000"/>
              </w:rPr>
              <w:br/>
              <w:t>Enrollment</w:t>
            </w:r>
          </w:p>
        </w:tc>
        <w:tc>
          <w:tcPr>
            <w:tcW w:w="758" w:type="pct"/>
            <w:shd w:val="clear" w:color="auto" w:fill="D9D9D9" w:themeFill="background1" w:themeFillShade="D9"/>
            <w:hideMark/>
          </w:tcPr>
          <w:p w14:paraId="3DBB9EA8" w14:textId="77777777" w:rsidR="007539E3" w:rsidRPr="00DE1D80" w:rsidRDefault="007539E3" w:rsidP="003529F2">
            <w:pPr>
              <w:jc w:val="center"/>
              <w:rPr>
                <w:rFonts w:cs="Arial"/>
                <w:b/>
                <w:bCs/>
                <w:color w:val="000000"/>
              </w:rPr>
            </w:pPr>
            <w:r w:rsidRPr="00DE1D80">
              <w:rPr>
                <w:rFonts w:cs="Arial"/>
                <w:b/>
                <w:bCs/>
                <w:color w:val="000000"/>
              </w:rPr>
              <w:t xml:space="preserve">Number </w:t>
            </w:r>
            <w:r w:rsidRPr="00DE1D80">
              <w:rPr>
                <w:rFonts w:cs="Arial"/>
                <w:b/>
                <w:bCs/>
                <w:color w:val="000000"/>
              </w:rPr>
              <w:br/>
              <w:t>Tested</w:t>
            </w:r>
          </w:p>
        </w:tc>
        <w:tc>
          <w:tcPr>
            <w:tcW w:w="714" w:type="pct"/>
            <w:shd w:val="clear" w:color="auto" w:fill="D9D9D9" w:themeFill="background1" w:themeFillShade="D9"/>
            <w:hideMark/>
          </w:tcPr>
          <w:p w14:paraId="61C2665A" w14:textId="77777777" w:rsidR="007539E3" w:rsidRPr="00DE1D80" w:rsidRDefault="007539E3" w:rsidP="003529F2">
            <w:pPr>
              <w:jc w:val="center"/>
              <w:rPr>
                <w:rFonts w:cs="Arial"/>
                <w:b/>
                <w:bCs/>
                <w:color w:val="000000"/>
              </w:rPr>
            </w:pPr>
            <w:r w:rsidRPr="00DE1D80">
              <w:rPr>
                <w:rFonts w:cs="Arial"/>
                <w:b/>
                <w:bCs/>
                <w:color w:val="000000"/>
              </w:rPr>
              <w:t xml:space="preserve">Percent </w:t>
            </w:r>
            <w:r w:rsidRPr="00DE1D80">
              <w:rPr>
                <w:rFonts w:cs="Arial"/>
                <w:b/>
                <w:bCs/>
                <w:color w:val="000000"/>
              </w:rPr>
              <w:br/>
              <w:t>Tested</w:t>
            </w:r>
          </w:p>
        </w:tc>
        <w:tc>
          <w:tcPr>
            <w:tcW w:w="758" w:type="pct"/>
            <w:shd w:val="clear" w:color="auto" w:fill="D9D9D9" w:themeFill="background1" w:themeFillShade="D9"/>
          </w:tcPr>
          <w:p w14:paraId="79DD63EF" w14:textId="77777777" w:rsidR="007539E3" w:rsidRPr="00DE1D80" w:rsidRDefault="007539E3" w:rsidP="003529F2">
            <w:pPr>
              <w:jc w:val="center"/>
              <w:rPr>
                <w:rFonts w:cs="Arial"/>
                <w:b/>
                <w:bCs/>
                <w:color w:val="000000"/>
              </w:rPr>
            </w:pPr>
            <w:r w:rsidRPr="00DE1D80">
              <w:rPr>
                <w:rFonts w:cs="Arial"/>
                <w:b/>
                <w:bCs/>
                <w:color w:val="000000"/>
              </w:rPr>
              <w:t xml:space="preserve">Percent </w:t>
            </w:r>
            <w:r w:rsidRPr="00DE1D80">
              <w:rPr>
                <w:rFonts w:cs="Arial"/>
                <w:b/>
                <w:bCs/>
                <w:color w:val="000000"/>
              </w:rPr>
              <w:br/>
              <w:t xml:space="preserve">Not </w:t>
            </w:r>
            <w:r w:rsidRPr="00DE1D80">
              <w:rPr>
                <w:rFonts w:cs="Arial"/>
                <w:b/>
                <w:bCs/>
                <w:color w:val="000000"/>
              </w:rPr>
              <w:br/>
              <w:t>Tested</w:t>
            </w:r>
          </w:p>
        </w:tc>
        <w:tc>
          <w:tcPr>
            <w:tcW w:w="747" w:type="pct"/>
            <w:shd w:val="clear" w:color="auto" w:fill="D9D9D9" w:themeFill="background1" w:themeFillShade="D9"/>
            <w:hideMark/>
          </w:tcPr>
          <w:p w14:paraId="3D4FAE7A" w14:textId="77777777" w:rsidR="007539E3" w:rsidRPr="00DE1D80" w:rsidRDefault="007539E3" w:rsidP="003529F2">
            <w:pPr>
              <w:jc w:val="center"/>
              <w:rPr>
                <w:rFonts w:cs="Arial"/>
                <w:b/>
                <w:bCs/>
                <w:color w:val="000000"/>
              </w:rPr>
            </w:pPr>
            <w:r w:rsidRPr="00DE1D80">
              <w:rPr>
                <w:rFonts w:cs="Arial"/>
                <w:b/>
                <w:bCs/>
                <w:color w:val="000000"/>
              </w:rPr>
              <w:t xml:space="preserve">Percent </w:t>
            </w:r>
            <w:r w:rsidRPr="00DE1D80">
              <w:rPr>
                <w:rFonts w:cs="Arial"/>
                <w:b/>
                <w:bCs/>
                <w:color w:val="000000"/>
              </w:rPr>
              <w:br/>
              <w:t>Met or Exceeded</w:t>
            </w:r>
          </w:p>
        </w:tc>
      </w:tr>
      <w:tr w:rsidR="00AE0EAF" w:rsidRPr="00DE1D80" w14:paraId="53CDB99D" w14:textId="77777777" w:rsidTr="00C8295B">
        <w:trPr>
          <w:cantSplit/>
          <w:tblHeader/>
        </w:trPr>
        <w:tc>
          <w:tcPr>
            <w:tcW w:w="1261" w:type="pct"/>
            <w:hideMark/>
          </w:tcPr>
          <w:p w14:paraId="5C997865" w14:textId="4D11F509" w:rsidR="00AE0EAF" w:rsidRPr="00DE1D80" w:rsidRDefault="00AE0EAF" w:rsidP="00AE0EAF">
            <w:pPr>
              <w:rPr>
                <w:rFonts w:cs="Arial"/>
                <w:b/>
                <w:color w:val="000000"/>
              </w:rPr>
            </w:pPr>
            <w:proofErr w:type="spellStart"/>
            <w:r w:rsidRPr="00DE1D80">
              <w:rPr>
                <w:rFonts w:cs="Arial"/>
                <w:b/>
                <w:color w:val="000000"/>
              </w:rPr>
              <w:t>LEAwide</w:t>
            </w:r>
            <w:proofErr w:type="spellEnd"/>
          </w:p>
        </w:tc>
        <w:tc>
          <w:tcPr>
            <w:tcW w:w="763" w:type="pct"/>
            <w:vAlign w:val="center"/>
          </w:tcPr>
          <w:p w14:paraId="06AC9A61" w14:textId="1BCA9B6E" w:rsidR="00AE0EAF" w:rsidRPr="00DE1D80" w:rsidRDefault="00AE0EAF" w:rsidP="00AE0EAF">
            <w:pPr>
              <w:jc w:val="center"/>
              <w:rPr>
                <w:rFonts w:cs="Arial"/>
                <w:color w:val="000000"/>
              </w:rPr>
            </w:pPr>
            <w:r w:rsidRPr="00DE1D80">
              <w:rPr>
                <w:rFonts w:cs="Arial"/>
              </w:rPr>
              <w:t>[DPC]</w:t>
            </w:r>
          </w:p>
        </w:tc>
        <w:tc>
          <w:tcPr>
            <w:tcW w:w="758" w:type="pct"/>
            <w:vAlign w:val="center"/>
          </w:tcPr>
          <w:p w14:paraId="26AB2CFE" w14:textId="2F7C8BAE" w:rsidR="00AE0EAF" w:rsidRPr="00DE1D80" w:rsidRDefault="00AE0EAF" w:rsidP="00AE0EAF">
            <w:pPr>
              <w:jc w:val="center"/>
              <w:rPr>
                <w:rFonts w:cs="Arial"/>
              </w:rPr>
            </w:pPr>
            <w:r w:rsidRPr="00DE1D80">
              <w:rPr>
                <w:rFonts w:cs="Arial"/>
              </w:rPr>
              <w:t>[DPC]</w:t>
            </w:r>
          </w:p>
        </w:tc>
        <w:tc>
          <w:tcPr>
            <w:tcW w:w="714" w:type="pct"/>
            <w:vAlign w:val="center"/>
          </w:tcPr>
          <w:p w14:paraId="0FE9D721" w14:textId="4D8F1356" w:rsidR="00AE0EAF" w:rsidRPr="00DE1D80" w:rsidRDefault="00AE0EAF" w:rsidP="00AE0EAF">
            <w:pPr>
              <w:jc w:val="center"/>
              <w:rPr>
                <w:rFonts w:cs="Arial"/>
              </w:rPr>
            </w:pPr>
            <w:r w:rsidRPr="00DE1D80">
              <w:rPr>
                <w:rFonts w:cs="Arial"/>
              </w:rPr>
              <w:t>[DPC]</w:t>
            </w:r>
          </w:p>
        </w:tc>
        <w:tc>
          <w:tcPr>
            <w:tcW w:w="758" w:type="pct"/>
            <w:vAlign w:val="center"/>
          </w:tcPr>
          <w:p w14:paraId="18EED213" w14:textId="6E8DC402" w:rsidR="00AE0EAF" w:rsidRPr="00DE1D80" w:rsidRDefault="00AE0EAF" w:rsidP="00AE0EAF">
            <w:pPr>
              <w:jc w:val="center"/>
              <w:rPr>
                <w:rFonts w:cs="Arial"/>
              </w:rPr>
            </w:pPr>
            <w:r w:rsidRPr="00DE1D80">
              <w:rPr>
                <w:rFonts w:cs="Arial"/>
              </w:rPr>
              <w:t>[DPC]</w:t>
            </w:r>
          </w:p>
        </w:tc>
        <w:tc>
          <w:tcPr>
            <w:tcW w:w="747" w:type="pct"/>
            <w:vAlign w:val="center"/>
          </w:tcPr>
          <w:p w14:paraId="1CFDE883" w14:textId="221F8F20" w:rsidR="00AE0EAF" w:rsidRPr="00DE1D80" w:rsidRDefault="00AE0EAF" w:rsidP="00AE0EAF">
            <w:pPr>
              <w:jc w:val="center"/>
              <w:rPr>
                <w:rFonts w:cs="Arial"/>
              </w:rPr>
            </w:pPr>
            <w:r w:rsidRPr="00DE1D80">
              <w:rPr>
                <w:rFonts w:cs="Arial"/>
              </w:rPr>
              <w:t>[DPC]</w:t>
            </w:r>
          </w:p>
        </w:tc>
      </w:tr>
      <w:tr w:rsidR="00AE0EAF" w:rsidRPr="00DE1D80" w14:paraId="251AAA81" w14:textId="77777777" w:rsidTr="00C8295B">
        <w:trPr>
          <w:cantSplit/>
          <w:tblHeader/>
        </w:trPr>
        <w:tc>
          <w:tcPr>
            <w:tcW w:w="1261" w:type="pct"/>
          </w:tcPr>
          <w:p w14:paraId="16569594" w14:textId="77777777" w:rsidR="00AE0EAF" w:rsidRPr="00DE1D80" w:rsidRDefault="00AE0EAF" w:rsidP="00AE0EAF">
            <w:pPr>
              <w:rPr>
                <w:rFonts w:cs="Arial"/>
                <w:b/>
                <w:color w:val="000000"/>
              </w:rPr>
            </w:pPr>
            <w:r w:rsidRPr="00DE1D80">
              <w:rPr>
                <w:rFonts w:cs="Arial"/>
                <w:b/>
                <w:color w:val="000000"/>
              </w:rPr>
              <w:t>Female</w:t>
            </w:r>
          </w:p>
        </w:tc>
        <w:tc>
          <w:tcPr>
            <w:tcW w:w="763" w:type="pct"/>
            <w:vAlign w:val="center"/>
          </w:tcPr>
          <w:p w14:paraId="12B50491" w14:textId="54E1041C" w:rsidR="00AE0EAF" w:rsidRPr="00DE1D80" w:rsidRDefault="00AE0EAF" w:rsidP="00AE0EAF">
            <w:pPr>
              <w:jc w:val="center"/>
              <w:rPr>
                <w:rFonts w:cs="Arial"/>
              </w:rPr>
            </w:pPr>
            <w:r w:rsidRPr="00DE1D80">
              <w:rPr>
                <w:rFonts w:cs="Arial"/>
              </w:rPr>
              <w:t>[DPC]</w:t>
            </w:r>
          </w:p>
        </w:tc>
        <w:tc>
          <w:tcPr>
            <w:tcW w:w="758" w:type="pct"/>
            <w:vAlign w:val="center"/>
          </w:tcPr>
          <w:p w14:paraId="457CF230" w14:textId="2D002078" w:rsidR="00AE0EAF" w:rsidRPr="00DE1D80" w:rsidRDefault="00AE0EAF" w:rsidP="00AE0EAF">
            <w:pPr>
              <w:jc w:val="center"/>
              <w:rPr>
                <w:rFonts w:cs="Arial"/>
              </w:rPr>
            </w:pPr>
            <w:r w:rsidRPr="00DE1D80">
              <w:rPr>
                <w:rFonts w:cs="Arial"/>
              </w:rPr>
              <w:t>[DPC]</w:t>
            </w:r>
          </w:p>
        </w:tc>
        <w:tc>
          <w:tcPr>
            <w:tcW w:w="714" w:type="pct"/>
            <w:vAlign w:val="center"/>
          </w:tcPr>
          <w:p w14:paraId="6563E82A" w14:textId="78840EEB" w:rsidR="00AE0EAF" w:rsidRPr="00DE1D80" w:rsidRDefault="00AE0EAF" w:rsidP="00AE0EAF">
            <w:pPr>
              <w:jc w:val="center"/>
              <w:rPr>
                <w:rFonts w:cs="Arial"/>
              </w:rPr>
            </w:pPr>
            <w:r w:rsidRPr="00DE1D80">
              <w:rPr>
                <w:rFonts w:cs="Arial"/>
              </w:rPr>
              <w:t>[DPC]</w:t>
            </w:r>
          </w:p>
        </w:tc>
        <w:tc>
          <w:tcPr>
            <w:tcW w:w="758" w:type="pct"/>
            <w:vAlign w:val="center"/>
          </w:tcPr>
          <w:p w14:paraId="44CE6D19" w14:textId="18D1D8EC" w:rsidR="00AE0EAF" w:rsidRPr="00DE1D80" w:rsidRDefault="00AE0EAF" w:rsidP="00AE0EAF">
            <w:pPr>
              <w:jc w:val="center"/>
              <w:rPr>
                <w:rFonts w:cs="Arial"/>
              </w:rPr>
            </w:pPr>
            <w:r w:rsidRPr="00DE1D80">
              <w:rPr>
                <w:rFonts w:cs="Arial"/>
              </w:rPr>
              <w:t>[DPC]</w:t>
            </w:r>
          </w:p>
        </w:tc>
        <w:tc>
          <w:tcPr>
            <w:tcW w:w="747" w:type="pct"/>
            <w:vAlign w:val="center"/>
          </w:tcPr>
          <w:p w14:paraId="3E3C29C1" w14:textId="51DF5E45" w:rsidR="00AE0EAF" w:rsidRPr="00DE1D80" w:rsidRDefault="00AE0EAF" w:rsidP="00AE0EAF">
            <w:pPr>
              <w:jc w:val="center"/>
              <w:rPr>
                <w:rFonts w:cs="Arial"/>
              </w:rPr>
            </w:pPr>
            <w:r w:rsidRPr="00DE1D80">
              <w:rPr>
                <w:rFonts w:cs="Arial"/>
              </w:rPr>
              <w:t>[DPC]</w:t>
            </w:r>
          </w:p>
        </w:tc>
      </w:tr>
      <w:tr w:rsidR="00AE0EAF" w:rsidRPr="00DE1D80" w14:paraId="6B8371E1" w14:textId="77777777" w:rsidTr="00C8295B">
        <w:trPr>
          <w:cantSplit/>
          <w:tblHeader/>
        </w:trPr>
        <w:tc>
          <w:tcPr>
            <w:tcW w:w="1261" w:type="pct"/>
          </w:tcPr>
          <w:p w14:paraId="0B0BE518" w14:textId="77777777" w:rsidR="00AE0EAF" w:rsidRPr="00DE1D80" w:rsidRDefault="00AE0EAF" w:rsidP="00AE0EAF">
            <w:pPr>
              <w:rPr>
                <w:rFonts w:cs="Arial"/>
                <w:b/>
                <w:color w:val="000000"/>
              </w:rPr>
            </w:pPr>
            <w:r w:rsidRPr="00DE1D80">
              <w:rPr>
                <w:rFonts w:cs="Arial"/>
                <w:b/>
                <w:color w:val="000000"/>
              </w:rPr>
              <w:t>Male</w:t>
            </w:r>
          </w:p>
        </w:tc>
        <w:tc>
          <w:tcPr>
            <w:tcW w:w="763" w:type="pct"/>
            <w:vAlign w:val="center"/>
          </w:tcPr>
          <w:p w14:paraId="62606F1B" w14:textId="393F1DE8" w:rsidR="00AE0EAF" w:rsidRPr="00DE1D80" w:rsidRDefault="00AE0EAF" w:rsidP="00AE0EAF">
            <w:pPr>
              <w:jc w:val="center"/>
              <w:rPr>
                <w:rFonts w:cs="Arial"/>
              </w:rPr>
            </w:pPr>
            <w:r w:rsidRPr="00DE1D80">
              <w:rPr>
                <w:rFonts w:cs="Arial"/>
              </w:rPr>
              <w:t>[DPC]</w:t>
            </w:r>
          </w:p>
        </w:tc>
        <w:tc>
          <w:tcPr>
            <w:tcW w:w="758" w:type="pct"/>
            <w:vAlign w:val="center"/>
          </w:tcPr>
          <w:p w14:paraId="28935127" w14:textId="5385CD91" w:rsidR="00AE0EAF" w:rsidRPr="00DE1D80" w:rsidRDefault="00AE0EAF" w:rsidP="00AE0EAF">
            <w:pPr>
              <w:jc w:val="center"/>
              <w:rPr>
                <w:rFonts w:cs="Arial"/>
              </w:rPr>
            </w:pPr>
            <w:r w:rsidRPr="00DE1D80">
              <w:rPr>
                <w:rFonts w:cs="Arial"/>
              </w:rPr>
              <w:t>[DPC]</w:t>
            </w:r>
          </w:p>
        </w:tc>
        <w:tc>
          <w:tcPr>
            <w:tcW w:w="714" w:type="pct"/>
            <w:vAlign w:val="center"/>
          </w:tcPr>
          <w:p w14:paraId="369CFFB0" w14:textId="33D01269" w:rsidR="00AE0EAF" w:rsidRPr="00DE1D80" w:rsidRDefault="00AE0EAF" w:rsidP="00AE0EAF">
            <w:pPr>
              <w:jc w:val="center"/>
              <w:rPr>
                <w:rFonts w:cs="Arial"/>
              </w:rPr>
            </w:pPr>
            <w:r w:rsidRPr="00DE1D80">
              <w:rPr>
                <w:rFonts w:cs="Arial"/>
              </w:rPr>
              <w:t>[DPC]</w:t>
            </w:r>
          </w:p>
        </w:tc>
        <w:tc>
          <w:tcPr>
            <w:tcW w:w="758" w:type="pct"/>
            <w:vAlign w:val="center"/>
          </w:tcPr>
          <w:p w14:paraId="4009D775" w14:textId="2F658D20" w:rsidR="00AE0EAF" w:rsidRPr="00DE1D80" w:rsidRDefault="00AE0EAF" w:rsidP="00AE0EAF">
            <w:pPr>
              <w:jc w:val="center"/>
              <w:rPr>
                <w:rFonts w:cs="Arial"/>
              </w:rPr>
            </w:pPr>
            <w:r w:rsidRPr="00DE1D80">
              <w:rPr>
                <w:rFonts w:cs="Arial"/>
              </w:rPr>
              <w:t>[DPC]</w:t>
            </w:r>
          </w:p>
        </w:tc>
        <w:tc>
          <w:tcPr>
            <w:tcW w:w="747" w:type="pct"/>
            <w:vAlign w:val="center"/>
          </w:tcPr>
          <w:p w14:paraId="549B7925" w14:textId="3A1AAA92" w:rsidR="00AE0EAF" w:rsidRPr="00DE1D80" w:rsidRDefault="00AE0EAF" w:rsidP="00AE0EAF">
            <w:pPr>
              <w:jc w:val="center"/>
              <w:rPr>
                <w:rFonts w:cs="Arial"/>
              </w:rPr>
            </w:pPr>
            <w:r w:rsidRPr="00DE1D80">
              <w:rPr>
                <w:rFonts w:cs="Arial"/>
              </w:rPr>
              <w:t>[DPC]</w:t>
            </w:r>
          </w:p>
        </w:tc>
      </w:tr>
      <w:tr w:rsidR="00AE0EAF" w:rsidRPr="00DE1D80" w14:paraId="0542EE01" w14:textId="77777777" w:rsidTr="00C8295B">
        <w:trPr>
          <w:cantSplit/>
          <w:tblHeader/>
        </w:trPr>
        <w:tc>
          <w:tcPr>
            <w:tcW w:w="1261" w:type="pct"/>
            <w:hideMark/>
          </w:tcPr>
          <w:p w14:paraId="2CB4C518" w14:textId="77777777" w:rsidR="00AE0EAF" w:rsidRPr="00DE1D80" w:rsidRDefault="00AE0EAF" w:rsidP="00AE0EAF">
            <w:pPr>
              <w:rPr>
                <w:rFonts w:cs="Arial"/>
                <w:b/>
                <w:color w:val="000000"/>
              </w:rPr>
            </w:pPr>
            <w:r w:rsidRPr="00DE1D80">
              <w:rPr>
                <w:rFonts w:cs="Arial"/>
                <w:b/>
                <w:color w:val="000000"/>
              </w:rPr>
              <w:t>American Indian or Alaska Native</w:t>
            </w:r>
          </w:p>
        </w:tc>
        <w:tc>
          <w:tcPr>
            <w:tcW w:w="763" w:type="pct"/>
            <w:vAlign w:val="center"/>
          </w:tcPr>
          <w:p w14:paraId="2DF9E30A" w14:textId="3C7AAE68" w:rsidR="00AE0EAF" w:rsidRPr="00DE1D80" w:rsidRDefault="00AE0EAF" w:rsidP="00AE0EAF">
            <w:pPr>
              <w:jc w:val="center"/>
              <w:rPr>
                <w:rFonts w:cs="Arial"/>
              </w:rPr>
            </w:pPr>
            <w:r w:rsidRPr="00DE1D80">
              <w:rPr>
                <w:rFonts w:cs="Arial"/>
              </w:rPr>
              <w:t>[DPC]</w:t>
            </w:r>
          </w:p>
        </w:tc>
        <w:tc>
          <w:tcPr>
            <w:tcW w:w="758" w:type="pct"/>
            <w:vAlign w:val="center"/>
          </w:tcPr>
          <w:p w14:paraId="6687CEBF" w14:textId="6A59B83D" w:rsidR="00AE0EAF" w:rsidRPr="00DE1D80" w:rsidRDefault="00AE0EAF" w:rsidP="00AE0EAF">
            <w:pPr>
              <w:jc w:val="center"/>
              <w:rPr>
                <w:rFonts w:cs="Arial"/>
              </w:rPr>
            </w:pPr>
            <w:r w:rsidRPr="00DE1D80">
              <w:rPr>
                <w:rFonts w:cs="Arial"/>
              </w:rPr>
              <w:t>[DPC]</w:t>
            </w:r>
          </w:p>
        </w:tc>
        <w:tc>
          <w:tcPr>
            <w:tcW w:w="714" w:type="pct"/>
            <w:vAlign w:val="center"/>
          </w:tcPr>
          <w:p w14:paraId="0313669B" w14:textId="68D440D3" w:rsidR="00AE0EAF" w:rsidRPr="00DE1D80" w:rsidRDefault="00AE0EAF" w:rsidP="00AE0EAF">
            <w:pPr>
              <w:jc w:val="center"/>
              <w:rPr>
                <w:rFonts w:cs="Arial"/>
              </w:rPr>
            </w:pPr>
            <w:r w:rsidRPr="00DE1D80">
              <w:rPr>
                <w:rFonts w:cs="Arial"/>
              </w:rPr>
              <w:t>[DPC]</w:t>
            </w:r>
          </w:p>
        </w:tc>
        <w:tc>
          <w:tcPr>
            <w:tcW w:w="758" w:type="pct"/>
            <w:vAlign w:val="center"/>
          </w:tcPr>
          <w:p w14:paraId="1A540D65" w14:textId="71F9EB7A" w:rsidR="00AE0EAF" w:rsidRPr="00DE1D80" w:rsidRDefault="00AE0EAF" w:rsidP="00AE0EAF">
            <w:pPr>
              <w:jc w:val="center"/>
              <w:rPr>
                <w:rFonts w:cs="Arial"/>
              </w:rPr>
            </w:pPr>
            <w:r w:rsidRPr="00DE1D80">
              <w:rPr>
                <w:rFonts w:cs="Arial"/>
              </w:rPr>
              <w:t>[DPC]</w:t>
            </w:r>
          </w:p>
        </w:tc>
        <w:tc>
          <w:tcPr>
            <w:tcW w:w="747" w:type="pct"/>
            <w:vAlign w:val="center"/>
          </w:tcPr>
          <w:p w14:paraId="2592A14E" w14:textId="40A07A7B" w:rsidR="00AE0EAF" w:rsidRPr="00DE1D80" w:rsidRDefault="00AE0EAF" w:rsidP="00AE0EAF">
            <w:pPr>
              <w:jc w:val="center"/>
              <w:rPr>
                <w:rFonts w:cs="Arial"/>
              </w:rPr>
            </w:pPr>
            <w:r w:rsidRPr="00DE1D80">
              <w:rPr>
                <w:rFonts w:cs="Arial"/>
              </w:rPr>
              <w:t>[DPC]</w:t>
            </w:r>
          </w:p>
        </w:tc>
      </w:tr>
      <w:tr w:rsidR="00AE0EAF" w:rsidRPr="00DE1D80" w14:paraId="4A94A095" w14:textId="77777777" w:rsidTr="00C8295B">
        <w:trPr>
          <w:cantSplit/>
          <w:tblHeader/>
        </w:trPr>
        <w:tc>
          <w:tcPr>
            <w:tcW w:w="1261" w:type="pct"/>
            <w:hideMark/>
          </w:tcPr>
          <w:p w14:paraId="73B14678" w14:textId="77777777" w:rsidR="00AE0EAF" w:rsidRPr="00DE1D80" w:rsidRDefault="00AE0EAF" w:rsidP="00AE0EAF">
            <w:pPr>
              <w:rPr>
                <w:rFonts w:cs="Arial"/>
                <w:b/>
                <w:color w:val="000000"/>
              </w:rPr>
            </w:pPr>
            <w:r w:rsidRPr="00DE1D80">
              <w:rPr>
                <w:rFonts w:cs="Arial"/>
                <w:b/>
                <w:color w:val="000000"/>
              </w:rPr>
              <w:t>Asian</w:t>
            </w:r>
          </w:p>
        </w:tc>
        <w:tc>
          <w:tcPr>
            <w:tcW w:w="763" w:type="pct"/>
            <w:vAlign w:val="center"/>
          </w:tcPr>
          <w:p w14:paraId="72E96CF1" w14:textId="0C6585D4" w:rsidR="00AE0EAF" w:rsidRPr="00DE1D80" w:rsidRDefault="00AE0EAF" w:rsidP="00AE0EAF">
            <w:pPr>
              <w:jc w:val="center"/>
              <w:rPr>
                <w:rFonts w:cs="Arial"/>
              </w:rPr>
            </w:pPr>
            <w:r w:rsidRPr="00DE1D80">
              <w:rPr>
                <w:rFonts w:cs="Arial"/>
              </w:rPr>
              <w:t>[DPC]</w:t>
            </w:r>
          </w:p>
        </w:tc>
        <w:tc>
          <w:tcPr>
            <w:tcW w:w="758" w:type="pct"/>
            <w:vAlign w:val="center"/>
          </w:tcPr>
          <w:p w14:paraId="0005436E" w14:textId="4134888B" w:rsidR="00AE0EAF" w:rsidRPr="00DE1D80" w:rsidRDefault="00AE0EAF" w:rsidP="00AE0EAF">
            <w:pPr>
              <w:jc w:val="center"/>
              <w:rPr>
                <w:rFonts w:cs="Arial"/>
              </w:rPr>
            </w:pPr>
            <w:r w:rsidRPr="00DE1D80">
              <w:rPr>
                <w:rFonts w:cs="Arial"/>
              </w:rPr>
              <w:t>[DPC]</w:t>
            </w:r>
          </w:p>
        </w:tc>
        <w:tc>
          <w:tcPr>
            <w:tcW w:w="714" w:type="pct"/>
            <w:vAlign w:val="center"/>
          </w:tcPr>
          <w:p w14:paraId="64F87966" w14:textId="5A1F5BDA" w:rsidR="00AE0EAF" w:rsidRPr="00DE1D80" w:rsidRDefault="00AE0EAF" w:rsidP="00AE0EAF">
            <w:pPr>
              <w:jc w:val="center"/>
              <w:rPr>
                <w:rFonts w:cs="Arial"/>
              </w:rPr>
            </w:pPr>
            <w:r w:rsidRPr="00DE1D80">
              <w:rPr>
                <w:rFonts w:cs="Arial"/>
              </w:rPr>
              <w:t>[DPC]</w:t>
            </w:r>
          </w:p>
        </w:tc>
        <w:tc>
          <w:tcPr>
            <w:tcW w:w="758" w:type="pct"/>
            <w:vAlign w:val="center"/>
          </w:tcPr>
          <w:p w14:paraId="2B561EDD" w14:textId="6DC9FE27" w:rsidR="00AE0EAF" w:rsidRPr="00DE1D80" w:rsidRDefault="00AE0EAF" w:rsidP="00AE0EAF">
            <w:pPr>
              <w:jc w:val="center"/>
              <w:rPr>
                <w:rFonts w:cs="Arial"/>
              </w:rPr>
            </w:pPr>
            <w:r w:rsidRPr="00DE1D80">
              <w:rPr>
                <w:rFonts w:cs="Arial"/>
              </w:rPr>
              <w:t>[DPC]</w:t>
            </w:r>
          </w:p>
        </w:tc>
        <w:tc>
          <w:tcPr>
            <w:tcW w:w="747" w:type="pct"/>
            <w:vAlign w:val="center"/>
          </w:tcPr>
          <w:p w14:paraId="21EADFB3" w14:textId="5887B51E" w:rsidR="00AE0EAF" w:rsidRPr="00DE1D80" w:rsidRDefault="00AE0EAF" w:rsidP="00AE0EAF">
            <w:pPr>
              <w:jc w:val="center"/>
              <w:rPr>
                <w:rFonts w:cs="Arial"/>
              </w:rPr>
            </w:pPr>
            <w:r w:rsidRPr="00DE1D80">
              <w:rPr>
                <w:rFonts w:cs="Arial"/>
              </w:rPr>
              <w:t>[DPC]</w:t>
            </w:r>
          </w:p>
        </w:tc>
      </w:tr>
      <w:tr w:rsidR="00AE0EAF" w:rsidRPr="00DE1D80" w14:paraId="06EA504F" w14:textId="77777777" w:rsidTr="00C8295B">
        <w:trPr>
          <w:cantSplit/>
          <w:tblHeader/>
        </w:trPr>
        <w:tc>
          <w:tcPr>
            <w:tcW w:w="1261" w:type="pct"/>
            <w:hideMark/>
          </w:tcPr>
          <w:p w14:paraId="42E143B4" w14:textId="77777777" w:rsidR="00AE0EAF" w:rsidRPr="00DE1D80" w:rsidRDefault="00AE0EAF" w:rsidP="00AE0EAF">
            <w:pPr>
              <w:rPr>
                <w:rFonts w:cs="Arial"/>
                <w:b/>
                <w:color w:val="000000"/>
              </w:rPr>
            </w:pPr>
            <w:r w:rsidRPr="00DE1D80">
              <w:rPr>
                <w:rFonts w:cs="Arial"/>
                <w:b/>
                <w:color w:val="000000"/>
              </w:rPr>
              <w:t xml:space="preserve">Black or African American </w:t>
            </w:r>
          </w:p>
        </w:tc>
        <w:tc>
          <w:tcPr>
            <w:tcW w:w="763" w:type="pct"/>
            <w:vAlign w:val="center"/>
          </w:tcPr>
          <w:p w14:paraId="56EF267B" w14:textId="7CAD6793" w:rsidR="00AE0EAF" w:rsidRPr="00DE1D80" w:rsidRDefault="00AE0EAF" w:rsidP="00AE0EAF">
            <w:pPr>
              <w:jc w:val="center"/>
              <w:rPr>
                <w:rFonts w:cs="Arial"/>
              </w:rPr>
            </w:pPr>
            <w:r w:rsidRPr="00DE1D80">
              <w:rPr>
                <w:rFonts w:cs="Arial"/>
              </w:rPr>
              <w:t>[DPC]</w:t>
            </w:r>
          </w:p>
        </w:tc>
        <w:tc>
          <w:tcPr>
            <w:tcW w:w="758" w:type="pct"/>
            <w:vAlign w:val="center"/>
          </w:tcPr>
          <w:p w14:paraId="2FA43193" w14:textId="6846B91F" w:rsidR="00AE0EAF" w:rsidRPr="00DE1D80" w:rsidRDefault="00AE0EAF" w:rsidP="00AE0EAF">
            <w:pPr>
              <w:jc w:val="center"/>
              <w:rPr>
                <w:rFonts w:cs="Arial"/>
              </w:rPr>
            </w:pPr>
            <w:r w:rsidRPr="00DE1D80">
              <w:rPr>
                <w:rFonts w:cs="Arial"/>
              </w:rPr>
              <w:t>[DPC]</w:t>
            </w:r>
          </w:p>
        </w:tc>
        <w:tc>
          <w:tcPr>
            <w:tcW w:w="714" w:type="pct"/>
            <w:vAlign w:val="center"/>
          </w:tcPr>
          <w:p w14:paraId="490E95AA" w14:textId="0CC390AF" w:rsidR="00AE0EAF" w:rsidRPr="00DE1D80" w:rsidRDefault="00AE0EAF" w:rsidP="00AE0EAF">
            <w:pPr>
              <w:jc w:val="center"/>
              <w:rPr>
                <w:rFonts w:cs="Arial"/>
              </w:rPr>
            </w:pPr>
            <w:r w:rsidRPr="00DE1D80">
              <w:rPr>
                <w:rFonts w:cs="Arial"/>
              </w:rPr>
              <w:t>[DPC]</w:t>
            </w:r>
          </w:p>
        </w:tc>
        <w:tc>
          <w:tcPr>
            <w:tcW w:w="758" w:type="pct"/>
            <w:vAlign w:val="center"/>
          </w:tcPr>
          <w:p w14:paraId="4F907C9D" w14:textId="10F72D4C" w:rsidR="00AE0EAF" w:rsidRPr="00DE1D80" w:rsidRDefault="00AE0EAF" w:rsidP="00AE0EAF">
            <w:pPr>
              <w:jc w:val="center"/>
              <w:rPr>
                <w:rFonts w:cs="Arial"/>
              </w:rPr>
            </w:pPr>
            <w:r w:rsidRPr="00DE1D80">
              <w:rPr>
                <w:rFonts w:cs="Arial"/>
              </w:rPr>
              <w:t>[DPC]</w:t>
            </w:r>
          </w:p>
        </w:tc>
        <w:tc>
          <w:tcPr>
            <w:tcW w:w="747" w:type="pct"/>
            <w:vAlign w:val="center"/>
          </w:tcPr>
          <w:p w14:paraId="7509756A" w14:textId="4371C549" w:rsidR="00AE0EAF" w:rsidRPr="00DE1D80" w:rsidRDefault="00AE0EAF" w:rsidP="00AE0EAF">
            <w:pPr>
              <w:jc w:val="center"/>
              <w:rPr>
                <w:rFonts w:cs="Arial"/>
              </w:rPr>
            </w:pPr>
            <w:r w:rsidRPr="00DE1D80">
              <w:rPr>
                <w:rFonts w:cs="Arial"/>
              </w:rPr>
              <w:t>[DPC]</w:t>
            </w:r>
          </w:p>
        </w:tc>
      </w:tr>
      <w:tr w:rsidR="00AE0EAF" w:rsidRPr="00DE1D80" w14:paraId="50139240" w14:textId="77777777" w:rsidTr="00C8295B">
        <w:trPr>
          <w:cantSplit/>
          <w:tblHeader/>
        </w:trPr>
        <w:tc>
          <w:tcPr>
            <w:tcW w:w="1261" w:type="pct"/>
            <w:hideMark/>
          </w:tcPr>
          <w:p w14:paraId="66179048" w14:textId="77777777" w:rsidR="00AE0EAF" w:rsidRPr="00DE1D80" w:rsidRDefault="00AE0EAF" w:rsidP="00AE0EAF">
            <w:pPr>
              <w:rPr>
                <w:rFonts w:cs="Arial"/>
                <w:b/>
                <w:color w:val="000000"/>
              </w:rPr>
            </w:pPr>
            <w:r w:rsidRPr="00DE1D80">
              <w:rPr>
                <w:rFonts w:cs="Arial"/>
                <w:b/>
                <w:color w:val="000000"/>
              </w:rPr>
              <w:t>Filipino</w:t>
            </w:r>
          </w:p>
        </w:tc>
        <w:tc>
          <w:tcPr>
            <w:tcW w:w="763" w:type="pct"/>
            <w:vAlign w:val="center"/>
          </w:tcPr>
          <w:p w14:paraId="31071317" w14:textId="698BF356" w:rsidR="00AE0EAF" w:rsidRPr="00DE1D80" w:rsidRDefault="00AE0EAF" w:rsidP="00AE0EAF">
            <w:pPr>
              <w:jc w:val="center"/>
              <w:rPr>
                <w:rFonts w:cs="Arial"/>
              </w:rPr>
            </w:pPr>
            <w:r w:rsidRPr="00DE1D80">
              <w:rPr>
                <w:rFonts w:cs="Arial"/>
              </w:rPr>
              <w:t>[DPC]</w:t>
            </w:r>
          </w:p>
        </w:tc>
        <w:tc>
          <w:tcPr>
            <w:tcW w:w="758" w:type="pct"/>
            <w:vAlign w:val="center"/>
          </w:tcPr>
          <w:p w14:paraId="777439A3" w14:textId="2736D18D" w:rsidR="00AE0EAF" w:rsidRPr="00DE1D80" w:rsidRDefault="00AE0EAF" w:rsidP="00AE0EAF">
            <w:pPr>
              <w:jc w:val="center"/>
              <w:rPr>
                <w:rFonts w:cs="Arial"/>
              </w:rPr>
            </w:pPr>
            <w:r w:rsidRPr="00DE1D80">
              <w:rPr>
                <w:rFonts w:cs="Arial"/>
              </w:rPr>
              <w:t>[DPC]</w:t>
            </w:r>
          </w:p>
        </w:tc>
        <w:tc>
          <w:tcPr>
            <w:tcW w:w="714" w:type="pct"/>
            <w:vAlign w:val="center"/>
          </w:tcPr>
          <w:p w14:paraId="40D40BB7" w14:textId="156284E2" w:rsidR="00AE0EAF" w:rsidRPr="00DE1D80" w:rsidRDefault="00AE0EAF" w:rsidP="00AE0EAF">
            <w:pPr>
              <w:jc w:val="center"/>
              <w:rPr>
                <w:rFonts w:cs="Arial"/>
              </w:rPr>
            </w:pPr>
            <w:r w:rsidRPr="00DE1D80">
              <w:rPr>
                <w:rFonts w:cs="Arial"/>
              </w:rPr>
              <w:t>[DPC]</w:t>
            </w:r>
          </w:p>
        </w:tc>
        <w:tc>
          <w:tcPr>
            <w:tcW w:w="758" w:type="pct"/>
            <w:vAlign w:val="center"/>
          </w:tcPr>
          <w:p w14:paraId="21D23BBB" w14:textId="680447F9" w:rsidR="00AE0EAF" w:rsidRPr="00DE1D80" w:rsidRDefault="00AE0EAF" w:rsidP="00AE0EAF">
            <w:pPr>
              <w:jc w:val="center"/>
              <w:rPr>
                <w:rFonts w:cs="Arial"/>
              </w:rPr>
            </w:pPr>
            <w:r w:rsidRPr="00DE1D80">
              <w:rPr>
                <w:rFonts w:cs="Arial"/>
              </w:rPr>
              <w:t>[DPC]</w:t>
            </w:r>
          </w:p>
        </w:tc>
        <w:tc>
          <w:tcPr>
            <w:tcW w:w="747" w:type="pct"/>
            <w:vAlign w:val="center"/>
          </w:tcPr>
          <w:p w14:paraId="194A3D04" w14:textId="6A70F3B8" w:rsidR="00AE0EAF" w:rsidRPr="00DE1D80" w:rsidRDefault="00AE0EAF" w:rsidP="00AE0EAF">
            <w:pPr>
              <w:jc w:val="center"/>
              <w:rPr>
                <w:rFonts w:cs="Arial"/>
              </w:rPr>
            </w:pPr>
            <w:r w:rsidRPr="00DE1D80">
              <w:rPr>
                <w:rFonts w:cs="Arial"/>
              </w:rPr>
              <w:t>[DPC]</w:t>
            </w:r>
          </w:p>
        </w:tc>
      </w:tr>
      <w:tr w:rsidR="00AE0EAF" w:rsidRPr="00DE1D80" w14:paraId="5712A0DC" w14:textId="77777777" w:rsidTr="00C8295B">
        <w:trPr>
          <w:cantSplit/>
          <w:tblHeader/>
        </w:trPr>
        <w:tc>
          <w:tcPr>
            <w:tcW w:w="1261" w:type="pct"/>
            <w:hideMark/>
          </w:tcPr>
          <w:p w14:paraId="19DE8C40" w14:textId="77777777" w:rsidR="00AE0EAF" w:rsidRPr="00DE1D80" w:rsidRDefault="00AE0EAF" w:rsidP="00AE0EAF">
            <w:pPr>
              <w:rPr>
                <w:rFonts w:cs="Arial"/>
                <w:b/>
                <w:color w:val="000000"/>
              </w:rPr>
            </w:pPr>
            <w:r w:rsidRPr="00DE1D80">
              <w:rPr>
                <w:rFonts w:cs="Arial"/>
                <w:b/>
                <w:color w:val="000000"/>
              </w:rPr>
              <w:t>Hispanic or Latino</w:t>
            </w:r>
          </w:p>
        </w:tc>
        <w:tc>
          <w:tcPr>
            <w:tcW w:w="763" w:type="pct"/>
            <w:vAlign w:val="center"/>
          </w:tcPr>
          <w:p w14:paraId="09B7356A" w14:textId="45E57299" w:rsidR="00AE0EAF" w:rsidRPr="00DE1D80" w:rsidRDefault="00AE0EAF" w:rsidP="00AE0EAF">
            <w:pPr>
              <w:jc w:val="center"/>
              <w:rPr>
                <w:rFonts w:cs="Arial"/>
              </w:rPr>
            </w:pPr>
            <w:r w:rsidRPr="00DE1D80">
              <w:rPr>
                <w:rFonts w:cs="Arial"/>
              </w:rPr>
              <w:t>[DPC]</w:t>
            </w:r>
          </w:p>
        </w:tc>
        <w:tc>
          <w:tcPr>
            <w:tcW w:w="758" w:type="pct"/>
            <w:vAlign w:val="center"/>
          </w:tcPr>
          <w:p w14:paraId="5488E5E5" w14:textId="2D7A3F1D" w:rsidR="00AE0EAF" w:rsidRPr="00DE1D80" w:rsidRDefault="00AE0EAF" w:rsidP="00AE0EAF">
            <w:pPr>
              <w:jc w:val="center"/>
              <w:rPr>
                <w:rFonts w:cs="Arial"/>
              </w:rPr>
            </w:pPr>
            <w:r w:rsidRPr="00DE1D80">
              <w:rPr>
                <w:rFonts w:cs="Arial"/>
              </w:rPr>
              <w:t>[DPC]</w:t>
            </w:r>
          </w:p>
        </w:tc>
        <w:tc>
          <w:tcPr>
            <w:tcW w:w="714" w:type="pct"/>
            <w:vAlign w:val="center"/>
          </w:tcPr>
          <w:p w14:paraId="22E8597C" w14:textId="6669F00C" w:rsidR="00AE0EAF" w:rsidRPr="00DE1D80" w:rsidRDefault="00AE0EAF" w:rsidP="00AE0EAF">
            <w:pPr>
              <w:jc w:val="center"/>
              <w:rPr>
                <w:rFonts w:cs="Arial"/>
              </w:rPr>
            </w:pPr>
            <w:r w:rsidRPr="00DE1D80">
              <w:rPr>
                <w:rFonts w:cs="Arial"/>
              </w:rPr>
              <w:t>[DPC]</w:t>
            </w:r>
          </w:p>
        </w:tc>
        <w:tc>
          <w:tcPr>
            <w:tcW w:w="758" w:type="pct"/>
            <w:vAlign w:val="center"/>
          </w:tcPr>
          <w:p w14:paraId="46BDB4FA" w14:textId="3CDB24B2" w:rsidR="00AE0EAF" w:rsidRPr="00DE1D80" w:rsidRDefault="00AE0EAF" w:rsidP="00AE0EAF">
            <w:pPr>
              <w:jc w:val="center"/>
              <w:rPr>
                <w:rFonts w:cs="Arial"/>
              </w:rPr>
            </w:pPr>
            <w:r w:rsidRPr="00DE1D80">
              <w:rPr>
                <w:rFonts w:cs="Arial"/>
              </w:rPr>
              <w:t>[DPC]</w:t>
            </w:r>
          </w:p>
        </w:tc>
        <w:tc>
          <w:tcPr>
            <w:tcW w:w="747" w:type="pct"/>
            <w:vAlign w:val="center"/>
          </w:tcPr>
          <w:p w14:paraId="76D4A6DF" w14:textId="3E49F759" w:rsidR="00AE0EAF" w:rsidRPr="00DE1D80" w:rsidRDefault="00AE0EAF" w:rsidP="00AE0EAF">
            <w:pPr>
              <w:jc w:val="center"/>
              <w:rPr>
                <w:rFonts w:cs="Arial"/>
              </w:rPr>
            </w:pPr>
            <w:r w:rsidRPr="00DE1D80">
              <w:rPr>
                <w:rFonts w:cs="Arial"/>
              </w:rPr>
              <w:t>[DPC]</w:t>
            </w:r>
          </w:p>
        </w:tc>
      </w:tr>
      <w:tr w:rsidR="00AE0EAF" w:rsidRPr="00DE1D80" w14:paraId="54003F3E" w14:textId="77777777" w:rsidTr="00C8295B">
        <w:trPr>
          <w:cantSplit/>
          <w:tblHeader/>
        </w:trPr>
        <w:tc>
          <w:tcPr>
            <w:tcW w:w="1261" w:type="pct"/>
            <w:hideMark/>
          </w:tcPr>
          <w:p w14:paraId="00B20ED6" w14:textId="77777777" w:rsidR="00AE0EAF" w:rsidRPr="00DE1D80" w:rsidRDefault="00AE0EAF" w:rsidP="00AE0EAF">
            <w:pPr>
              <w:rPr>
                <w:rFonts w:cs="Arial"/>
                <w:b/>
                <w:color w:val="000000"/>
              </w:rPr>
            </w:pPr>
            <w:r w:rsidRPr="00DE1D80">
              <w:rPr>
                <w:rFonts w:cs="Arial"/>
                <w:b/>
                <w:color w:val="000000"/>
              </w:rPr>
              <w:t>Native Hawaiian or Pacific Islander</w:t>
            </w:r>
          </w:p>
        </w:tc>
        <w:tc>
          <w:tcPr>
            <w:tcW w:w="763" w:type="pct"/>
            <w:vAlign w:val="center"/>
          </w:tcPr>
          <w:p w14:paraId="49EFE555" w14:textId="1DAB8EBE" w:rsidR="00AE0EAF" w:rsidRPr="00DE1D80" w:rsidRDefault="00AE0EAF" w:rsidP="00AE0EAF">
            <w:pPr>
              <w:jc w:val="center"/>
              <w:rPr>
                <w:rFonts w:cs="Arial"/>
              </w:rPr>
            </w:pPr>
            <w:r w:rsidRPr="00DE1D80">
              <w:rPr>
                <w:rFonts w:cs="Arial"/>
              </w:rPr>
              <w:t>[DPC]</w:t>
            </w:r>
          </w:p>
        </w:tc>
        <w:tc>
          <w:tcPr>
            <w:tcW w:w="758" w:type="pct"/>
            <w:vAlign w:val="center"/>
          </w:tcPr>
          <w:p w14:paraId="133DD390" w14:textId="735EDFE4" w:rsidR="00AE0EAF" w:rsidRPr="00DE1D80" w:rsidRDefault="00AE0EAF" w:rsidP="00AE0EAF">
            <w:pPr>
              <w:jc w:val="center"/>
              <w:rPr>
                <w:rFonts w:cs="Arial"/>
              </w:rPr>
            </w:pPr>
            <w:r w:rsidRPr="00DE1D80">
              <w:rPr>
                <w:rFonts w:cs="Arial"/>
              </w:rPr>
              <w:t>[DPC]</w:t>
            </w:r>
          </w:p>
        </w:tc>
        <w:tc>
          <w:tcPr>
            <w:tcW w:w="714" w:type="pct"/>
            <w:vAlign w:val="center"/>
          </w:tcPr>
          <w:p w14:paraId="45E9E68C" w14:textId="4F3F47F8" w:rsidR="00AE0EAF" w:rsidRPr="00DE1D80" w:rsidRDefault="00AE0EAF" w:rsidP="00AE0EAF">
            <w:pPr>
              <w:jc w:val="center"/>
              <w:rPr>
                <w:rFonts w:cs="Arial"/>
              </w:rPr>
            </w:pPr>
            <w:r w:rsidRPr="00DE1D80">
              <w:rPr>
                <w:rFonts w:cs="Arial"/>
              </w:rPr>
              <w:t>[DPC]</w:t>
            </w:r>
          </w:p>
        </w:tc>
        <w:tc>
          <w:tcPr>
            <w:tcW w:w="758" w:type="pct"/>
            <w:vAlign w:val="center"/>
          </w:tcPr>
          <w:p w14:paraId="393E5B48" w14:textId="407101A9" w:rsidR="00AE0EAF" w:rsidRPr="00DE1D80" w:rsidRDefault="00AE0EAF" w:rsidP="00AE0EAF">
            <w:pPr>
              <w:jc w:val="center"/>
              <w:rPr>
                <w:rFonts w:cs="Arial"/>
              </w:rPr>
            </w:pPr>
            <w:r w:rsidRPr="00DE1D80">
              <w:rPr>
                <w:rFonts w:cs="Arial"/>
              </w:rPr>
              <w:t>[DPC]</w:t>
            </w:r>
          </w:p>
        </w:tc>
        <w:tc>
          <w:tcPr>
            <w:tcW w:w="747" w:type="pct"/>
            <w:vAlign w:val="center"/>
          </w:tcPr>
          <w:p w14:paraId="2840AB81" w14:textId="2119A032" w:rsidR="00AE0EAF" w:rsidRPr="00DE1D80" w:rsidRDefault="00AE0EAF" w:rsidP="00AE0EAF">
            <w:pPr>
              <w:jc w:val="center"/>
              <w:rPr>
                <w:rFonts w:cs="Arial"/>
              </w:rPr>
            </w:pPr>
            <w:r w:rsidRPr="00DE1D80">
              <w:rPr>
                <w:rFonts w:cs="Arial"/>
              </w:rPr>
              <w:t>[DPC]</w:t>
            </w:r>
          </w:p>
        </w:tc>
      </w:tr>
      <w:tr w:rsidR="00AE0EAF" w:rsidRPr="00DE1D80" w14:paraId="6D1FBB03" w14:textId="77777777" w:rsidTr="00C8295B">
        <w:trPr>
          <w:cantSplit/>
          <w:tblHeader/>
        </w:trPr>
        <w:tc>
          <w:tcPr>
            <w:tcW w:w="1261" w:type="pct"/>
            <w:hideMark/>
          </w:tcPr>
          <w:p w14:paraId="2886FD06" w14:textId="77777777" w:rsidR="00AE0EAF" w:rsidRPr="00DE1D80" w:rsidRDefault="00AE0EAF" w:rsidP="00AE0EAF">
            <w:pPr>
              <w:rPr>
                <w:rFonts w:cs="Arial"/>
                <w:b/>
                <w:color w:val="000000"/>
              </w:rPr>
            </w:pPr>
            <w:r w:rsidRPr="00DE1D80">
              <w:rPr>
                <w:rFonts w:cs="Arial"/>
                <w:b/>
                <w:color w:val="000000"/>
              </w:rPr>
              <w:t>Two or More Races</w:t>
            </w:r>
          </w:p>
        </w:tc>
        <w:tc>
          <w:tcPr>
            <w:tcW w:w="763" w:type="pct"/>
            <w:vAlign w:val="center"/>
          </w:tcPr>
          <w:p w14:paraId="5DA59E4D" w14:textId="7BB81393" w:rsidR="00AE0EAF" w:rsidRPr="00DE1D80" w:rsidRDefault="00AE0EAF" w:rsidP="00AE0EAF">
            <w:pPr>
              <w:jc w:val="center"/>
              <w:rPr>
                <w:rFonts w:cs="Arial"/>
              </w:rPr>
            </w:pPr>
            <w:r w:rsidRPr="00DE1D80">
              <w:rPr>
                <w:rFonts w:cs="Arial"/>
              </w:rPr>
              <w:t>[DPC]</w:t>
            </w:r>
          </w:p>
        </w:tc>
        <w:tc>
          <w:tcPr>
            <w:tcW w:w="758" w:type="pct"/>
            <w:vAlign w:val="center"/>
          </w:tcPr>
          <w:p w14:paraId="35B6E8FC" w14:textId="7A4B9653" w:rsidR="00AE0EAF" w:rsidRPr="00DE1D80" w:rsidRDefault="00AE0EAF" w:rsidP="00AE0EAF">
            <w:pPr>
              <w:jc w:val="center"/>
              <w:rPr>
                <w:rFonts w:cs="Arial"/>
              </w:rPr>
            </w:pPr>
            <w:r w:rsidRPr="00DE1D80">
              <w:rPr>
                <w:rFonts w:cs="Arial"/>
              </w:rPr>
              <w:t>[DPC]</w:t>
            </w:r>
          </w:p>
        </w:tc>
        <w:tc>
          <w:tcPr>
            <w:tcW w:w="714" w:type="pct"/>
            <w:vAlign w:val="center"/>
          </w:tcPr>
          <w:p w14:paraId="4514CC6F" w14:textId="535767F1" w:rsidR="00AE0EAF" w:rsidRPr="00DE1D80" w:rsidRDefault="00AE0EAF" w:rsidP="00AE0EAF">
            <w:pPr>
              <w:jc w:val="center"/>
              <w:rPr>
                <w:rFonts w:cs="Arial"/>
              </w:rPr>
            </w:pPr>
            <w:r w:rsidRPr="00DE1D80">
              <w:rPr>
                <w:rFonts w:cs="Arial"/>
              </w:rPr>
              <w:t>[DPC]</w:t>
            </w:r>
          </w:p>
        </w:tc>
        <w:tc>
          <w:tcPr>
            <w:tcW w:w="758" w:type="pct"/>
            <w:vAlign w:val="center"/>
          </w:tcPr>
          <w:p w14:paraId="49F3A3B4" w14:textId="68F367A3" w:rsidR="00AE0EAF" w:rsidRPr="00DE1D80" w:rsidRDefault="00AE0EAF" w:rsidP="00AE0EAF">
            <w:pPr>
              <w:jc w:val="center"/>
              <w:rPr>
                <w:rFonts w:cs="Arial"/>
              </w:rPr>
            </w:pPr>
            <w:r w:rsidRPr="00DE1D80">
              <w:rPr>
                <w:rFonts w:cs="Arial"/>
              </w:rPr>
              <w:t>[DPC]</w:t>
            </w:r>
          </w:p>
        </w:tc>
        <w:tc>
          <w:tcPr>
            <w:tcW w:w="747" w:type="pct"/>
            <w:vAlign w:val="center"/>
          </w:tcPr>
          <w:p w14:paraId="22DC0104" w14:textId="3C192E8E" w:rsidR="00AE0EAF" w:rsidRPr="00DE1D80" w:rsidRDefault="00AE0EAF" w:rsidP="00AE0EAF">
            <w:pPr>
              <w:jc w:val="center"/>
              <w:rPr>
                <w:rFonts w:cs="Arial"/>
              </w:rPr>
            </w:pPr>
            <w:r w:rsidRPr="00DE1D80">
              <w:rPr>
                <w:rFonts w:cs="Arial"/>
              </w:rPr>
              <w:t>[DPC]</w:t>
            </w:r>
          </w:p>
        </w:tc>
      </w:tr>
      <w:tr w:rsidR="00AE0EAF" w:rsidRPr="00DE1D80" w14:paraId="195CEF95" w14:textId="77777777" w:rsidTr="00C8295B">
        <w:trPr>
          <w:cantSplit/>
          <w:tblHeader/>
        </w:trPr>
        <w:tc>
          <w:tcPr>
            <w:tcW w:w="1261" w:type="pct"/>
            <w:hideMark/>
          </w:tcPr>
          <w:p w14:paraId="755643A5" w14:textId="77777777" w:rsidR="00AE0EAF" w:rsidRPr="00DE1D80" w:rsidRDefault="00AE0EAF" w:rsidP="00AE0EAF">
            <w:pPr>
              <w:rPr>
                <w:rFonts w:cs="Arial"/>
                <w:b/>
                <w:color w:val="000000"/>
              </w:rPr>
            </w:pPr>
            <w:r w:rsidRPr="00DE1D80">
              <w:rPr>
                <w:rFonts w:cs="Arial"/>
                <w:b/>
                <w:color w:val="000000"/>
              </w:rPr>
              <w:t>White</w:t>
            </w:r>
          </w:p>
        </w:tc>
        <w:tc>
          <w:tcPr>
            <w:tcW w:w="763" w:type="pct"/>
            <w:vAlign w:val="center"/>
          </w:tcPr>
          <w:p w14:paraId="096DFDF7" w14:textId="5DA40271" w:rsidR="00AE0EAF" w:rsidRPr="00DE1D80" w:rsidRDefault="00AE0EAF" w:rsidP="00AE0EAF">
            <w:pPr>
              <w:jc w:val="center"/>
              <w:rPr>
                <w:rFonts w:cs="Arial"/>
              </w:rPr>
            </w:pPr>
            <w:r w:rsidRPr="00DE1D80">
              <w:rPr>
                <w:rFonts w:cs="Arial"/>
              </w:rPr>
              <w:t>[DPC]</w:t>
            </w:r>
          </w:p>
        </w:tc>
        <w:tc>
          <w:tcPr>
            <w:tcW w:w="758" w:type="pct"/>
            <w:vAlign w:val="center"/>
          </w:tcPr>
          <w:p w14:paraId="5BB4AB4B" w14:textId="77F7C040" w:rsidR="00AE0EAF" w:rsidRPr="00DE1D80" w:rsidRDefault="00AE0EAF" w:rsidP="00AE0EAF">
            <w:pPr>
              <w:jc w:val="center"/>
              <w:rPr>
                <w:rFonts w:cs="Arial"/>
              </w:rPr>
            </w:pPr>
            <w:r w:rsidRPr="00DE1D80">
              <w:rPr>
                <w:rFonts w:cs="Arial"/>
              </w:rPr>
              <w:t>[DPC]</w:t>
            </w:r>
          </w:p>
        </w:tc>
        <w:tc>
          <w:tcPr>
            <w:tcW w:w="714" w:type="pct"/>
            <w:vAlign w:val="center"/>
          </w:tcPr>
          <w:p w14:paraId="3D1C4FC9" w14:textId="1199183A" w:rsidR="00AE0EAF" w:rsidRPr="00DE1D80" w:rsidRDefault="00AE0EAF" w:rsidP="00AE0EAF">
            <w:pPr>
              <w:jc w:val="center"/>
              <w:rPr>
                <w:rFonts w:cs="Arial"/>
              </w:rPr>
            </w:pPr>
            <w:r w:rsidRPr="00DE1D80">
              <w:rPr>
                <w:rFonts w:cs="Arial"/>
              </w:rPr>
              <w:t>[DPC]</w:t>
            </w:r>
          </w:p>
        </w:tc>
        <w:tc>
          <w:tcPr>
            <w:tcW w:w="758" w:type="pct"/>
            <w:vAlign w:val="center"/>
          </w:tcPr>
          <w:p w14:paraId="022DAF4F" w14:textId="78079E2E" w:rsidR="00AE0EAF" w:rsidRPr="00DE1D80" w:rsidRDefault="00AE0EAF" w:rsidP="00AE0EAF">
            <w:pPr>
              <w:jc w:val="center"/>
              <w:rPr>
                <w:rFonts w:cs="Arial"/>
              </w:rPr>
            </w:pPr>
            <w:r w:rsidRPr="00DE1D80">
              <w:rPr>
                <w:rFonts w:cs="Arial"/>
              </w:rPr>
              <w:t>[DPC]</w:t>
            </w:r>
          </w:p>
        </w:tc>
        <w:tc>
          <w:tcPr>
            <w:tcW w:w="747" w:type="pct"/>
            <w:vAlign w:val="center"/>
          </w:tcPr>
          <w:p w14:paraId="2DAB22A5" w14:textId="221E2B83" w:rsidR="00AE0EAF" w:rsidRPr="00DE1D80" w:rsidRDefault="00AE0EAF" w:rsidP="00AE0EAF">
            <w:pPr>
              <w:jc w:val="center"/>
              <w:rPr>
                <w:rFonts w:cs="Arial"/>
              </w:rPr>
            </w:pPr>
            <w:r w:rsidRPr="00DE1D80">
              <w:rPr>
                <w:rFonts w:cs="Arial"/>
              </w:rPr>
              <w:t>[DPC]</w:t>
            </w:r>
          </w:p>
        </w:tc>
      </w:tr>
      <w:tr w:rsidR="00AE0EAF" w:rsidRPr="00DE1D80" w14:paraId="2B4B0C63" w14:textId="77777777" w:rsidTr="00C8295B">
        <w:trPr>
          <w:cantSplit/>
          <w:tblHeader/>
        </w:trPr>
        <w:tc>
          <w:tcPr>
            <w:tcW w:w="1261" w:type="pct"/>
            <w:hideMark/>
          </w:tcPr>
          <w:p w14:paraId="1D5FF73B" w14:textId="77777777" w:rsidR="00AE0EAF" w:rsidRPr="00DE1D80" w:rsidRDefault="00AE0EAF" w:rsidP="00AE0EAF">
            <w:pPr>
              <w:rPr>
                <w:rFonts w:cs="Arial"/>
                <w:b/>
                <w:color w:val="000000"/>
              </w:rPr>
            </w:pPr>
            <w:r w:rsidRPr="00DE1D80">
              <w:rPr>
                <w:rFonts w:cs="Arial"/>
                <w:b/>
                <w:color w:val="000000"/>
              </w:rPr>
              <w:t>English Learners</w:t>
            </w:r>
          </w:p>
        </w:tc>
        <w:tc>
          <w:tcPr>
            <w:tcW w:w="763" w:type="pct"/>
            <w:vAlign w:val="center"/>
          </w:tcPr>
          <w:p w14:paraId="059C4C95" w14:textId="79A859BB" w:rsidR="00AE0EAF" w:rsidRPr="00DE1D80" w:rsidRDefault="00AE0EAF" w:rsidP="00AE0EAF">
            <w:pPr>
              <w:jc w:val="center"/>
              <w:rPr>
                <w:rFonts w:cs="Arial"/>
              </w:rPr>
            </w:pPr>
            <w:r w:rsidRPr="00DE1D80">
              <w:rPr>
                <w:rFonts w:cs="Arial"/>
              </w:rPr>
              <w:t>[DPC]</w:t>
            </w:r>
          </w:p>
        </w:tc>
        <w:tc>
          <w:tcPr>
            <w:tcW w:w="758" w:type="pct"/>
            <w:vAlign w:val="center"/>
          </w:tcPr>
          <w:p w14:paraId="5832A1CE" w14:textId="28A95BF4" w:rsidR="00AE0EAF" w:rsidRPr="00DE1D80" w:rsidRDefault="00AE0EAF" w:rsidP="00AE0EAF">
            <w:pPr>
              <w:jc w:val="center"/>
              <w:rPr>
                <w:rFonts w:cs="Arial"/>
              </w:rPr>
            </w:pPr>
            <w:r w:rsidRPr="00DE1D80">
              <w:rPr>
                <w:rFonts w:cs="Arial"/>
              </w:rPr>
              <w:t>[DPC]</w:t>
            </w:r>
          </w:p>
        </w:tc>
        <w:tc>
          <w:tcPr>
            <w:tcW w:w="714" w:type="pct"/>
            <w:vAlign w:val="center"/>
          </w:tcPr>
          <w:p w14:paraId="29764616" w14:textId="5DFE804A" w:rsidR="00AE0EAF" w:rsidRPr="00DE1D80" w:rsidRDefault="00AE0EAF" w:rsidP="00AE0EAF">
            <w:pPr>
              <w:jc w:val="center"/>
              <w:rPr>
                <w:rFonts w:cs="Arial"/>
              </w:rPr>
            </w:pPr>
            <w:r w:rsidRPr="00DE1D80">
              <w:rPr>
                <w:rFonts w:cs="Arial"/>
              </w:rPr>
              <w:t>[DPC]</w:t>
            </w:r>
          </w:p>
        </w:tc>
        <w:tc>
          <w:tcPr>
            <w:tcW w:w="758" w:type="pct"/>
            <w:vAlign w:val="center"/>
          </w:tcPr>
          <w:p w14:paraId="396B8333" w14:textId="22E8DB85" w:rsidR="00AE0EAF" w:rsidRPr="00DE1D80" w:rsidRDefault="00AE0EAF" w:rsidP="00AE0EAF">
            <w:pPr>
              <w:jc w:val="center"/>
              <w:rPr>
                <w:rFonts w:cs="Arial"/>
              </w:rPr>
            </w:pPr>
            <w:r w:rsidRPr="00DE1D80">
              <w:rPr>
                <w:rFonts w:cs="Arial"/>
              </w:rPr>
              <w:t>[DPC]</w:t>
            </w:r>
          </w:p>
        </w:tc>
        <w:tc>
          <w:tcPr>
            <w:tcW w:w="747" w:type="pct"/>
            <w:vAlign w:val="center"/>
          </w:tcPr>
          <w:p w14:paraId="6C9500C2" w14:textId="6753BC6A" w:rsidR="00AE0EAF" w:rsidRPr="00DE1D80" w:rsidRDefault="00AE0EAF" w:rsidP="00AE0EAF">
            <w:pPr>
              <w:jc w:val="center"/>
              <w:rPr>
                <w:rFonts w:cs="Arial"/>
              </w:rPr>
            </w:pPr>
            <w:r w:rsidRPr="00DE1D80">
              <w:rPr>
                <w:rFonts w:cs="Arial"/>
              </w:rPr>
              <w:t>[DPC]</w:t>
            </w:r>
          </w:p>
        </w:tc>
      </w:tr>
      <w:tr w:rsidR="00AE0EAF" w:rsidRPr="00DE1D80" w14:paraId="2E0E2489" w14:textId="77777777" w:rsidTr="00C8295B">
        <w:trPr>
          <w:cantSplit/>
          <w:tblHeader/>
        </w:trPr>
        <w:tc>
          <w:tcPr>
            <w:tcW w:w="1261" w:type="pct"/>
          </w:tcPr>
          <w:p w14:paraId="7926F9D1" w14:textId="77777777" w:rsidR="00AE0EAF" w:rsidRPr="00DE1D80" w:rsidRDefault="00AE0EAF" w:rsidP="00AE0EAF">
            <w:pPr>
              <w:rPr>
                <w:rFonts w:cs="Arial"/>
                <w:b/>
                <w:color w:val="000000"/>
              </w:rPr>
            </w:pPr>
            <w:r w:rsidRPr="00DE1D80">
              <w:rPr>
                <w:rFonts w:cs="Arial"/>
                <w:b/>
                <w:color w:val="000000"/>
              </w:rPr>
              <w:t>Foster Youth</w:t>
            </w:r>
          </w:p>
        </w:tc>
        <w:tc>
          <w:tcPr>
            <w:tcW w:w="763" w:type="pct"/>
            <w:vAlign w:val="center"/>
          </w:tcPr>
          <w:p w14:paraId="674ACE8B" w14:textId="43E2F4EE" w:rsidR="00AE0EAF" w:rsidRPr="00DE1D80" w:rsidRDefault="00AE0EAF" w:rsidP="00AE0EAF">
            <w:pPr>
              <w:jc w:val="center"/>
              <w:rPr>
                <w:rFonts w:cs="Arial"/>
              </w:rPr>
            </w:pPr>
            <w:r w:rsidRPr="00DE1D80">
              <w:rPr>
                <w:rFonts w:cs="Arial"/>
              </w:rPr>
              <w:t>[DPC]</w:t>
            </w:r>
          </w:p>
        </w:tc>
        <w:tc>
          <w:tcPr>
            <w:tcW w:w="758" w:type="pct"/>
            <w:vAlign w:val="center"/>
          </w:tcPr>
          <w:p w14:paraId="3BE2A202" w14:textId="29725253" w:rsidR="00AE0EAF" w:rsidRPr="00DE1D80" w:rsidRDefault="00AE0EAF" w:rsidP="00AE0EAF">
            <w:pPr>
              <w:jc w:val="center"/>
              <w:rPr>
                <w:rFonts w:cs="Arial"/>
              </w:rPr>
            </w:pPr>
            <w:r w:rsidRPr="00DE1D80">
              <w:rPr>
                <w:rFonts w:cs="Arial"/>
              </w:rPr>
              <w:t>[DPC]</w:t>
            </w:r>
          </w:p>
        </w:tc>
        <w:tc>
          <w:tcPr>
            <w:tcW w:w="714" w:type="pct"/>
            <w:vAlign w:val="center"/>
          </w:tcPr>
          <w:p w14:paraId="006DF5B5" w14:textId="344B5E2B" w:rsidR="00AE0EAF" w:rsidRPr="00DE1D80" w:rsidRDefault="00AE0EAF" w:rsidP="00AE0EAF">
            <w:pPr>
              <w:jc w:val="center"/>
              <w:rPr>
                <w:rFonts w:cs="Arial"/>
              </w:rPr>
            </w:pPr>
            <w:r w:rsidRPr="00DE1D80">
              <w:rPr>
                <w:rFonts w:cs="Arial"/>
              </w:rPr>
              <w:t>[DPC]</w:t>
            </w:r>
          </w:p>
        </w:tc>
        <w:tc>
          <w:tcPr>
            <w:tcW w:w="758" w:type="pct"/>
            <w:vAlign w:val="center"/>
          </w:tcPr>
          <w:p w14:paraId="1577BF1A" w14:textId="05DEC861" w:rsidR="00AE0EAF" w:rsidRPr="00DE1D80" w:rsidRDefault="00AE0EAF" w:rsidP="00AE0EAF">
            <w:pPr>
              <w:jc w:val="center"/>
              <w:rPr>
                <w:rFonts w:cs="Arial"/>
              </w:rPr>
            </w:pPr>
            <w:r w:rsidRPr="00DE1D80">
              <w:rPr>
                <w:rFonts w:cs="Arial"/>
              </w:rPr>
              <w:t>[DPC]</w:t>
            </w:r>
          </w:p>
        </w:tc>
        <w:tc>
          <w:tcPr>
            <w:tcW w:w="747" w:type="pct"/>
            <w:vAlign w:val="center"/>
          </w:tcPr>
          <w:p w14:paraId="2DEB1194" w14:textId="71BA7072" w:rsidR="00AE0EAF" w:rsidRPr="00DE1D80" w:rsidRDefault="00AE0EAF" w:rsidP="00AE0EAF">
            <w:pPr>
              <w:jc w:val="center"/>
              <w:rPr>
                <w:rFonts w:cs="Arial"/>
              </w:rPr>
            </w:pPr>
            <w:r w:rsidRPr="00DE1D80">
              <w:rPr>
                <w:rFonts w:cs="Arial"/>
              </w:rPr>
              <w:t>[DPC]</w:t>
            </w:r>
          </w:p>
        </w:tc>
      </w:tr>
      <w:tr w:rsidR="00AE0EAF" w:rsidRPr="00DE1D80" w14:paraId="0925322C" w14:textId="77777777" w:rsidTr="00C8295B">
        <w:trPr>
          <w:cantSplit/>
          <w:tblHeader/>
        </w:trPr>
        <w:tc>
          <w:tcPr>
            <w:tcW w:w="1261" w:type="pct"/>
          </w:tcPr>
          <w:p w14:paraId="6F9C5BB8" w14:textId="77777777" w:rsidR="00AE0EAF" w:rsidRPr="00DE1D80" w:rsidRDefault="00AE0EAF" w:rsidP="00AE0EAF">
            <w:pPr>
              <w:rPr>
                <w:rFonts w:cs="Arial"/>
                <w:b/>
                <w:color w:val="000000"/>
              </w:rPr>
            </w:pPr>
            <w:r w:rsidRPr="00DE1D80">
              <w:rPr>
                <w:rFonts w:cs="Arial"/>
                <w:b/>
                <w:color w:val="000000"/>
              </w:rPr>
              <w:t>Homeless</w:t>
            </w:r>
          </w:p>
        </w:tc>
        <w:tc>
          <w:tcPr>
            <w:tcW w:w="763" w:type="pct"/>
            <w:vAlign w:val="center"/>
          </w:tcPr>
          <w:p w14:paraId="5C779006" w14:textId="16A8C385" w:rsidR="00AE0EAF" w:rsidRPr="00DE1D80" w:rsidRDefault="00AE0EAF" w:rsidP="00AE0EAF">
            <w:pPr>
              <w:jc w:val="center"/>
              <w:rPr>
                <w:rFonts w:cs="Arial"/>
              </w:rPr>
            </w:pPr>
            <w:r w:rsidRPr="00DE1D80">
              <w:rPr>
                <w:rFonts w:cs="Arial"/>
              </w:rPr>
              <w:t>[DPC]</w:t>
            </w:r>
          </w:p>
        </w:tc>
        <w:tc>
          <w:tcPr>
            <w:tcW w:w="758" w:type="pct"/>
            <w:vAlign w:val="center"/>
          </w:tcPr>
          <w:p w14:paraId="71DD273E" w14:textId="53CF8595" w:rsidR="00AE0EAF" w:rsidRPr="00DE1D80" w:rsidRDefault="00AE0EAF" w:rsidP="00AE0EAF">
            <w:pPr>
              <w:jc w:val="center"/>
              <w:rPr>
                <w:rFonts w:cs="Arial"/>
              </w:rPr>
            </w:pPr>
            <w:r w:rsidRPr="00DE1D80">
              <w:rPr>
                <w:rFonts w:cs="Arial"/>
              </w:rPr>
              <w:t>[DPC]</w:t>
            </w:r>
          </w:p>
        </w:tc>
        <w:tc>
          <w:tcPr>
            <w:tcW w:w="714" w:type="pct"/>
            <w:vAlign w:val="center"/>
          </w:tcPr>
          <w:p w14:paraId="4C377966" w14:textId="24A4843B" w:rsidR="00AE0EAF" w:rsidRPr="00DE1D80" w:rsidRDefault="00AE0EAF" w:rsidP="00AE0EAF">
            <w:pPr>
              <w:jc w:val="center"/>
              <w:rPr>
                <w:rFonts w:cs="Arial"/>
              </w:rPr>
            </w:pPr>
            <w:r w:rsidRPr="00DE1D80">
              <w:rPr>
                <w:rFonts w:cs="Arial"/>
              </w:rPr>
              <w:t>[DPC]</w:t>
            </w:r>
          </w:p>
        </w:tc>
        <w:tc>
          <w:tcPr>
            <w:tcW w:w="758" w:type="pct"/>
            <w:vAlign w:val="center"/>
          </w:tcPr>
          <w:p w14:paraId="07390BE9" w14:textId="4B5FFF79" w:rsidR="00AE0EAF" w:rsidRPr="00DE1D80" w:rsidRDefault="00AE0EAF" w:rsidP="00AE0EAF">
            <w:pPr>
              <w:jc w:val="center"/>
              <w:rPr>
                <w:rFonts w:cs="Arial"/>
              </w:rPr>
            </w:pPr>
            <w:r w:rsidRPr="00DE1D80">
              <w:rPr>
                <w:rFonts w:cs="Arial"/>
              </w:rPr>
              <w:t>[DPC]</w:t>
            </w:r>
          </w:p>
        </w:tc>
        <w:tc>
          <w:tcPr>
            <w:tcW w:w="747" w:type="pct"/>
            <w:vAlign w:val="center"/>
          </w:tcPr>
          <w:p w14:paraId="328A928E" w14:textId="6AFA5EE3" w:rsidR="00AE0EAF" w:rsidRPr="00DE1D80" w:rsidRDefault="00AE0EAF" w:rsidP="00AE0EAF">
            <w:pPr>
              <w:jc w:val="center"/>
              <w:rPr>
                <w:rFonts w:cs="Arial"/>
              </w:rPr>
            </w:pPr>
            <w:r w:rsidRPr="00DE1D80">
              <w:rPr>
                <w:rFonts w:cs="Arial"/>
              </w:rPr>
              <w:t>[DPC]</w:t>
            </w:r>
          </w:p>
        </w:tc>
      </w:tr>
      <w:tr w:rsidR="00AE0EAF" w:rsidRPr="00DE1D80" w14:paraId="280702CC" w14:textId="77777777" w:rsidTr="00C8295B">
        <w:trPr>
          <w:cantSplit/>
          <w:tblHeader/>
        </w:trPr>
        <w:tc>
          <w:tcPr>
            <w:tcW w:w="1261" w:type="pct"/>
          </w:tcPr>
          <w:p w14:paraId="73027AA1" w14:textId="77777777" w:rsidR="00AE0EAF" w:rsidRPr="00DE1D80" w:rsidRDefault="00AE0EAF" w:rsidP="00AE0EAF">
            <w:pPr>
              <w:rPr>
                <w:rFonts w:cs="Arial"/>
                <w:b/>
                <w:color w:val="000000"/>
              </w:rPr>
            </w:pPr>
            <w:r w:rsidRPr="00DE1D80">
              <w:rPr>
                <w:rFonts w:cs="Arial"/>
                <w:b/>
                <w:color w:val="000000"/>
              </w:rPr>
              <w:t>Military</w:t>
            </w:r>
          </w:p>
        </w:tc>
        <w:tc>
          <w:tcPr>
            <w:tcW w:w="763" w:type="pct"/>
            <w:vAlign w:val="center"/>
          </w:tcPr>
          <w:p w14:paraId="4127589E" w14:textId="2CB75D2E" w:rsidR="00AE0EAF" w:rsidRPr="00DE1D80" w:rsidRDefault="00AE0EAF" w:rsidP="00AE0EAF">
            <w:pPr>
              <w:jc w:val="center"/>
              <w:rPr>
                <w:rFonts w:cs="Arial"/>
              </w:rPr>
            </w:pPr>
            <w:r w:rsidRPr="00DE1D80">
              <w:rPr>
                <w:rFonts w:cs="Arial"/>
              </w:rPr>
              <w:t>[DPC]</w:t>
            </w:r>
          </w:p>
        </w:tc>
        <w:tc>
          <w:tcPr>
            <w:tcW w:w="758" w:type="pct"/>
            <w:vAlign w:val="center"/>
          </w:tcPr>
          <w:p w14:paraId="1D7F6F0E" w14:textId="6EE734D5" w:rsidR="00AE0EAF" w:rsidRPr="00DE1D80" w:rsidRDefault="00AE0EAF" w:rsidP="00AE0EAF">
            <w:pPr>
              <w:jc w:val="center"/>
              <w:rPr>
                <w:rFonts w:cs="Arial"/>
              </w:rPr>
            </w:pPr>
            <w:r w:rsidRPr="00DE1D80">
              <w:rPr>
                <w:rFonts w:cs="Arial"/>
              </w:rPr>
              <w:t>[DPC]</w:t>
            </w:r>
          </w:p>
        </w:tc>
        <w:tc>
          <w:tcPr>
            <w:tcW w:w="714" w:type="pct"/>
            <w:vAlign w:val="center"/>
          </w:tcPr>
          <w:p w14:paraId="3CD434C4" w14:textId="5C943181" w:rsidR="00AE0EAF" w:rsidRPr="00DE1D80" w:rsidRDefault="00AE0EAF" w:rsidP="00AE0EAF">
            <w:pPr>
              <w:jc w:val="center"/>
              <w:rPr>
                <w:rFonts w:cs="Arial"/>
              </w:rPr>
            </w:pPr>
            <w:r w:rsidRPr="00DE1D80">
              <w:rPr>
                <w:rFonts w:cs="Arial"/>
              </w:rPr>
              <w:t>[DPC]</w:t>
            </w:r>
          </w:p>
        </w:tc>
        <w:tc>
          <w:tcPr>
            <w:tcW w:w="758" w:type="pct"/>
            <w:vAlign w:val="center"/>
          </w:tcPr>
          <w:p w14:paraId="33F92463" w14:textId="5D9E664A" w:rsidR="00AE0EAF" w:rsidRPr="00DE1D80" w:rsidRDefault="00AE0EAF" w:rsidP="00AE0EAF">
            <w:pPr>
              <w:jc w:val="center"/>
              <w:rPr>
                <w:rFonts w:cs="Arial"/>
              </w:rPr>
            </w:pPr>
            <w:r w:rsidRPr="00DE1D80">
              <w:rPr>
                <w:rFonts w:cs="Arial"/>
              </w:rPr>
              <w:t>[DPC]</w:t>
            </w:r>
          </w:p>
        </w:tc>
        <w:tc>
          <w:tcPr>
            <w:tcW w:w="747" w:type="pct"/>
            <w:vAlign w:val="center"/>
          </w:tcPr>
          <w:p w14:paraId="77F5B3FE" w14:textId="6A713A76" w:rsidR="00AE0EAF" w:rsidRPr="00DE1D80" w:rsidRDefault="00AE0EAF" w:rsidP="00AE0EAF">
            <w:pPr>
              <w:jc w:val="center"/>
              <w:rPr>
                <w:rFonts w:cs="Arial"/>
              </w:rPr>
            </w:pPr>
            <w:r w:rsidRPr="00DE1D80">
              <w:rPr>
                <w:rFonts w:cs="Arial"/>
              </w:rPr>
              <w:t>[DPC]</w:t>
            </w:r>
          </w:p>
        </w:tc>
      </w:tr>
      <w:tr w:rsidR="00AE0EAF" w:rsidRPr="00DE1D80" w14:paraId="66630E39" w14:textId="77777777" w:rsidTr="00C8295B">
        <w:trPr>
          <w:cantSplit/>
          <w:tblHeader/>
        </w:trPr>
        <w:tc>
          <w:tcPr>
            <w:tcW w:w="1261" w:type="pct"/>
            <w:hideMark/>
          </w:tcPr>
          <w:p w14:paraId="300318C3" w14:textId="77777777" w:rsidR="00AE0EAF" w:rsidRPr="00DE1D80" w:rsidRDefault="00AE0EAF" w:rsidP="00AE0EAF">
            <w:pPr>
              <w:rPr>
                <w:rFonts w:cs="Arial"/>
                <w:b/>
                <w:color w:val="000000"/>
              </w:rPr>
            </w:pPr>
            <w:r w:rsidRPr="00DE1D80">
              <w:rPr>
                <w:rFonts w:cs="Arial"/>
                <w:b/>
                <w:color w:val="000000"/>
              </w:rPr>
              <w:t>Socioeconomically Disadvantaged</w:t>
            </w:r>
          </w:p>
        </w:tc>
        <w:tc>
          <w:tcPr>
            <w:tcW w:w="763" w:type="pct"/>
            <w:vAlign w:val="center"/>
          </w:tcPr>
          <w:p w14:paraId="01D9C3B7" w14:textId="3AE16366" w:rsidR="00AE0EAF" w:rsidRPr="00DE1D80" w:rsidRDefault="00AE0EAF" w:rsidP="00AE0EAF">
            <w:pPr>
              <w:jc w:val="center"/>
              <w:rPr>
                <w:rFonts w:cs="Arial"/>
              </w:rPr>
            </w:pPr>
            <w:r w:rsidRPr="00DE1D80">
              <w:rPr>
                <w:rFonts w:cs="Arial"/>
              </w:rPr>
              <w:t>[DPC]</w:t>
            </w:r>
          </w:p>
        </w:tc>
        <w:tc>
          <w:tcPr>
            <w:tcW w:w="758" w:type="pct"/>
            <w:vAlign w:val="center"/>
          </w:tcPr>
          <w:p w14:paraId="1A35F2EA" w14:textId="31ECCACC" w:rsidR="00AE0EAF" w:rsidRPr="00DE1D80" w:rsidRDefault="00AE0EAF" w:rsidP="00AE0EAF">
            <w:pPr>
              <w:jc w:val="center"/>
              <w:rPr>
                <w:rFonts w:cs="Arial"/>
              </w:rPr>
            </w:pPr>
            <w:r w:rsidRPr="00DE1D80">
              <w:rPr>
                <w:rFonts w:cs="Arial"/>
              </w:rPr>
              <w:t>[DPC]</w:t>
            </w:r>
          </w:p>
        </w:tc>
        <w:tc>
          <w:tcPr>
            <w:tcW w:w="714" w:type="pct"/>
            <w:vAlign w:val="center"/>
          </w:tcPr>
          <w:p w14:paraId="22B4ADAA" w14:textId="64567882" w:rsidR="00AE0EAF" w:rsidRPr="00DE1D80" w:rsidRDefault="00AE0EAF" w:rsidP="00AE0EAF">
            <w:pPr>
              <w:jc w:val="center"/>
              <w:rPr>
                <w:rFonts w:cs="Arial"/>
              </w:rPr>
            </w:pPr>
            <w:r w:rsidRPr="00DE1D80">
              <w:rPr>
                <w:rFonts w:cs="Arial"/>
              </w:rPr>
              <w:t>[DPC]</w:t>
            </w:r>
          </w:p>
        </w:tc>
        <w:tc>
          <w:tcPr>
            <w:tcW w:w="758" w:type="pct"/>
            <w:vAlign w:val="center"/>
          </w:tcPr>
          <w:p w14:paraId="08771526" w14:textId="0DA82B10" w:rsidR="00AE0EAF" w:rsidRPr="00DE1D80" w:rsidRDefault="00AE0EAF" w:rsidP="00AE0EAF">
            <w:pPr>
              <w:jc w:val="center"/>
              <w:rPr>
                <w:rFonts w:cs="Arial"/>
              </w:rPr>
            </w:pPr>
            <w:r w:rsidRPr="00DE1D80">
              <w:rPr>
                <w:rFonts w:cs="Arial"/>
              </w:rPr>
              <w:t>[DPC]</w:t>
            </w:r>
          </w:p>
        </w:tc>
        <w:tc>
          <w:tcPr>
            <w:tcW w:w="747" w:type="pct"/>
            <w:vAlign w:val="center"/>
          </w:tcPr>
          <w:p w14:paraId="5B7303BB" w14:textId="6EC5FC4F" w:rsidR="00AE0EAF" w:rsidRPr="00DE1D80" w:rsidRDefault="00AE0EAF" w:rsidP="00AE0EAF">
            <w:pPr>
              <w:jc w:val="center"/>
              <w:rPr>
                <w:rFonts w:cs="Arial"/>
              </w:rPr>
            </w:pPr>
            <w:r w:rsidRPr="00DE1D80">
              <w:rPr>
                <w:rFonts w:cs="Arial"/>
              </w:rPr>
              <w:t>[DPC]</w:t>
            </w:r>
          </w:p>
        </w:tc>
      </w:tr>
      <w:tr w:rsidR="00AE0EAF" w:rsidRPr="00DE1D80" w14:paraId="2C849480" w14:textId="77777777" w:rsidTr="00C8295B">
        <w:trPr>
          <w:cantSplit/>
          <w:tblHeader/>
        </w:trPr>
        <w:tc>
          <w:tcPr>
            <w:tcW w:w="1261" w:type="pct"/>
            <w:hideMark/>
          </w:tcPr>
          <w:p w14:paraId="01259320" w14:textId="77777777" w:rsidR="00AE0EAF" w:rsidRPr="00DE1D80" w:rsidRDefault="00AE0EAF" w:rsidP="00AE0EAF">
            <w:pPr>
              <w:rPr>
                <w:rFonts w:cs="Arial"/>
                <w:b/>
                <w:color w:val="000000"/>
              </w:rPr>
            </w:pPr>
            <w:r w:rsidRPr="00DE1D80">
              <w:rPr>
                <w:rFonts w:cs="Arial"/>
                <w:b/>
                <w:color w:val="000000"/>
              </w:rPr>
              <w:t>Students Receiving Migrant Education Services</w:t>
            </w:r>
          </w:p>
        </w:tc>
        <w:tc>
          <w:tcPr>
            <w:tcW w:w="763" w:type="pct"/>
            <w:vAlign w:val="center"/>
          </w:tcPr>
          <w:p w14:paraId="1989F41D" w14:textId="20502E8E" w:rsidR="00AE0EAF" w:rsidRPr="00DE1D80" w:rsidRDefault="00AE0EAF" w:rsidP="00AE0EAF">
            <w:pPr>
              <w:jc w:val="center"/>
              <w:rPr>
                <w:rFonts w:cs="Arial"/>
              </w:rPr>
            </w:pPr>
            <w:r w:rsidRPr="00DE1D80">
              <w:rPr>
                <w:rFonts w:cs="Arial"/>
              </w:rPr>
              <w:t>[DPC]</w:t>
            </w:r>
          </w:p>
        </w:tc>
        <w:tc>
          <w:tcPr>
            <w:tcW w:w="758" w:type="pct"/>
            <w:vAlign w:val="center"/>
          </w:tcPr>
          <w:p w14:paraId="5C66CCEF" w14:textId="23CC2D23" w:rsidR="00AE0EAF" w:rsidRPr="00DE1D80" w:rsidRDefault="00AE0EAF" w:rsidP="00AE0EAF">
            <w:pPr>
              <w:jc w:val="center"/>
              <w:rPr>
                <w:rFonts w:cs="Arial"/>
              </w:rPr>
            </w:pPr>
            <w:r w:rsidRPr="00DE1D80">
              <w:rPr>
                <w:rFonts w:cs="Arial"/>
              </w:rPr>
              <w:t>[DPC]</w:t>
            </w:r>
          </w:p>
        </w:tc>
        <w:tc>
          <w:tcPr>
            <w:tcW w:w="714" w:type="pct"/>
            <w:vAlign w:val="center"/>
          </w:tcPr>
          <w:p w14:paraId="6ED0CE57" w14:textId="6CED888C" w:rsidR="00AE0EAF" w:rsidRPr="00DE1D80" w:rsidRDefault="00AE0EAF" w:rsidP="00AE0EAF">
            <w:pPr>
              <w:jc w:val="center"/>
              <w:rPr>
                <w:rFonts w:cs="Arial"/>
              </w:rPr>
            </w:pPr>
            <w:r w:rsidRPr="00DE1D80">
              <w:rPr>
                <w:rFonts w:cs="Arial"/>
              </w:rPr>
              <w:t>[DPC]</w:t>
            </w:r>
          </w:p>
        </w:tc>
        <w:tc>
          <w:tcPr>
            <w:tcW w:w="758" w:type="pct"/>
            <w:vAlign w:val="center"/>
          </w:tcPr>
          <w:p w14:paraId="5B88DC23" w14:textId="23F5D657" w:rsidR="00AE0EAF" w:rsidRPr="00DE1D80" w:rsidRDefault="00AE0EAF" w:rsidP="00AE0EAF">
            <w:pPr>
              <w:jc w:val="center"/>
              <w:rPr>
                <w:rFonts w:cs="Arial"/>
              </w:rPr>
            </w:pPr>
            <w:r w:rsidRPr="00DE1D80">
              <w:rPr>
                <w:rFonts w:cs="Arial"/>
              </w:rPr>
              <w:t>[DPC]</w:t>
            </w:r>
          </w:p>
        </w:tc>
        <w:tc>
          <w:tcPr>
            <w:tcW w:w="747" w:type="pct"/>
            <w:vAlign w:val="center"/>
          </w:tcPr>
          <w:p w14:paraId="2C72005C" w14:textId="4BEDE449" w:rsidR="00AE0EAF" w:rsidRPr="00DE1D80" w:rsidRDefault="00AE0EAF" w:rsidP="00AE0EAF">
            <w:pPr>
              <w:jc w:val="center"/>
              <w:rPr>
                <w:rFonts w:cs="Arial"/>
              </w:rPr>
            </w:pPr>
            <w:r w:rsidRPr="00DE1D80">
              <w:rPr>
                <w:rFonts w:cs="Arial"/>
              </w:rPr>
              <w:t>[DPC]</w:t>
            </w:r>
          </w:p>
        </w:tc>
      </w:tr>
      <w:tr w:rsidR="00AE0EAF" w:rsidRPr="00DE1D80" w14:paraId="7A35E724" w14:textId="77777777" w:rsidTr="00C8295B">
        <w:trPr>
          <w:cantSplit/>
          <w:tblHeader/>
        </w:trPr>
        <w:tc>
          <w:tcPr>
            <w:tcW w:w="1261" w:type="pct"/>
            <w:hideMark/>
          </w:tcPr>
          <w:p w14:paraId="7541CC7C" w14:textId="77777777" w:rsidR="00AE0EAF" w:rsidRPr="00DE1D80" w:rsidRDefault="00AE0EAF" w:rsidP="00AE0EAF">
            <w:pPr>
              <w:rPr>
                <w:rFonts w:cs="Arial"/>
                <w:b/>
                <w:color w:val="000000"/>
              </w:rPr>
            </w:pPr>
            <w:r w:rsidRPr="00DE1D80">
              <w:rPr>
                <w:rFonts w:cs="Arial"/>
                <w:b/>
                <w:color w:val="000000"/>
              </w:rPr>
              <w:t xml:space="preserve">Students with Disabilities </w:t>
            </w:r>
          </w:p>
        </w:tc>
        <w:tc>
          <w:tcPr>
            <w:tcW w:w="763" w:type="pct"/>
            <w:vAlign w:val="center"/>
          </w:tcPr>
          <w:p w14:paraId="784EB704" w14:textId="660EF369" w:rsidR="00AE0EAF" w:rsidRPr="00DE1D80" w:rsidRDefault="00AE0EAF" w:rsidP="00AE0EAF">
            <w:pPr>
              <w:jc w:val="center"/>
              <w:rPr>
                <w:rFonts w:cs="Arial"/>
              </w:rPr>
            </w:pPr>
            <w:r w:rsidRPr="00DE1D80">
              <w:rPr>
                <w:rFonts w:cs="Arial"/>
              </w:rPr>
              <w:t>[DPC]</w:t>
            </w:r>
          </w:p>
        </w:tc>
        <w:tc>
          <w:tcPr>
            <w:tcW w:w="758" w:type="pct"/>
            <w:vAlign w:val="center"/>
          </w:tcPr>
          <w:p w14:paraId="7ED00BF6" w14:textId="067D836F" w:rsidR="00AE0EAF" w:rsidRPr="00DE1D80" w:rsidRDefault="00AE0EAF" w:rsidP="00AE0EAF">
            <w:pPr>
              <w:jc w:val="center"/>
              <w:rPr>
                <w:rFonts w:cs="Arial"/>
              </w:rPr>
            </w:pPr>
            <w:r w:rsidRPr="00DE1D80">
              <w:rPr>
                <w:rFonts w:cs="Arial"/>
              </w:rPr>
              <w:t>[DPC]</w:t>
            </w:r>
          </w:p>
        </w:tc>
        <w:tc>
          <w:tcPr>
            <w:tcW w:w="714" w:type="pct"/>
            <w:vAlign w:val="center"/>
          </w:tcPr>
          <w:p w14:paraId="0E67D1C8" w14:textId="5ADF4D99" w:rsidR="00AE0EAF" w:rsidRPr="00DE1D80" w:rsidRDefault="00AE0EAF" w:rsidP="00AE0EAF">
            <w:pPr>
              <w:jc w:val="center"/>
              <w:rPr>
                <w:rFonts w:cs="Arial"/>
              </w:rPr>
            </w:pPr>
            <w:r w:rsidRPr="00DE1D80">
              <w:rPr>
                <w:rFonts w:cs="Arial"/>
              </w:rPr>
              <w:t>[DPC]</w:t>
            </w:r>
          </w:p>
        </w:tc>
        <w:tc>
          <w:tcPr>
            <w:tcW w:w="758" w:type="pct"/>
            <w:vAlign w:val="center"/>
          </w:tcPr>
          <w:p w14:paraId="3FE7B169" w14:textId="2D5D6511" w:rsidR="00AE0EAF" w:rsidRPr="00DE1D80" w:rsidRDefault="00AE0EAF" w:rsidP="00AE0EAF">
            <w:pPr>
              <w:jc w:val="center"/>
              <w:rPr>
                <w:rFonts w:cs="Arial"/>
              </w:rPr>
            </w:pPr>
            <w:r w:rsidRPr="00DE1D80">
              <w:rPr>
                <w:rFonts w:cs="Arial"/>
              </w:rPr>
              <w:t>[DPC]</w:t>
            </w:r>
          </w:p>
        </w:tc>
        <w:tc>
          <w:tcPr>
            <w:tcW w:w="747" w:type="pct"/>
            <w:vAlign w:val="center"/>
          </w:tcPr>
          <w:p w14:paraId="368DD51F" w14:textId="59327A6D" w:rsidR="00AE0EAF" w:rsidRPr="00DE1D80" w:rsidRDefault="00AE0EAF" w:rsidP="00AE0EAF">
            <w:pPr>
              <w:jc w:val="center"/>
              <w:rPr>
                <w:rFonts w:cs="Arial"/>
              </w:rPr>
            </w:pPr>
            <w:r w:rsidRPr="00DE1D80">
              <w:rPr>
                <w:rFonts w:cs="Arial"/>
              </w:rPr>
              <w:t>[DPC]</w:t>
            </w:r>
          </w:p>
        </w:tc>
      </w:tr>
    </w:tbl>
    <w:p w14:paraId="5F4B4076" w14:textId="6D65EF70" w:rsidR="00F268B0" w:rsidRDefault="00F268B0" w:rsidP="00F268B0">
      <w:pPr>
        <w:spacing w:before="120"/>
      </w:pPr>
      <w:r w:rsidRPr="00F24029">
        <w:t xml:space="preserve">Note: N/T values indicate that </w:t>
      </w:r>
      <w:r>
        <w:t>the schools in this LEA</w:t>
      </w:r>
      <w:r w:rsidRPr="00F24029">
        <w:t xml:space="preserve"> did not test students using the </w:t>
      </w:r>
      <w:r w:rsidRPr="008401A7">
        <w:t>CAASPP for ELA.</w:t>
      </w:r>
    </w:p>
    <w:p w14:paraId="7A9F7D51" w14:textId="529851A6" w:rsidR="00280856" w:rsidRPr="00F24029" w:rsidRDefault="00280856" w:rsidP="00066EE3">
      <w:pPr>
        <w:spacing w:before="120"/>
      </w:pPr>
      <w:r w:rsidRPr="0074588D">
        <w:t>Note: Double dashes (--) appear in the table when the number of students is ten or less, either because the number of students in this category is too small for statistical accuracy or to protect student privacy.</w:t>
      </w:r>
    </w:p>
    <w:p w14:paraId="3204B437" w14:textId="77777777" w:rsidR="009E226A" w:rsidRDefault="009E226A">
      <w:pPr>
        <w:spacing w:after="160" w:line="259" w:lineRule="auto"/>
        <w:rPr>
          <w:rStyle w:val="Hyperlink"/>
          <w:rFonts w:eastAsiaTheme="majorEastAsia" w:cstheme="majorBidi"/>
          <w:b/>
          <w:iCs/>
          <w:color w:val="auto"/>
          <w:u w:val="none"/>
        </w:rPr>
      </w:pPr>
      <w:r>
        <w:rPr>
          <w:rStyle w:val="Hyperlink"/>
          <w:color w:val="auto"/>
          <w:u w:val="none"/>
        </w:rPr>
        <w:br w:type="page"/>
      </w:r>
    </w:p>
    <w:p w14:paraId="712A68D4" w14:textId="0BE8372D" w:rsidR="00722D52" w:rsidRDefault="003529F2" w:rsidP="003529F2">
      <w:pPr>
        <w:pStyle w:val="Heading4"/>
        <w:rPr>
          <w:rStyle w:val="Hyperlink"/>
          <w:rFonts w:cs="Arial"/>
          <w:bCs/>
          <w:color w:val="000000" w:themeColor="text1"/>
          <w:u w:val="none"/>
        </w:rPr>
      </w:pPr>
      <w:r>
        <w:rPr>
          <w:rStyle w:val="Hyperlink"/>
          <w:color w:val="auto"/>
          <w:u w:val="none"/>
        </w:rPr>
        <w:lastRenderedPageBreak/>
        <w:t>Table 2</w:t>
      </w:r>
      <w:r w:rsidR="007539E3" w:rsidRPr="00734A23">
        <w:rPr>
          <w:rStyle w:val="Hyperlink"/>
          <w:color w:val="auto"/>
          <w:u w:val="none"/>
        </w:rPr>
        <w:t xml:space="preserve">: </w:t>
      </w:r>
      <w:r w:rsidR="002502F6">
        <w:rPr>
          <w:rStyle w:val="Hyperlink"/>
          <w:color w:val="auto"/>
          <w:u w:val="none"/>
        </w:rPr>
        <w:t>LEA</w:t>
      </w:r>
      <w:r>
        <w:rPr>
          <w:rStyle w:val="Hyperlink"/>
          <w:color w:val="auto"/>
          <w:u w:val="none"/>
        </w:rPr>
        <w:t>-Level</w:t>
      </w:r>
      <w:r w:rsidR="00044003">
        <w:rPr>
          <w:rStyle w:val="Hyperlink"/>
          <w:color w:val="auto"/>
          <w:u w:val="none"/>
        </w:rPr>
        <w:t xml:space="preserve"> </w:t>
      </w:r>
      <w:r w:rsidR="007539E3" w:rsidRPr="00734A23">
        <w:rPr>
          <w:rStyle w:val="Heading4Char"/>
          <w:b/>
          <w:iCs/>
        </w:rPr>
        <w:t xml:space="preserve">CAASPP Test Results in </w:t>
      </w:r>
      <w:r>
        <w:rPr>
          <w:rStyle w:val="Heading4Char"/>
          <w:b/>
          <w:iCs/>
        </w:rPr>
        <w:t>Mathematics</w:t>
      </w:r>
      <w:r w:rsidR="007539E3" w:rsidRPr="00734A23">
        <w:rPr>
          <w:rStyle w:val="Heading4Char"/>
          <w:b/>
          <w:iCs/>
        </w:rPr>
        <w:t xml:space="preserve"> by Student </w:t>
      </w:r>
      <w:r w:rsidR="007539E3" w:rsidRPr="003529F2">
        <w:rPr>
          <w:rStyle w:val="Hyperlink"/>
          <w:rFonts w:cs="Arial"/>
          <w:bCs/>
          <w:color w:val="000000" w:themeColor="text1"/>
          <w:u w:val="none"/>
        </w:rPr>
        <w:t>Group</w:t>
      </w:r>
    </w:p>
    <w:p w14:paraId="2F2FE56C" w14:textId="1B218CFC" w:rsidR="007539E3" w:rsidRPr="00722D52" w:rsidRDefault="007539E3" w:rsidP="005A1EA2">
      <w:pPr>
        <w:rPr>
          <w:rStyle w:val="Heading4Char"/>
          <w:b w:val="0"/>
          <w:iCs w:val="0"/>
        </w:rPr>
      </w:pPr>
      <w:r w:rsidRPr="00722D52">
        <w:rPr>
          <w:rStyle w:val="Hyperlink"/>
          <w:rFonts w:cs="Arial"/>
          <w:b/>
          <w:bCs/>
          <w:iCs/>
          <w:color w:val="000000" w:themeColor="text1"/>
          <w:u w:val="none"/>
        </w:rPr>
        <w:t xml:space="preserve">for students </w:t>
      </w:r>
      <w:r w:rsidRPr="00722D52">
        <w:rPr>
          <w:rStyle w:val="Hyperlink"/>
          <w:rFonts w:cs="Arial"/>
          <w:b/>
          <w:bCs/>
          <w:color w:val="000000" w:themeColor="text1"/>
          <w:u w:val="none"/>
        </w:rPr>
        <w:t>taking and completing a state-administered assessment</w:t>
      </w:r>
    </w:p>
    <w:p w14:paraId="5B813CFF" w14:textId="77777777" w:rsidR="007539E3" w:rsidRPr="00F24029" w:rsidRDefault="007539E3" w:rsidP="005A1EA2">
      <w:pPr>
        <w:rPr>
          <w:rStyle w:val="Hyperlink"/>
          <w:rFonts w:cs="Arial"/>
          <w:b/>
          <w:color w:val="000000"/>
          <w:u w:val="none"/>
        </w:rPr>
      </w:pPr>
      <w:r w:rsidRPr="00F24029">
        <w:rPr>
          <w:rStyle w:val="Hyperlink"/>
          <w:rFonts w:cs="Arial"/>
          <w:b/>
          <w:color w:val="000000"/>
          <w:u w:val="none"/>
        </w:rPr>
        <w:t>Grades Three through Eight and Grade Eleven (School Year 2020–2021)</w:t>
      </w:r>
    </w:p>
    <w:tbl>
      <w:tblPr>
        <w:tblStyle w:val="TableGrid"/>
        <w:tblW w:w="5150" w:type="pct"/>
        <w:tblLook w:val="04A0" w:firstRow="1" w:lastRow="0" w:firstColumn="1" w:lastColumn="0" w:noHBand="0" w:noVBand="1"/>
        <w:tblDescription w:val="Table displays LEA-level CAASPP test results in mathematics by student group, grades three through eight and grade eleven, school year 2020-2021."/>
      </w:tblPr>
      <w:tblGrid>
        <w:gridCol w:w="2542"/>
        <w:gridCol w:w="1537"/>
        <w:gridCol w:w="1527"/>
        <w:gridCol w:w="1439"/>
        <w:gridCol w:w="1527"/>
        <w:gridCol w:w="1503"/>
      </w:tblGrid>
      <w:tr w:rsidR="007539E3" w:rsidRPr="00DE1D80" w14:paraId="405925F7" w14:textId="77777777" w:rsidTr="00FE6C7C">
        <w:trPr>
          <w:cantSplit/>
          <w:tblHeader/>
        </w:trPr>
        <w:tc>
          <w:tcPr>
            <w:tcW w:w="1261" w:type="pct"/>
            <w:shd w:val="clear" w:color="auto" w:fill="D9D9D9" w:themeFill="background1" w:themeFillShade="D9"/>
            <w:hideMark/>
          </w:tcPr>
          <w:p w14:paraId="080DD789" w14:textId="77777777" w:rsidR="007539E3" w:rsidRPr="00DE1D80" w:rsidRDefault="007539E3" w:rsidP="003529F2">
            <w:pPr>
              <w:jc w:val="center"/>
              <w:rPr>
                <w:rFonts w:cs="Arial"/>
                <w:b/>
                <w:bCs/>
                <w:color w:val="000000"/>
              </w:rPr>
            </w:pPr>
            <w:r w:rsidRPr="00DE1D80">
              <w:rPr>
                <w:rFonts w:cs="Arial"/>
                <w:b/>
                <w:bCs/>
                <w:color w:val="000000"/>
              </w:rPr>
              <w:t>Student Group</w:t>
            </w:r>
          </w:p>
        </w:tc>
        <w:tc>
          <w:tcPr>
            <w:tcW w:w="763" w:type="pct"/>
            <w:shd w:val="clear" w:color="auto" w:fill="D9D9D9" w:themeFill="background1" w:themeFillShade="D9"/>
            <w:hideMark/>
          </w:tcPr>
          <w:p w14:paraId="16124E88" w14:textId="77777777" w:rsidR="007539E3" w:rsidRPr="00DE1D80" w:rsidRDefault="007539E3" w:rsidP="003529F2">
            <w:pPr>
              <w:jc w:val="center"/>
              <w:rPr>
                <w:rFonts w:cs="Arial"/>
                <w:b/>
                <w:bCs/>
                <w:color w:val="000000"/>
              </w:rPr>
            </w:pPr>
            <w:r w:rsidRPr="00DE1D80">
              <w:rPr>
                <w:rFonts w:cs="Arial"/>
                <w:b/>
                <w:bCs/>
                <w:color w:val="000000"/>
              </w:rPr>
              <w:t xml:space="preserve">Total </w:t>
            </w:r>
            <w:r w:rsidRPr="00DE1D80">
              <w:rPr>
                <w:rFonts w:cs="Arial"/>
                <w:b/>
                <w:bCs/>
                <w:color w:val="000000"/>
              </w:rPr>
              <w:br/>
              <w:t>Enrollment</w:t>
            </w:r>
          </w:p>
        </w:tc>
        <w:tc>
          <w:tcPr>
            <w:tcW w:w="758" w:type="pct"/>
            <w:shd w:val="clear" w:color="auto" w:fill="D9D9D9" w:themeFill="background1" w:themeFillShade="D9"/>
            <w:hideMark/>
          </w:tcPr>
          <w:p w14:paraId="575B6DE1" w14:textId="77777777" w:rsidR="007539E3" w:rsidRPr="00DE1D80" w:rsidRDefault="007539E3" w:rsidP="003529F2">
            <w:pPr>
              <w:jc w:val="center"/>
              <w:rPr>
                <w:rFonts w:cs="Arial"/>
                <w:b/>
                <w:bCs/>
                <w:color w:val="000000"/>
              </w:rPr>
            </w:pPr>
            <w:r w:rsidRPr="00DE1D80">
              <w:rPr>
                <w:rFonts w:cs="Arial"/>
                <w:b/>
                <w:bCs/>
                <w:color w:val="000000"/>
              </w:rPr>
              <w:t xml:space="preserve">Number </w:t>
            </w:r>
            <w:r w:rsidRPr="00DE1D80">
              <w:rPr>
                <w:rFonts w:cs="Arial"/>
                <w:b/>
                <w:bCs/>
                <w:color w:val="000000"/>
              </w:rPr>
              <w:br/>
              <w:t>Tested</w:t>
            </w:r>
          </w:p>
        </w:tc>
        <w:tc>
          <w:tcPr>
            <w:tcW w:w="714" w:type="pct"/>
            <w:shd w:val="clear" w:color="auto" w:fill="D9D9D9" w:themeFill="background1" w:themeFillShade="D9"/>
            <w:hideMark/>
          </w:tcPr>
          <w:p w14:paraId="69932C99" w14:textId="77777777" w:rsidR="007539E3" w:rsidRPr="00DE1D80" w:rsidRDefault="007539E3" w:rsidP="003529F2">
            <w:pPr>
              <w:jc w:val="center"/>
              <w:rPr>
                <w:rFonts w:cs="Arial"/>
                <w:b/>
                <w:bCs/>
                <w:color w:val="000000"/>
              </w:rPr>
            </w:pPr>
            <w:r w:rsidRPr="00DE1D80">
              <w:rPr>
                <w:rFonts w:cs="Arial"/>
                <w:b/>
                <w:bCs/>
                <w:color w:val="000000"/>
              </w:rPr>
              <w:t xml:space="preserve">Percent </w:t>
            </w:r>
            <w:r w:rsidRPr="00DE1D80">
              <w:rPr>
                <w:rFonts w:cs="Arial"/>
                <w:b/>
                <w:bCs/>
                <w:color w:val="000000"/>
              </w:rPr>
              <w:br/>
              <w:t>Tested</w:t>
            </w:r>
          </w:p>
        </w:tc>
        <w:tc>
          <w:tcPr>
            <w:tcW w:w="758" w:type="pct"/>
            <w:shd w:val="clear" w:color="auto" w:fill="D9D9D9" w:themeFill="background1" w:themeFillShade="D9"/>
          </w:tcPr>
          <w:p w14:paraId="4E22DDF2" w14:textId="77777777" w:rsidR="007539E3" w:rsidRPr="00DE1D80" w:rsidRDefault="007539E3" w:rsidP="003529F2">
            <w:pPr>
              <w:jc w:val="center"/>
              <w:rPr>
                <w:rFonts w:cs="Arial"/>
                <w:b/>
                <w:bCs/>
                <w:color w:val="000000"/>
              </w:rPr>
            </w:pPr>
            <w:r w:rsidRPr="00DE1D80">
              <w:rPr>
                <w:rFonts w:cs="Arial"/>
                <w:b/>
                <w:bCs/>
                <w:color w:val="000000"/>
              </w:rPr>
              <w:t xml:space="preserve">Percent </w:t>
            </w:r>
            <w:r w:rsidRPr="00DE1D80">
              <w:rPr>
                <w:rFonts w:cs="Arial"/>
                <w:b/>
                <w:bCs/>
                <w:color w:val="000000"/>
              </w:rPr>
              <w:br/>
              <w:t xml:space="preserve">Not </w:t>
            </w:r>
            <w:r w:rsidRPr="00DE1D80">
              <w:rPr>
                <w:rFonts w:cs="Arial"/>
                <w:b/>
                <w:bCs/>
                <w:color w:val="000000"/>
              </w:rPr>
              <w:br/>
              <w:t>Tested</w:t>
            </w:r>
          </w:p>
        </w:tc>
        <w:tc>
          <w:tcPr>
            <w:tcW w:w="747" w:type="pct"/>
            <w:shd w:val="clear" w:color="auto" w:fill="D9D9D9" w:themeFill="background1" w:themeFillShade="D9"/>
            <w:hideMark/>
          </w:tcPr>
          <w:p w14:paraId="2AA96A20" w14:textId="77777777" w:rsidR="007539E3" w:rsidRPr="00DE1D80" w:rsidRDefault="007539E3" w:rsidP="003529F2">
            <w:pPr>
              <w:jc w:val="center"/>
              <w:rPr>
                <w:rFonts w:cs="Arial"/>
                <w:b/>
                <w:bCs/>
                <w:color w:val="000000"/>
              </w:rPr>
            </w:pPr>
            <w:r w:rsidRPr="00DE1D80">
              <w:rPr>
                <w:rFonts w:cs="Arial"/>
                <w:b/>
                <w:bCs/>
                <w:color w:val="000000"/>
              </w:rPr>
              <w:t xml:space="preserve">Percent </w:t>
            </w:r>
            <w:r w:rsidRPr="00DE1D80">
              <w:rPr>
                <w:rFonts w:cs="Arial"/>
                <w:b/>
                <w:bCs/>
                <w:color w:val="000000"/>
              </w:rPr>
              <w:br/>
              <w:t>Met or Exceeded</w:t>
            </w:r>
          </w:p>
        </w:tc>
      </w:tr>
      <w:tr w:rsidR="00AE0EAF" w:rsidRPr="00DE1D80" w14:paraId="11B4A0B5" w14:textId="77777777" w:rsidTr="00C8295B">
        <w:trPr>
          <w:cantSplit/>
          <w:tblHeader/>
        </w:trPr>
        <w:tc>
          <w:tcPr>
            <w:tcW w:w="1261" w:type="pct"/>
            <w:hideMark/>
          </w:tcPr>
          <w:p w14:paraId="3712547D" w14:textId="56C94DE8" w:rsidR="00AE0EAF" w:rsidRPr="00DE1D80" w:rsidRDefault="00AE0EAF" w:rsidP="00AE0EAF">
            <w:pPr>
              <w:rPr>
                <w:rFonts w:cs="Arial"/>
                <w:b/>
                <w:color w:val="000000"/>
              </w:rPr>
            </w:pPr>
            <w:proofErr w:type="spellStart"/>
            <w:r w:rsidRPr="00DE1D80">
              <w:rPr>
                <w:rFonts w:cs="Arial"/>
                <w:b/>
                <w:color w:val="000000"/>
              </w:rPr>
              <w:t>LEAwide</w:t>
            </w:r>
            <w:proofErr w:type="spellEnd"/>
          </w:p>
        </w:tc>
        <w:tc>
          <w:tcPr>
            <w:tcW w:w="763" w:type="pct"/>
            <w:vAlign w:val="center"/>
          </w:tcPr>
          <w:p w14:paraId="55401E7E" w14:textId="3E45DCE0" w:rsidR="00AE0EAF" w:rsidRPr="00DE1D80" w:rsidRDefault="00AE0EAF" w:rsidP="00AE0EAF">
            <w:pPr>
              <w:jc w:val="center"/>
              <w:rPr>
                <w:rFonts w:cs="Arial"/>
                <w:color w:val="000000"/>
              </w:rPr>
            </w:pPr>
            <w:r w:rsidRPr="00DE1D80">
              <w:rPr>
                <w:rFonts w:cs="Arial"/>
              </w:rPr>
              <w:t>[DPC]</w:t>
            </w:r>
          </w:p>
        </w:tc>
        <w:tc>
          <w:tcPr>
            <w:tcW w:w="758" w:type="pct"/>
            <w:vAlign w:val="center"/>
          </w:tcPr>
          <w:p w14:paraId="17DEB4DF" w14:textId="493AC80F" w:rsidR="00AE0EAF" w:rsidRPr="00DE1D80" w:rsidRDefault="00AE0EAF" w:rsidP="00AE0EAF">
            <w:pPr>
              <w:jc w:val="center"/>
              <w:rPr>
                <w:rFonts w:cs="Arial"/>
              </w:rPr>
            </w:pPr>
            <w:r w:rsidRPr="00DE1D80">
              <w:rPr>
                <w:rFonts w:cs="Arial"/>
              </w:rPr>
              <w:t>[DPC]</w:t>
            </w:r>
          </w:p>
        </w:tc>
        <w:tc>
          <w:tcPr>
            <w:tcW w:w="714" w:type="pct"/>
            <w:vAlign w:val="center"/>
          </w:tcPr>
          <w:p w14:paraId="55CD9478" w14:textId="7AC6D6B9" w:rsidR="00AE0EAF" w:rsidRPr="00DE1D80" w:rsidRDefault="00AE0EAF" w:rsidP="00AE0EAF">
            <w:pPr>
              <w:jc w:val="center"/>
              <w:rPr>
                <w:rFonts w:cs="Arial"/>
              </w:rPr>
            </w:pPr>
            <w:r w:rsidRPr="00DE1D80">
              <w:rPr>
                <w:rFonts w:cs="Arial"/>
              </w:rPr>
              <w:t>[DPC]</w:t>
            </w:r>
          </w:p>
        </w:tc>
        <w:tc>
          <w:tcPr>
            <w:tcW w:w="758" w:type="pct"/>
            <w:vAlign w:val="center"/>
          </w:tcPr>
          <w:p w14:paraId="4AC5A80B" w14:textId="4B3D7069" w:rsidR="00AE0EAF" w:rsidRPr="00DE1D80" w:rsidRDefault="00AE0EAF" w:rsidP="00AE0EAF">
            <w:pPr>
              <w:jc w:val="center"/>
              <w:rPr>
                <w:rFonts w:cs="Arial"/>
              </w:rPr>
            </w:pPr>
            <w:r w:rsidRPr="00DE1D80">
              <w:rPr>
                <w:rFonts w:cs="Arial"/>
              </w:rPr>
              <w:t>[DPC]</w:t>
            </w:r>
          </w:p>
        </w:tc>
        <w:tc>
          <w:tcPr>
            <w:tcW w:w="747" w:type="pct"/>
            <w:vAlign w:val="center"/>
          </w:tcPr>
          <w:p w14:paraId="1BCC8FC8" w14:textId="3FC7337E" w:rsidR="00AE0EAF" w:rsidRPr="00DE1D80" w:rsidRDefault="00AE0EAF" w:rsidP="00AE0EAF">
            <w:pPr>
              <w:jc w:val="center"/>
              <w:rPr>
                <w:rFonts w:cs="Arial"/>
              </w:rPr>
            </w:pPr>
            <w:r w:rsidRPr="00DE1D80">
              <w:rPr>
                <w:rFonts w:cs="Arial"/>
              </w:rPr>
              <w:t>[DPC]</w:t>
            </w:r>
          </w:p>
        </w:tc>
      </w:tr>
      <w:tr w:rsidR="00AE0EAF" w:rsidRPr="00DE1D80" w14:paraId="3628C874" w14:textId="77777777" w:rsidTr="00C8295B">
        <w:trPr>
          <w:cantSplit/>
          <w:tblHeader/>
        </w:trPr>
        <w:tc>
          <w:tcPr>
            <w:tcW w:w="1261" w:type="pct"/>
          </w:tcPr>
          <w:p w14:paraId="59860A4E" w14:textId="77777777" w:rsidR="00AE0EAF" w:rsidRPr="00DE1D80" w:rsidRDefault="00AE0EAF" w:rsidP="00AE0EAF">
            <w:pPr>
              <w:rPr>
                <w:rFonts w:cs="Arial"/>
                <w:b/>
                <w:color w:val="000000"/>
              </w:rPr>
            </w:pPr>
            <w:r w:rsidRPr="00DE1D80">
              <w:rPr>
                <w:rFonts w:cs="Arial"/>
                <w:b/>
                <w:color w:val="000000"/>
              </w:rPr>
              <w:t>Female</w:t>
            </w:r>
          </w:p>
        </w:tc>
        <w:tc>
          <w:tcPr>
            <w:tcW w:w="763" w:type="pct"/>
            <w:vAlign w:val="center"/>
          </w:tcPr>
          <w:p w14:paraId="06464847" w14:textId="7933E081" w:rsidR="00AE0EAF" w:rsidRPr="00DE1D80" w:rsidRDefault="00AE0EAF" w:rsidP="00AE0EAF">
            <w:pPr>
              <w:jc w:val="center"/>
              <w:rPr>
                <w:rFonts w:cs="Arial"/>
              </w:rPr>
            </w:pPr>
            <w:r w:rsidRPr="00DE1D80">
              <w:rPr>
                <w:rFonts w:cs="Arial"/>
              </w:rPr>
              <w:t>[DPC]</w:t>
            </w:r>
          </w:p>
        </w:tc>
        <w:tc>
          <w:tcPr>
            <w:tcW w:w="758" w:type="pct"/>
            <w:vAlign w:val="center"/>
          </w:tcPr>
          <w:p w14:paraId="514F7B86" w14:textId="480AFD39" w:rsidR="00AE0EAF" w:rsidRPr="00DE1D80" w:rsidRDefault="00AE0EAF" w:rsidP="00AE0EAF">
            <w:pPr>
              <w:jc w:val="center"/>
              <w:rPr>
                <w:rFonts w:cs="Arial"/>
              </w:rPr>
            </w:pPr>
            <w:r w:rsidRPr="00DE1D80">
              <w:rPr>
                <w:rFonts w:cs="Arial"/>
              </w:rPr>
              <w:t>[DPC]</w:t>
            </w:r>
          </w:p>
        </w:tc>
        <w:tc>
          <w:tcPr>
            <w:tcW w:w="714" w:type="pct"/>
            <w:vAlign w:val="center"/>
          </w:tcPr>
          <w:p w14:paraId="71429234" w14:textId="61657E49" w:rsidR="00AE0EAF" w:rsidRPr="00DE1D80" w:rsidRDefault="00AE0EAF" w:rsidP="00AE0EAF">
            <w:pPr>
              <w:jc w:val="center"/>
              <w:rPr>
                <w:rFonts w:cs="Arial"/>
              </w:rPr>
            </w:pPr>
            <w:r w:rsidRPr="00DE1D80">
              <w:rPr>
                <w:rFonts w:cs="Arial"/>
              </w:rPr>
              <w:t>[DPC]</w:t>
            </w:r>
          </w:p>
        </w:tc>
        <w:tc>
          <w:tcPr>
            <w:tcW w:w="758" w:type="pct"/>
            <w:vAlign w:val="center"/>
          </w:tcPr>
          <w:p w14:paraId="21EFBC85" w14:textId="30077896" w:rsidR="00AE0EAF" w:rsidRPr="00DE1D80" w:rsidRDefault="00AE0EAF" w:rsidP="00AE0EAF">
            <w:pPr>
              <w:jc w:val="center"/>
              <w:rPr>
                <w:rFonts w:cs="Arial"/>
              </w:rPr>
            </w:pPr>
            <w:r w:rsidRPr="00DE1D80">
              <w:rPr>
                <w:rFonts w:cs="Arial"/>
              </w:rPr>
              <w:t>[DPC]</w:t>
            </w:r>
          </w:p>
        </w:tc>
        <w:tc>
          <w:tcPr>
            <w:tcW w:w="747" w:type="pct"/>
            <w:vAlign w:val="center"/>
          </w:tcPr>
          <w:p w14:paraId="051FF5E3" w14:textId="5A564B68" w:rsidR="00AE0EAF" w:rsidRPr="00DE1D80" w:rsidRDefault="00AE0EAF" w:rsidP="00AE0EAF">
            <w:pPr>
              <w:jc w:val="center"/>
              <w:rPr>
                <w:rFonts w:cs="Arial"/>
              </w:rPr>
            </w:pPr>
            <w:r w:rsidRPr="00DE1D80">
              <w:rPr>
                <w:rFonts w:cs="Arial"/>
              </w:rPr>
              <w:t>[DPC]</w:t>
            </w:r>
          </w:p>
        </w:tc>
      </w:tr>
      <w:tr w:rsidR="00AE0EAF" w:rsidRPr="00DE1D80" w14:paraId="1F868B43" w14:textId="77777777" w:rsidTr="00C8295B">
        <w:trPr>
          <w:cantSplit/>
          <w:tblHeader/>
        </w:trPr>
        <w:tc>
          <w:tcPr>
            <w:tcW w:w="1261" w:type="pct"/>
          </w:tcPr>
          <w:p w14:paraId="559ECC74" w14:textId="77777777" w:rsidR="00AE0EAF" w:rsidRPr="00DE1D80" w:rsidRDefault="00AE0EAF" w:rsidP="00AE0EAF">
            <w:pPr>
              <w:rPr>
                <w:rFonts w:cs="Arial"/>
                <w:b/>
                <w:color w:val="000000"/>
              </w:rPr>
            </w:pPr>
            <w:r w:rsidRPr="00DE1D80">
              <w:rPr>
                <w:rFonts w:cs="Arial"/>
                <w:b/>
                <w:color w:val="000000"/>
              </w:rPr>
              <w:t>Male</w:t>
            </w:r>
          </w:p>
        </w:tc>
        <w:tc>
          <w:tcPr>
            <w:tcW w:w="763" w:type="pct"/>
            <w:vAlign w:val="center"/>
          </w:tcPr>
          <w:p w14:paraId="48164E77" w14:textId="5958F568" w:rsidR="00AE0EAF" w:rsidRPr="00DE1D80" w:rsidRDefault="00AE0EAF" w:rsidP="00AE0EAF">
            <w:pPr>
              <w:jc w:val="center"/>
              <w:rPr>
                <w:rFonts w:cs="Arial"/>
              </w:rPr>
            </w:pPr>
            <w:r w:rsidRPr="00DE1D80">
              <w:rPr>
                <w:rFonts w:cs="Arial"/>
              </w:rPr>
              <w:t>[DPC]</w:t>
            </w:r>
          </w:p>
        </w:tc>
        <w:tc>
          <w:tcPr>
            <w:tcW w:w="758" w:type="pct"/>
            <w:vAlign w:val="center"/>
          </w:tcPr>
          <w:p w14:paraId="1ACCFA48" w14:textId="0D235CD0" w:rsidR="00AE0EAF" w:rsidRPr="00DE1D80" w:rsidRDefault="00AE0EAF" w:rsidP="00AE0EAF">
            <w:pPr>
              <w:jc w:val="center"/>
              <w:rPr>
                <w:rFonts w:cs="Arial"/>
              </w:rPr>
            </w:pPr>
            <w:r w:rsidRPr="00DE1D80">
              <w:rPr>
                <w:rFonts w:cs="Arial"/>
              </w:rPr>
              <w:t>[DPC]</w:t>
            </w:r>
          </w:p>
        </w:tc>
        <w:tc>
          <w:tcPr>
            <w:tcW w:w="714" w:type="pct"/>
            <w:vAlign w:val="center"/>
          </w:tcPr>
          <w:p w14:paraId="44AA67D5" w14:textId="6584B32B" w:rsidR="00AE0EAF" w:rsidRPr="00DE1D80" w:rsidRDefault="00AE0EAF" w:rsidP="00AE0EAF">
            <w:pPr>
              <w:jc w:val="center"/>
              <w:rPr>
                <w:rFonts w:cs="Arial"/>
              </w:rPr>
            </w:pPr>
            <w:r w:rsidRPr="00DE1D80">
              <w:rPr>
                <w:rFonts w:cs="Arial"/>
              </w:rPr>
              <w:t>[DPC]</w:t>
            </w:r>
          </w:p>
        </w:tc>
        <w:tc>
          <w:tcPr>
            <w:tcW w:w="758" w:type="pct"/>
            <w:vAlign w:val="center"/>
          </w:tcPr>
          <w:p w14:paraId="585E41C0" w14:textId="7280FCBA" w:rsidR="00AE0EAF" w:rsidRPr="00DE1D80" w:rsidRDefault="00AE0EAF" w:rsidP="00AE0EAF">
            <w:pPr>
              <w:jc w:val="center"/>
              <w:rPr>
                <w:rFonts w:cs="Arial"/>
              </w:rPr>
            </w:pPr>
            <w:r w:rsidRPr="00DE1D80">
              <w:rPr>
                <w:rFonts w:cs="Arial"/>
              </w:rPr>
              <w:t>[DPC]</w:t>
            </w:r>
          </w:p>
        </w:tc>
        <w:tc>
          <w:tcPr>
            <w:tcW w:w="747" w:type="pct"/>
            <w:vAlign w:val="center"/>
          </w:tcPr>
          <w:p w14:paraId="330D47C1" w14:textId="47FB59F0" w:rsidR="00AE0EAF" w:rsidRPr="00DE1D80" w:rsidRDefault="00AE0EAF" w:rsidP="00AE0EAF">
            <w:pPr>
              <w:jc w:val="center"/>
              <w:rPr>
                <w:rFonts w:cs="Arial"/>
              </w:rPr>
            </w:pPr>
            <w:r w:rsidRPr="00DE1D80">
              <w:rPr>
                <w:rFonts w:cs="Arial"/>
              </w:rPr>
              <w:t>[DPC]</w:t>
            </w:r>
          </w:p>
        </w:tc>
      </w:tr>
      <w:tr w:rsidR="00AE0EAF" w:rsidRPr="00DE1D80" w14:paraId="3C0E1E45" w14:textId="77777777" w:rsidTr="00C8295B">
        <w:trPr>
          <w:cantSplit/>
          <w:tblHeader/>
        </w:trPr>
        <w:tc>
          <w:tcPr>
            <w:tcW w:w="1261" w:type="pct"/>
            <w:hideMark/>
          </w:tcPr>
          <w:p w14:paraId="07993C25" w14:textId="77777777" w:rsidR="00AE0EAF" w:rsidRPr="00DE1D80" w:rsidRDefault="00AE0EAF" w:rsidP="00AE0EAF">
            <w:pPr>
              <w:rPr>
                <w:rFonts w:cs="Arial"/>
                <w:b/>
                <w:color w:val="000000"/>
              </w:rPr>
            </w:pPr>
            <w:r w:rsidRPr="00DE1D80">
              <w:rPr>
                <w:rFonts w:cs="Arial"/>
                <w:b/>
                <w:color w:val="000000"/>
              </w:rPr>
              <w:t>American Indian or Alaska Native</w:t>
            </w:r>
          </w:p>
        </w:tc>
        <w:tc>
          <w:tcPr>
            <w:tcW w:w="763" w:type="pct"/>
            <w:vAlign w:val="center"/>
          </w:tcPr>
          <w:p w14:paraId="1CA510C4" w14:textId="4C83EBBC" w:rsidR="00AE0EAF" w:rsidRPr="00DE1D80" w:rsidRDefault="00AE0EAF" w:rsidP="00AE0EAF">
            <w:pPr>
              <w:jc w:val="center"/>
              <w:rPr>
                <w:rFonts w:cs="Arial"/>
              </w:rPr>
            </w:pPr>
            <w:r w:rsidRPr="00DE1D80">
              <w:rPr>
                <w:rFonts w:cs="Arial"/>
              </w:rPr>
              <w:t>[DPC]</w:t>
            </w:r>
          </w:p>
        </w:tc>
        <w:tc>
          <w:tcPr>
            <w:tcW w:w="758" w:type="pct"/>
            <w:vAlign w:val="center"/>
          </w:tcPr>
          <w:p w14:paraId="0380E0F6" w14:textId="0EA4BAD7" w:rsidR="00AE0EAF" w:rsidRPr="00DE1D80" w:rsidRDefault="00AE0EAF" w:rsidP="00AE0EAF">
            <w:pPr>
              <w:jc w:val="center"/>
              <w:rPr>
                <w:rFonts w:cs="Arial"/>
              </w:rPr>
            </w:pPr>
            <w:r w:rsidRPr="00DE1D80">
              <w:rPr>
                <w:rFonts w:cs="Arial"/>
              </w:rPr>
              <w:t>[DPC]</w:t>
            </w:r>
          </w:p>
        </w:tc>
        <w:tc>
          <w:tcPr>
            <w:tcW w:w="714" w:type="pct"/>
            <w:vAlign w:val="center"/>
          </w:tcPr>
          <w:p w14:paraId="0242E1DD" w14:textId="0943E2EA" w:rsidR="00AE0EAF" w:rsidRPr="00DE1D80" w:rsidRDefault="00AE0EAF" w:rsidP="00AE0EAF">
            <w:pPr>
              <w:jc w:val="center"/>
              <w:rPr>
                <w:rFonts w:cs="Arial"/>
              </w:rPr>
            </w:pPr>
            <w:r w:rsidRPr="00DE1D80">
              <w:rPr>
                <w:rFonts w:cs="Arial"/>
              </w:rPr>
              <w:t>[DPC]</w:t>
            </w:r>
          </w:p>
        </w:tc>
        <w:tc>
          <w:tcPr>
            <w:tcW w:w="758" w:type="pct"/>
            <w:vAlign w:val="center"/>
          </w:tcPr>
          <w:p w14:paraId="5ADF7A01" w14:textId="2D86B2AA" w:rsidR="00AE0EAF" w:rsidRPr="00DE1D80" w:rsidRDefault="00AE0EAF" w:rsidP="00AE0EAF">
            <w:pPr>
              <w:jc w:val="center"/>
              <w:rPr>
                <w:rFonts w:cs="Arial"/>
              </w:rPr>
            </w:pPr>
            <w:r w:rsidRPr="00DE1D80">
              <w:rPr>
                <w:rFonts w:cs="Arial"/>
              </w:rPr>
              <w:t>[DPC]</w:t>
            </w:r>
          </w:p>
        </w:tc>
        <w:tc>
          <w:tcPr>
            <w:tcW w:w="747" w:type="pct"/>
            <w:vAlign w:val="center"/>
          </w:tcPr>
          <w:p w14:paraId="4A586456" w14:textId="37D20139" w:rsidR="00AE0EAF" w:rsidRPr="00DE1D80" w:rsidRDefault="00AE0EAF" w:rsidP="00AE0EAF">
            <w:pPr>
              <w:jc w:val="center"/>
              <w:rPr>
                <w:rFonts w:cs="Arial"/>
              </w:rPr>
            </w:pPr>
            <w:r w:rsidRPr="00DE1D80">
              <w:rPr>
                <w:rFonts w:cs="Arial"/>
              </w:rPr>
              <w:t>[DPC]</w:t>
            </w:r>
          </w:p>
        </w:tc>
      </w:tr>
      <w:tr w:rsidR="00AE0EAF" w:rsidRPr="00DE1D80" w14:paraId="20A3F199" w14:textId="77777777" w:rsidTr="00C8295B">
        <w:trPr>
          <w:cantSplit/>
          <w:tblHeader/>
        </w:trPr>
        <w:tc>
          <w:tcPr>
            <w:tcW w:w="1261" w:type="pct"/>
            <w:hideMark/>
          </w:tcPr>
          <w:p w14:paraId="04AC0D8B" w14:textId="77777777" w:rsidR="00AE0EAF" w:rsidRPr="00DE1D80" w:rsidRDefault="00AE0EAF" w:rsidP="00AE0EAF">
            <w:pPr>
              <w:rPr>
                <w:rFonts w:cs="Arial"/>
                <w:b/>
                <w:color w:val="000000"/>
              </w:rPr>
            </w:pPr>
            <w:r w:rsidRPr="00DE1D80">
              <w:rPr>
                <w:rFonts w:cs="Arial"/>
                <w:b/>
                <w:color w:val="000000"/>
              </w:rPr>
              <w:t>Asian</w:t>
            </w:r>
          </w:p>
        </w:tc>
        <w:tc>
          <w:tcPr>
            <w:tcW w:w="763" w:type="pct"/>
            <w:vAlign w:val="center"/>
          </w:tcPr>
          <w:p w14:paraId="5790441E" w14:textId="5C8B25E9" w:rsidR="00AE0EAF" w:rsidRPr="00DE1D80" w:rsidRDefault="00AE0EAF" w:rsidP="00AE0EAF">
            <w:pPr>
              <w:jc w:val="center"/>
              <w:rPr>
                <w:rFonts w:cs="Arial"/>
              </w:rPr>
            </w:pPr>
            <w:r w:rsidRPr="00DE1D80">
              <w:rPr>
                <w:rFonts w:cs="Arial"/>
              </w:rPr>
              <w:t>[DPC]</w:t>
            </w:r>
          </w:p>
        </w:tc>
        <w:tc>
          <w:tcPr>
            <w:tcW w:w="758" w:type="pct"/>
            <w:vAlign w:val="center"/>
          </w:tcPr>
          <w:p w14:paraId="54921CB2" w14:textId="08E48475" w:rsidR="00AE0EAF" w:rsidRPr="00DE1D80" w:rsidRDefault="00AE0EAF" w:rsidP="00AE0EAF">
            <w:pPr>
              <w:jc w:val="center"/>
              <w:rPr>
                <w:rFonts w:cs="Arial"/>
              </w:rPr>
            </w:pPr>
            <w:r w:rsidRPr="00DE1D80">
              <w:rPr>
                <w:rFonts w:cs="Arial"/>
              </w:rPr>
              <w:t>[DPC]</w:t>
            </w:r>
          </w:p>
        </w:tc>
        <w:tc>
          <w:tcPr>
            <w:tcW w:w="714" w:type="pct"/>
            <w:vAlign w:val="center"/>
          </w:tcPr>
          <w:p w14:paraId="0463C4CA" w14:textId="12B583DF" w:rsidR="00AE0EAF" w:rsidRPr="00DE1D80" w:rsidRDefault="00AE0EAF" w:rsidP="00AE0EAF">
            <w:pPr>
              <w:jc w:val="center"/>
              <w:rPr>
                <w:rFonts w:cs="Arial"/>
              </w:rPr>
            </w:pPr>
            <w:r w:rsidRPr="00DE1D80">
              <w:rPr>
                <w:rFonts w:cs="Arial"/>
              </w:rPr>
              <w:t>[DPC]</w:t>
            </w:r>
          </w:p>
        </w:tc>
        <w:tc>
          <w:tcPr>
            <w:tcW w:w="758" w:type="pct"/>
            <w:vAlign w:val="center"/>
          </w:tcPr>
          <w:p w14:paraId="028130FC" w14:textId="23492DE4" w:rsidR="00AE0EAF" w:rsidRPr="00DE1D80" w:rsidRDefault="00AE0EAF" w:rsidP="00AE0EAF">
            <w:pPr>
              <w:jc w:val="center"/>
              <w:rPr>
                <w:rFonts w:cs="Arial"/>
              </w:rPr>
            </w:pPr>
            <w:r w:rsidRPr="00DE1D80">
              <w:rPr>
                <w:rFonts w:cs="Arial"/>
              </w:rPr>
              <w:t>[DPC]</w:t>
            </w:r>
          </w:p>
        </w:tc>
        <w:tc>
          <w:tcPr>
            <w:tcW w:w="747" w:type="pct"/>
            <w:vAlign w:val="center"/>
          </w:tcPr>
          <w:p w14:paraId="3140DE7B" w14:textId="3B8D12F9" w:rsidR="00AE0EAF" w:rsidRPr="00DE1D80" w:rsidRDefault="00AE0EAF" w:rsidP="00AE0EAF">
            <w:pPr>
              <w:jc w:val="center"/>
              <w:rPr>
                <w:rFonts w:cs="Arial"/>
              </w:rPr>
            </w:pPr>
            <w:r w:rsidRPr="00DE1D80">
              <w:rPr>
                <w:rFonts w:cs="Arial"/>
              </w:rPr>
              <w:t>[DPC]</w:t>
            </w:r>
          </w:p>
        </w:tc>
      </w:tr>
      <w:tr w:rsidR="00AE0EAF" w:rsidRPr="00DE1D80" w14:paraId="766339A9" w14:textId="77777777" w:rsidTr="00C8295B">
        <w:trPr>
          <w:cantSplit/>
          <w:tblHeader/>
        </w:trPr>
        <w:tc>
          <w:tcPr>
            <w:tcW w:w="1261" w:type="pct"/>
            <w:hideMark/>
          </w:tcPr>
          <w:p w14:paraId="4C784E0D" w14:textId="77777777" w:rsidR="00AE0EAF" w:rsidRPr="00DE1D80" w:rsidRDefault="00AE0EAF" w:rsidP="00AE0EAF">
            <w:pPr>
              <w:rPr>
                <w:rFonts w:cs="Arial"/>
                <w:b/>
                <w:color w:val="000000"/>
              </w:rPr>
            </w:pPr>
            <w:r w:rsidRPr="00DE1D80">
              <w:rPr>
                <w:rFonts w:cs="Arial"/>
                <w:b/>
                <w:color w:val="000000"/>
              </w:rPr>
              <w:t xml:space="preserve">Black or African American </w:t>
            </w:r>
          </w:p>
        </w:tc>
        <w:tc>
          <w:tcPr>
            <w:tcW w:w="763" w:type="pct"/>
            <w:vAlign w:val="center"/>
          </w:tcPr>
          <w:p w14:paraId="3E572FE6" w14:textId="1572760F" w:rsidR="00AE0EAF" w:rsidRPr="00DE1D80" w:rsidRDefault="00AE0EAF" w:rsidP="00AE0EAF">
            <w:pPr>
              <w:jc w:val="center"/>
              <w:rPr>
                <w:rFonts w:cs="Arial"/>
              </w:rPr>
            </w:pPr>
            <w:r w:rsidRPr="00DE1D80">
              <w:rPr>
                <w:rFonts w:cs="Arial"/>
              </w:rPr>
              <w:t>[DPC]</w:t>
            </w:r>
          </w:p>
        </w:tc>
        <w:tc>
          <w:tcPr>
            <w:tcW w:w="758" w:type="pct"/>
            <w:vAlign w:val="center"/>
          </w:tcPr>
          <w:p w14:paraId="31D568F7" w14:textId="211427BC" w:rsidR="00AE0EAF" w:rsidRPr="00DE1D80" w:rsidRDefault="00AE0EAF" w:rsidP="00AE0EAF">
            <w:pPr>
              <w:jc w:val="center"/>
              <w:rPr>
                <w:rFonts w:cs="Arial"/>
              </w:rPr>
            </w:pPr>
            <w:r w:rsidRPr="00DE1D80">
              <w:rPr>
                <w:rFonts w:cs="Arial"/>
              </w:rPr>
              <w:t>[DPC]</w:t>
            </w:r>
          </w:p>
        </w:tc>
        <w:tc>
          <w:tcPr>
            <w:tcW w:w="714" w:type="pct"/>
            <w:vAlign w:val="center"/>
          </w:tcPr>
          <w:p w14:paraId="6328A079" w14:textId="43CE5FBA" w:rsidR="00AE0EAF" w:rsidRPr="00DE1D80" w:rsidRDefault="00AE0EAF" w:rsidP="00AE0EAF">
            <w:pPr>
              <w:jc w:val="center"/>
              <w:rPr>
                <w:rFonts w:cs="Arial"/>
              </w:rPr>
            </w:pPr>
            <w:r w:rsidRPr="00DE1D80">
              <w:rPr>
                <w:rFonts w:cs="Arial"/>
              </w:rPr>
              <w:t>[DPC]</w:t>
            </w:r>
          </w:p>
        </w:tc>
        <w:tc>
          <w:tcPr>
            <w:tcW w:w="758" w:type="pct"/>
            <w:vAlign w:val="center"/>
          </w:tcPr>
          <w:p w14:paraId="28A12C82" w14:textId="3F2D8C95" w:rsidR="00AE0EAF" w:rsidRPr="00DE1D80" w:rsidRDefault="00AE0EAF" w:rsidP="00AE0EAF">
            <w:pPr>
              <w:jc w:val="center"/>
              <w:rPr>
                <w:rFonts w:cs="Arial"/>
              </w:rPr>
            </w:pPr>
            <w:r w:rsidRPr="00DE1D80">
              <w:rPr>
                <w:rFonts w:cs="Arial"/>
              </w:rPr>
              <w:t>[DPC]</w:t>
            </w:r>
          </w:p>
        </w:tc>
        <w:tc>
          <w:tcPr>
            <w:tcW w:w="747" w:type="pct"/>
            <w:vAlign w:val="center"/>
          </w:tcPr>
          <w:p w14:paraId="4A3535F1" w14:textId="43A08488" w:rsidR="00AE0EAF" w:rsidRPr="00DE1D80" w:rsidRDefault="00AE0EAF" w:rsidP="00AE0EAF">
            <w:pPr>
              <w:jc w:val="center"/>
              <w:rPr>
                <w:rFonts w:cs="Arial"/>
              </w:rPr>
            </w:pPr>
            <w:r w:rsidRPr="00DE1D80">
              <w:rPr>
                <w:rFonts w:cs="Arial"/>
              </w:rPr>
              <w:t>[DPC]</w:t>
            </w:r>
          </w:p>
        </w:tc>
      </w:tr>
      <w:tr w:rsidR="00AE0EAF" w:rsidRPr="00DE1D80" w14:paraId="28EB6836" w14:textId="77777777" w:rsidTr="00C8295B">
        <w:trPr>
          <w:cantSplit/>
          <w:tblHeader/>
        </w:trPr>
        <w:tc>
          <w:tcPr>
            <w:tcW w:w="1261" w:type="pct"/>
            <w:hideMark/>
          </w:tcPr>
          <w:p w14:paraId="57A803CD" w14:textId="77777777" w:rsidR="00AE0EAF" w:rsidRPr="00DE1D80" w:rsidRDefault="00AE0EAF" w:rsidP="00AE0EAF">
            <w:pPr>
              <w:rPr>
                <w:rFonts w:cs="Arial"/>
                <w:b/>
                <w:color w:val="000000"/>
              </w:rPr>
            </w:pPr>
            <w:r w:rsidRPr="00DE1D80">
              <w:rPr>
                <w:rFonts w:cs="Arial"/>
                <w:b/>
                <w:color w:val="000000"/>
              </w:rPr>
              <w:t>Filipino</w:t>
            </w:r>
          </w:p>
        </w:tc>
        <w:tc>
          <w:tcPr>
            <w:tcW w:w="763" w:type="pct"/>
            <w:vAlign w:val="center"/>
          </w:tcPr>
          <w:p w14:paraId="63A6AF9B" w14:textId="0DC574E3" w:rsidR="00AE0EAF" w:rsidRPr="00DE1D80" w:rsidRDefault="00AE0EAF" w:rsidP="00AE0EAF">
            <w:pPr>
              <w:jc w:val="center"/>
              <w:rPr>
                <w:rFonts w:cs="Arial"/>
              </w:rPr>
            </w:pPr>
            <w:r w:rsidRPr="00DE1D80">
              <w:rPr>
                <w:rFonts w:cs="Arial"/>
              </w:rPr>
              <w:t>[DPC]</w:t>
            </w:r>
          </w:p>
        </w:tc>
        <w:tc>
          <w:tcPr>
            <w:tcW w:w="758" w:type="pct"/>
            <w:vAlign w:val="center"/>
          </w:tcPr>
          <w:p w14:paraId="0CABA8E0" w14:textId="7E648C75" w:rsidR="00AE0EAF" w:rsidRPr="00DE1D80" w:rsidRDefault="00AE0EAF" w:rsidP="00AE0EAF">
            <w:pPr>
              <w:jc w:val="center"/>
              <w:rPr>
                <w:rFonts w:cs="Arial"/>
              </w:rPr>
            </w:pPr>
            <w:r w:rsidRPr="00DE1D80">
              <w:rPr>
                <w:rFonts w:cs="Arial"/>
              </w:rPr>
              <w:t>[DPC]</w:t>
            </w:r>
          </w:p>
        </w:tc>
        <w:tc>
          <w:tcPr>
            <w:tcW w:w="714" w:type="pct"/>
            <w:vAlign w:val="center"/>
          </w:tcPr>
          <w:p w14:paraId="307A4B81" w14:textId="7EE8358C" w:rsidR="00AE0EAF" w:rsidRPr="00DE1D80" w:rsidRDefault="00AE0EAF" w:rsidP="00AE0EAF">
            <w:pPr>
              <w:jc w:val="center"/>
              <w:rPr>
                <w:rFonts w:cs="Arial"/>
              </w:rPr>
            </w:pPr>
            <w:r w:rsidRPr="00DE1D80">
              <w:rPr>
                <w:rFonts w:cs="Arial"/>
              </w:rPr>
              <w:t>[DPC]</w:t>
            </w:r>
          </w:p>
        </w:tc>
        <w:tc>
          <w:tcPr>
            <w:tcW w:w="758" w:type="pct"/>
            <w:vAlign w:val="center"/>
          </w:tcPr>
          <w:p w14:paraId="5EAF5B32" w14:textId="60C309E0" w:rsidR="00AE0EAF" w:rsidRPr="00DE1D80" w:rsidRDefault="00AE0EAF" w:rsidP="00AE0EAF">
            <w:pPr>
              <w:jc w:val="center"/>
              <w:rPr>
                <w:rFonts w:cs="Arial"/>
              </w:rPr>
            </w:pPr>
            <w:r w:rsidRPr="00DE1D80">
              <w:rPr>
                <w:rFonts w:cs="Arial"/>
              </w:rPr>
              <w:t>[DPC]</w:t>
            </w:r>
          </w:p>
        </w:tc>
        <w:tc>
          <w:tcPr>
            <w:tcW w:w="747" w:type="pct"/>
            <w:vAlign w:val="center"/>
          </w:tcPr>
          <w:p w14:paraId="084A6402" w14:textId="7D51DF71" w:rsidR="00AE0EAF" w:rsidRPr="00DE1D80" w:rsidRDefault="00AE0EAF" w:rsidP="00AE0EAF">
            <w:pPr>
              <w:jc w:val="center"/>
              <w:rPr>
                <w:rFonts w:cs="Arial"/>
              </w:rPr>
            </w:pPr>
            <w:r w:rsidRPr="00DE1D80">
              <w:rPr>
                <w:rFonts w:cs="Arial"/>
              </w:rPr>
              <w:t>[DPC]</w:t>
            </w:r>
          </w:p>
        </w:tc>
      </w:tr>
      <w:tr w:rsidR="00AE0EAF" w:rsidRPr="00DE1D80" w14:paraId="0B937C25" w14:textId="77777777" w:rsidTr="00C8295B">
        <w:trPr>
          <w:cantSplit/>
          <w:tblHeader/>
        </w:trPr>
        <w:tc>
          <w:tcPr>
            <w:tcW w:w="1261" w:type="pct"/>
            <w:hideMark/>
          </w:tcPr>
          <w:p w14:paraId="6A099E08" w14:textId="77777777" w:rsidR="00AE0EAF" w:rsidRPr="00DE1D80" w:rsidRDefault="00AE0EAF" w:rsidP="00AE0EAF">
            <w:pPr>
              <w:rPr>
                <w:rFonts w:cs="Arial"/>
                <w:b/>
                <w:color w:val="000000"/>
              </w:rPr>
            </w:pPr>
            <w:r w:rsidRPr="00DE1D80">
              <w:rPr>
                <w:rFonts w:cs="Arial"/>
                <w:b/>
                <w:color w:val="000000"/>
              </w:rPr>
              <w:t>Hispanic or Latino</w:t>
            </w:r>
          </w:p>
        </w:tc>
        <w:tc>
          <w:tcPr>
            <w:tcW w:w="763" w:type="pct"/>
            <w:vAlign w:val="center"/>
          </w:tcPr>
          <w:p w14:paraId="0E007E83" w14:textId="0F32E4E1" w:rsidR="00AE0EAF" w:rsidRPr="00DE1D80" w:rsidRDefault="00AE0EAF" w:rsidP="00AE0EAF">
            <w:pPr>
              <w:jc w:val="center"/>
              <w:rPr>
                <w:rFonts w:cs="Arial"/>
              </w:rPr>
            </w:pPr>
            <w:r w:rsidRPr="00DE1D80">
              <w:rPr>
                <w:rFonts w:cs="Arial"/>
              </w:rPr>
              <w:t>[DPC]</w:t>
            </w:r>
          </w:p>
        </w:tc>
        <w:tc>
          <w:tcPr>
            <w:tcW w:w="758" w:type="pct"/>
            <w:vAlign w:val="center"/>
          </w:tcPr>
          <w:p w14:paraId="440226C1" w14:textId="6A417F8D" w:rsidR="00AE0EAF" w:rsidRPr="00DE1D80" w:rsidRDefault="00AE0EAF" w:rsidP="00AE0EAF">
            <w:pPr>
              <w:jc w:val="center"/>
              <w:rPr>
                <w:rFonts w:cs="Arial"/>
              </w:rPr>
            </w:pPr>
            <w:r w:rsidRPr="00DE1D80">
              <w:rPr>
                <w:rFonts w:cs="Arial"/>
              </w:rPr>
              <w:t>[DPC]</w:t>
            </w:r>
          </w:p>
        </w:tc>
        <w:tc>
          <w:tcPr>
            <w:tcW w:w="714" w:type="pct"/>
            <w:vAlign w:val="center"/>
          </w:tcPr>
          <w:p w14:paraId="219598AD" w14:textId="1CE8C87F" w:rsidR="00AE0EAF" w:rsidRPr="00DE1D80" w:rsidRDefault="00AE0EAF" w:rsidP="00AE0EAF">
            <w:pPr>
              <w:jc w:val="center"/>
              <w:rPr>
                <w:rFonts w:cs="Arial"/>
              </w:rPr>
            </w:pPr>
            <w:r w:rsidRPr="00DE1D80">
              <w:rPr>
                <w:rFonts w:cs="Arial"/>
              </w:rPr>
              <w:t>[DPC]</w:t>
            </w:r>
          </w:p>
        </w:tc>
        <w:tc>
          <w:tcPr>
            <w:tcW w:w="758" w:type="pct"/>
            <w:vAlign w:val="center"/>
          </w:tcPr>
          <w:p w14:paraId="030EE12B" w14:textId="0C75A156" w:rsidR="00AE0EAF" w:rsidRPr="00DE1D80" w:rsidRDefault="00AE0EAF" w:rsidP="00AE0EAF">
            <w:pPr>
              <w:jc w:val="center"/>
              <w:rPr>
                <w:rFonts w:cs="Arial"/>
              </w:rPr>
            </w:pPr>
            <w:r w:rsidRPr="00DE1D80">
              <w:rPr>
                <w:rFonts w:cs="Arial"/>
              </w:rPr>
              <w:t>[DPC]</w:t>
            </w:r>
          </w:p>
        </w:tc>
        <w:tc>
          <w:tcPr>
            <w:tcW w:w="747" w:type="pct"/>
            <w:vAlign w:val="center"/>
          </w:tcPr>
          <w:p w14:paraId="6CE0EA90" w14:textId="1C2B004B" w:rsidR="00AE0EAF" w:rsidRPr="00DE1D80" w:rsidRDefault="00AE0EAF" w:rsidP="00AE0EAF">
            <w:pPr>
              <w:jc w:val="center"/>
              <w:rPr>
                <w:rFonts w:cs="Arial"/>
              </w:rPr>
            </w:pPr>
            <w:r w:rsidRPr="00DE1D80">
              <w:rPr>
                <w:rFonts w:cs="Arial"/>
              </w:rPr>
              <w:t>[DPC]</w:t>
            </w:r>
          </w:p>
        </w:tc>
      </w:tr>
      <w:tr w:rsidR="00AE0EAF" w:rsidRPr="00DE1D80" w14:paraId="22D2ECB9" w14:textId="77777777" w:rsidTr="00C8295B">
        <w:trPr>
          <w:cantSplit/>
          <w:tblHeader/>
        </w:trPr>
        <w:tc>
          <w:tcPr>
            <w:tcW w:w="1261" w:type="pct"/>
            <w:hideMark/>
          </w:tcPr>
          <w:p w14:paraId="340E5C27" w14:textId="77777777" w:rsidR="00AE0EAF" w:rsidRPr="00DE1D80" w:rsidRDefault="00AE0EAF" w:rsidP="00AE0EAF">
            <w:pPr>
              <w:rPr>
                <w:rFonts w:cs="Arial"/>
                <w:b/>
                <w:color w:val="000000"/>
              </w:rPr>
            </w:pPr>
            <w:r w:rsidRPr="00DE1D80">
              <w:rPr>
                <w:rFonts w:cs="Arial"/>
                <w:b/>
                <w:color w:val="000000"/>
              </w:rPr>
              <w:t>Native Hawaiian or Pacific Islander</w:t>
            </w:r>
          </w:p>
        </w:tc>
        <w:tc>
          <w:tcPr>
            <w:tcW w:w="763" w:type="pct"/>
            <w:vAlign w:val="center"/>
          </w:tcPr>
          <w:p w14:paraId="25F20D4D" w14:textId="7BC0F6CA" w:rsidR="00AE0EAF" w:rsidRPr="00DE1D80" w:rsidRDefault="00AE0EAF" w:rsidP="00AE0EAF">
            <w:pPr>
              <w:jc w:val="center"/>
              <w:rPr>
                <w:rFonts w:cs="Arial"/>
              </w:rPr>
            </w:pPr>
            <w:r w:rsidRPr="00DE1D80">
              <w:rPr>
                <w:rFonts w:cs="Arial"/>
              </w:rPr>
              <w:t>[DPC]</w:t>
            </w:r>
          </w:p>
        </w:tc>
        <w:tc>
          <w:tcPr>
            <w:tcW w:w="758" w:type="pct"/>
            <w:vAlign w:val="center"/>
          </w:tcPr>
          <w:p w14:paraId="51F5013D" w14:textId="0C2C4E3A" w:rsidR="00AE0EAF" w:rsidRPr="00DE1D80" w:rsidRDefault="00AE0EAF" w:rsidP="00AE0EAF">
            <w:pPr>
              <w:jc w:val="center"/>
              <w:rPr>
                <w:rFonts w:cs="Arial"/>
              </w:rPr>
            </w:pPr>
            <w:r w:rsidRPr="00DE1D80">
              <w:rPr>
                <w:rFonts w:cs="Arial"/>
              </w:rPr>
              <w:t>[DPC]</w:t>
            </w:r>
          </w:p>
        </w:tc>
        <w:tc>
          <w:tcPr>
            <w:tcW w:w="714" w:type="pct"/>
            <w:vAlign w:val="center"/>
          </w:tcPr>
          <w:p w14:paraId="3F3D58D4" w14:textId="71A971E7" w:rsidR="00AE0EAF" w:rsidRPr="00DE1D80" w:rsidRDefault="00AE0EAF" w:rsidP="00AE0EAF">
            <w:pPr>
              <w:jc w:val="center"/>
              <w:rPr>
                <w:rFonts w:cs="Arial"/>
              </w:rPr>
            </w:pPr>
            <w:r w:rsidRPr="00DE1D80">
              <w:rPr>
                <w:rFonts w:cs="Arial"/>
              </w:rPr>
              <w:t>[DPC]</w:t>
            </w:r>
          </w:p>
        </w:tc>
        <w:tc>
          <w:tcPr>
            <w:tcW w:w="758" w:type="pct"/>
            <w:vAlign w:val="center"/>
          </w:tcPr>
          <w:p w14:paraId="2F85846C" w14:textId="0126920B" w:rsidR="00AE0EAF" w:rsidRPr="00DE1D80" w:rsidRDefault="00AE0EAF" w:rsidP="00AE0EAF">
            <w:pPr>
              <w:jc w:val="center"/>
              <w:rPr>
                <w:rFonts w:cs="Arial"/>
              </w:rPr>
            </w:pPr>
            <w:r w:rsidRPr="00DE1D80">
              <w:rPr>
                <w:rFonts w:cs="Arial"/>
              </w:rPr>
              <w:t>[DPC]</w:t>
            </w:r>
          </w:p>
        </w:tc>
        <w:tc>
          <w:tcPr>
            <w:tcW w:w="747" w:type="pct"/>
            <w:vAlign w:val="center"/>
          </w:tcPr>
          <w:p w14:paraId="3036010C" w14:textId="5F4BC336" w:rsidR="00AE0EAF" w:rsidRPr="00DE1D80" w:rsidRDefault="00AE0EAF" w:rsidP="00AE0EAF">
            <w:pPr>
              <w:jc w:val="center"/>
              <w:rPr>
                <w:rFonts w:cs="Arial"/>
              </w:rPr>
            </w:pPr>
            <w:r w:rsidRPr="00DE1D80">
              <w:rPr>
                <w:rFonts w:cs="Arial"/>
              </w:rPr>
              <w:t>[DPC]</w:t>
            </w:r>
          </w:p>
        </w:tc>
      </w:tr>
      <w:tr w:rsidR="00AE0EAF" w:rsidRPr="00DE1D80" w14:paraId="21634867" w14:textId="77777777" w:rsidTr="00C8295B">
        <w:trPr>
          <w:cantSplit/>
          <w:tblHeader/>
        </w:trPr>
        <w:tc>
          <w:tcPr>
            <w:tcW w:w="1261" w:type="pct"/>
            <w:hideMark/>
          </w:tcPr>
          <w:p w14:paraId="10D03400" w14:textId="77777777" w:rsidR="00AE0EAF" w:rsidRPr="00DE1D80" w:rsidRDefault="00AE0EAF" w:rsidP="00AE0EAF">
            <w:pPr>
              <w:rPr>
                <w:rFonts w:cs="Arial"/>
                <w:b/>
                <w:color w:val="000000"/>
              </w:rPr>
            </w:pPr>
            <w:r w:rsidRPr="00DE1D80">
              <w:rPr>
                <w:rFonts w:cs="Arial"/>
                <w:b/>
                <w:color w:val="000000"/>
              </w:rPr>
              <w:t>Two or More Races</w:t>
            </w:r>
          </w:p>
        </w:tc>
        <w:tc>
          <w:tcPr>
            <w:tcW w:w="763" w:type="pct"/>
            <w:vAlign w:val="center"/>
          </w:tcPr>
          <w:p w14:paraId="1E679FB8" w14:textId="0CEB6944" w:rsidR="00AE0EAF" w:rsidRPr="00DE1D80" w:rsidRDefault="00AE0EAF" w:rsidP="00AE0EAF">
            <w:pPr>
              <w:jc w:val="center"/>
              <w:rPr>
                <w:rFonts w:cs="Arial"/>
              </w:rPr>
            </w:pPr>
            <w:r w:rsidRPr="00DE1D80">
              <w:rPr>
                <w:rFonts w:cs="Arial"/>
              </w:rPr>
              <w:t>[DPC]</w:t>
            </w:r>
          </w:p>
        </w:tc>
        <w:tc>
          <w:tcPr>
            <w:tcW w:w="758" w:type="pct"/>
            <w:vAlign w:val="center"/>
          </w:tcPr>
          <w:p w14:paraId="086726C5" w14:textId="16EA49D8" w:rsidR="00AE0EAF" w:rsidRPr="00DE1D80" w:rsidRDefault="00AE0EAF" w:rsidP="00AE0EAF">
            <w:pPr>
              <w:jc w:val="center"/>
              <w:rPr>
                <w:rFonts w:cs="Arial"/>
              </w:rPr>
            </w:pPr>
            <w:r w:rsidRPr="00DE1D80">
              <w:rPr>
                <w:rFonts w:cs="Arial"/>
              </w:rPr>
              <w:t>[DPC]</w:t>
            </w:r>
          </w:p>
        </w:tc>
        <w:tc>
          <w:tcPr>
            <w:tcW w:w="714" w:type="pct"/>
            <w:vAlign w:val="center"/>
          </w:tcPr>
          <w:p w14:paraId="78470DA2" w14:textId="31378239" w:rsidR="00AE0EAF" w:rsidRPr="00DE1D80" w:rsidRDefault="00AE0EAF" w:rsidP="00AE0EAF">
            <w:pPr>
              <w:jc w:val="center"/>
              <w:rPr>
                <w:rFonts w:cs="Arial"/>
              </w:rPr>
            </w:pPr>
            <w:r w:rsidRPr="00DE1D80">
              <w:rPr>
                <w:rFonts w:cs="Arial"/>
              </w:rPr>
              <w:t>[DPC]</w:t>
            </w:r>
          </w:p>
        </w:tc>
        <w:tc>
          <w:tcPr>
            <w:tcW w:w="758" w:type="pct"/>
            <w:vAlign w:val="center"/>
          </w:tcPr>
          <w:p w14:paraId="58E2F749" w14:textId="5E9E1623" w:rsidR="00AE0EAF" w:rsidRPr="00DE1D80" w:rsidRDefault="00AE0EAF" w:rsidP="00AE0EAF">
            <w:pPr>
              <w:jc w:val="center"/>
              <w:rPr>
                <w:rFonts w:cs="Arial"/>
              </w:rPr>
            </w:pPr>
            <w:r w:rsidRPr="00DE1D80">
              <w:rPr>
                <w:rFonts w:cs="Arial"/>
              </w:rPr>
              <w:t>[DPC]</w:t>
            </w:r>
          </w:p>
        </w:tc>
        <w:tc>
          <w:tcPr>
            <w:tcW w:w="747" w:type="pct"/>
            <w:vAlign w:val="center"/>
          </w:tcPr>
          <w:p w14:paraId="16359A0B" w14:textId="4DD8CC52" w:rsidR="00AE0EAF" w:rsidRPr="00DE1D80" w:rsidRDefault="00AE0EAF" w:rsidP="00AE0EAF">
            <w:pPr>
              <w:jc w:val="center"/>
              <w:rPr>
                <w:rFonts w:cs="Arial"/>
              </w:rPr>
            </w:pPr>
            <w:r w:rsidRPr="00DE1D80">
              <w:rPr>
                <w:rFonts w:cs="Arial"/>
              </w:rPr>
              <w:t>[DPC]</w:t>
            </w:r>
          </w:p>
        </w:tc>
      </w:tr>
      <w:tr w:rsidR="00AE0EAF" w:rsidRPr="00DE1D80" w14:paraId="535D037C" w14:textId="77777777" w:rsidTr="00C8295B">
        <w:trPr>
          <w:cantSplit/>
          <w:tblHeader/>
        </w:trPr>
        <w:tc>
          <w:tcPr>
            <w:tcW w:w="1261" w:type="pct"/>
            <w:hideMark/>
          </w:tcPr>
          <w:p w14:paraId="78DD57EE" w14:textId="77777777" w:rsidR="00AE0EAF" w:rsidRPr="00DE1D80" w:rsidRDefault="00AE0EAF" w:rsidP="00AE0EAF">
            <w:pPr>
              <w:rPr>
                <w:rFonts w:cs="Arial"/>
                <w:b/>
                <w:color w:val="000000"/>
              </w:rPr>
            </w:pPr>
            <w:r w:rsidRPr="00DE1D80">
              <w:rPr>
                <w:rFonts w:cs="Arial"/>
                <w:b/>
                <w:color w:val="000000"/>
              </w:rPr>
              <w:t>White</w:t>
            </w:r>
          </w:p>
        </w:tc>
        <w:tc>
          <w:tcPr>
            <w:tcW w:w="763" w:type="pct"/>
            <w:vAlign w:val="center"/>
          </w:tcPr>
          <w:p w14:paraId="5E832E5C" w14:textId="1F29EBCF" w:rsidR="00AE0EAF" w:rsidRPr="00DE1D80" w:rsidRDefault="00AE0EAF" w:rsidP="00AE0EAF">
            <w:pPr>
              <w:jc w:val="center"/>
              <w:rPr>
                <w:rFonts w:cs="Arial"/>
              </w:rPr>
            </w:pPr>
            <w:r w:rsidRPr="00DE1D80">
              <w:rPr>
                <w:rFonts w:cs="Arial"/>
              </w:rPr>
              <w:t>[DPC]</w:t>
            </w:r>
          </w:p>
        </w:tc>
        <w:tc>
          <w:tcPr>
            <w:tcW w:w="758" w:type="pct"/>
            <w:vAlign w:val="center"/>
          </w:tcPr>
          <w:p w14:paraId="699664A6" w14:textId="16C960C8" w:rsidR="00AE0EAF" w:rsidRPr="00DE1D80" w:rsidRDefault="00AE0EAF" w:rsidP="00AE0EAF">
            <w:pPr>
              <w:jc w:val="center"/>
              <w:rPr>
                <w:rFonts w:cs="Arial"/>
              </w:rPr>
            </w:pPr>
            <w:r w:rsidRPr="00DE1D80">
              <w:rPr>
                <w:rFonts w:cs="Arial"/>
              </w:rPr>
              <w:t>[DPC]</w:t>
            </w:r>
          </w:p>
        </w:tc>
        <w:tc>
          <w:tcPr>
            <w:tcW w:w="714" w:type="pct"/>
            <w:vAlign w:val="center"/>
          </w:tcPr>
          <w:p w14:paraId="49A01D5B" w14:textId="37AB07F2" w:rsidR="00AE0EAF" w:rsidRPr="00DE1D80" w:rsidRDefault="00AE0EAF" w:rsidP="00AE0EAF">
            <w:pPr>
              <w:jc w:val="center"/>
              <w:rPr>
                <w:rFonts w:cs="Arial"/>
              </w:rPr>
            </w:pPr>
            <w:r w:rsidRPr="00DE1D80">
              <w:rPr>
                <w:rFonts w:cs="Arial"/>
              </w:rPr>
              <w:t>[DPC]</w:t>
            </w:r>
          </w:p>
        </w:tc>
        <w:tc>
          <w:tcPr>
            <w:tcW w:w="758" w:type="pct"/>
            <w:vAlign w:val="center"/>
          </w:tcPr>
          <w:p w14:paraId="1E92F8DD" w14:textId="0F819F22" w:rsidR="00AE0EAF" w:rsidRPr="00DE1D80" w:rsidRDefault="00AE0EAF" w:rsidP="00AE0EAF">
            <w:pPr>
              <w:jc w:val="center"/>
              <w:rPr>
                <w:rFonts w:cs="Arial"/>
              </w:rPr>
            </w:pPr>
            <w:r w:rsidRPr="00DE1D80">
              <w:rPr>
                <w:rFonts w:cs="Arial"/>
              </w:rPr>
              <w:t>[DPC]</w:t>
            </w:r>
          </w:p>
        </w:tc>
        <w:tc>
          <w:tcPr>
            <w:tcW w:w="747" w:type="pct"/>
            <w:vAlign w:val="center"/>
          </w:tcPr>
          <w:p w14:paraId="0761F0BC" w14:textId="0F5B6007" w:rsidR="00AE0EAF" w:rsidRPr="00DE1D80" w:rsidRDefault="00AE0EAF" w:rsidP="00AE0EAF">
            <w:pPr>
              <w:jc w:val="center"/>
              <w:rPr>
                <w:rFonts w:cs="Arial"/>
              </w:rPr>
            </w:pPr>
            <w:r w:rsidRPr="00DE1D80">
              <w:rPr>
                <w:rFonts w:cs="Arial"/>
              </w:rPr>
              <w:t>[DPC]</w:t>
            </w:r>
          </w:p>
        </w:tc>
      </w:tr>
      <w:tr w:rsidR="00AE0EAF" w:rsidRPr="00DE1D80" w14:paraId="6B65CB55" w14:textId="77777777" w:rsidTr="00C8295B">
        <w:trPr>
          <w:cantSplit/>
          <w:tblHeader/>
        </w:trPr>
        <w:tc>
          <w:tcPr>
            <w:tcW w:w="1261" w:type="pct"/>
            <w:hideMark/>
          </w:tcPr>
          <w:p w14:paraId="325B85D0" w14:textId="77777777" w:rsidR="00AE0EAF" w:rsidRPr="00DE1D80" w:rsidRDefault="00AE0EAF" w:rsidP="00AE0EAF">
            <w:pPr>
              <w:rPr>
                <w:rFonts w:cs="Arial"/>
                <w:b/>
                <w:color w:val="000000"/>
              </w:rPr>
            </w:pPr>
            <w:r w:rsidRPr="00DE1D80">
              <w:rPr>
                <w:rFonts w:cs="Arial"/>
                <w:b/>
                <w:color w:val="000000"/>
              </w:rPr>
              <w:t>English Learners</w:t>
            </w:r>
          </w:p>
        </w:tc>
        <w:tc>
          <w:tcPr>
            <w:tcW w:w="763" w:type="pct"/>
            <w:vAlign w:val="center"/>
          </w:tcPr>
          <w:p w14:paraId="7C294743" w14:textId="3A618FBF" w:rsidR="00AE0EAF" w:rsidRPr="00DE1D80" w:rsidRDefault="00AE0EAF" w:rsidP="00AE0EAF">
            <w:pPr>
              <w:jc w:val="center"/>
              <w:rPr>
                <w:rFonts w:cs="Arial"/>
              </w:rPr>
            </w:pPr>
            <w:r w:rsidRPr="00DE1D80">
              <w:rPr>
                <w:rFonts w:cs="Arial"/>
              </w:rPr>
              <w:t>[DPC]</w:t>
            </w:r>
          </w:p>
        </w:tc>
        <w:tc>
          <w:tcPr>
            <w:tcW w:w="758" w:type="pct"/>
            <w:vAlign w:val="center"/>
          </w:tcPr>
          <w:p w14:paraId="569FD936" w14:textId="7EC649A4" w:rsidR="00AE0EAF" w:rsidRPr="00DE1D80" w:rsidRDefault="00AE0EAF" w:rsidP="00AE0EAF">
            <w:pPr>
              <w:jc w:val="center"/>
              <w:rPr>
                <w:rFonts w:cs="Arial"/>
              </w:rPr>
            </w:pPr>
            <w:r w:rsidRPr="00DE1D80">
              <w:rPr>
                <w:rFonts w:cs="Arial"/>
              </w:rPr>
              <w:t>[DPC]</w:t>
            </w:r>
          </w:p>
        </w:tc>
        <w:tc>
          <w:tcPr>
            <w:tcW w:w="714" w:type="pct"/>
            <w:vAlign w:val="center"/>
          </w:tcPr>
          <w:p w14:paraId="4D5CE0D5" w14:textId="750B5097" w:rsidR="00AE0EAF" w:rsidRPr="00DE1D80" w:rsidRDefault="00AE0EAF" w:rsidP="00AE0EAF">
            <w:pPr>
              <w:jc w:val="center"/>
              <w:rPr>
                <w:rFonts w:cs="Arial"/>
              </w:rPr>
            </w:pPr>
            <w:r w:rsidRPr="00DE1D80">
              <w:rPr>
                <w:rFonts w:cs="Arial"/>
              </w:rPr>
              <w:t>[DPC]</w:t>
            </w:r>
          </w:p>
        </w:tc>
        <w:tc>
          <w:tcPr>
            <w:tcW w:w="758" w:type="pct"/>
            <w:vAlign w:val="center"/>
          </w:tcPr>
          <w:p w14:paraId="7F2A1AA6" w14:textId="170A9461" w:rsidR="00AE0EAF" w:rsidRPr="00DE1D80" w:rsidRDefault="00AE0EAF" w:rsidP="00AE0EAF">
            <w:pPr>
              <w:jc w:val="center"/>
              <w:rPr>
                <w:rFonts w:cs="Arial"/>
              </w:rPr>
            </w:pPr>
            <w:r w:rsidRPr="00DE1D80">
              <w:rPr>
                <w:rFonts w:cs="Arial"/>
              </w:rPr>
              <w:t>[DPC]</w:t>
            </w:r>
          </w:p>
        </w:tc>
        <w:tc>
          <w:tcPr>
            <w:tcW w:w="747" w:type="pct"/>
            <w:vAlign w:val="center"/>
          </w:tcPr>
          <w:p w14:paraId="0D4D5941" w14:textId="1E3BF0B7" w:rsidR="00AE0EAF" w:rsidRPr="00DE1D80" w:rsidRDefault="00AE0EAF" w:rsidP="00AE0EAF">
            <w:pPr>
              <w:jc w:val="center"/>
              <w:rPr>
                <w:rFonts w:cs="Arial"/>
              </w:rPr>
            </w:pPr>
            <w:r w:rsidRPr="00DE1D80">
              <w:rPr>
                <w:rFonts w:cs="Arial"/>
              </w:rPr>
              <w:t>[DPC]</w:t>
            </w:r>
          </w:p>
        </w:tc>
      </w:tr>
      <w:tr w:rsidR="00AE0EAF" w:rsidRPr="00DE1D80" w14:paraId="5233CEE9" w14:textId="77777777" w:rsidTr="00C8295B">
        <w:trPr>
          <w:cantSplit/>
          <w:tblHeader/>
        </w:trPr>
        <w:tc>
          <w:tcPr>
            <w:tcW w:w="1261" w:type="pct"/>
          </w:tcPr>
          <w:p w14:paraId="3B3668FA" w14:textId="77777777" w:rsidR="00AE0EAF" w:rsidRPr="00DE1D80" w:rsidRDefault="00AE0EAF" w:rsidP="00AE0EAF">
            <w:pPr>
              <w:rPr>
                <w:rFonts w:cs="Arial"/>
                <w:b/>
                <w:color w:val="000000"/>
              </w:rPr>
            </w:pPr>
            <w:r w:rsidRPr="00DE1D80">
              <w:rPr>
                <w:rFonts w:cs="Arial"/>
                <w:b/>
                <w:color w:val="000000"/>
              </w:rPr>
              <w:t>Foster Youth</w:t>
            </w:r>
          </w:p>
        </w:tc>
        <w:tc>
          <w:tcPr>
            <w:tcW w:w="763" w:type="pct"/>
            <w:vAlign w:val="center"/>
          </w:tcPr>
          <w:p w14:paraId="31660448" w14:textId="30F50B79" w:rsidR="00AE0EAF" w:rsidRPr="00DE1D80" w:rsidRDefault="00AE0EAF" w:rsidP="00AE0EAF">
            <w:pPr>
              <w:jc w:val="center"/>
              <w:rPr>
                <w:rFonts w:cs="Arial"/>
              </w:rPr>
            </w:pPr>
            <w:r w:rsidRPr="00DE1D80">
              <w:rPr>
                <w:rFonts w:cs="Arial"/>
              </w:rPr>
              <w:t>[DPC]</w:t>
            </w:r>
          </w:p>
        </w:tc>
        <w:tc>
          <w:tcPr>
            <w:tcW w:w="758" w:type="pct"/>
            <w:vAlign w:val="center"/>
          </w:tcPr>
          <w:p w14:paraId="31BF003F" w14:textId="7031C2A9" w:rsidR="00AE0EAF" w:rsidRPr="00DE1D80" w:rsidRDefault="00AE0EAF" w:rsidP="00AE0EAF">
            <w:pPr>
              <w:jc w:val="center"/>
              <w:rPr>
                <w:rFonts w:cs="Arial"/>
              </w:rPr>
            </w:pPr>
            <w:r w:rsidRPr="00DE1D80">
              <w:rPr>
                <w:rFonts w:cs="Arial"/>
              </w:rPr>
              <w:t>[DPC]</w:t>
            </w:r>
          </w:p>
        </w:tc>
        <w:tc>
          <w:tcPr>
            <w:tcW w:w="714" w:type="pct"/>
            <w:vAlign w:val="center"/>
          </w:tcPr>
          <w:p w14:paraId="07792C4F" w14:textId="2E3A9C68" w:rsidR="00AE0EAF" w:rsidRPr="00DE1D80" w:rsidRDefault="00AE0EAF" w:rsidP="00AE0EAF">
            <w:pPr>
              <w:jc w:val="center"/>
              <w:rPr>
                <w:rFonts w:cs="Arial"/>
              </w:rPr>
            </w:pPr>
            <w:r w:rsidRPr="00DE1D80">
              <w:rPr>
                <w:rFonts w:cs="Arial"/>
              </w:rPr>
              <w:t>[DPC]</w:t>
            </w:r>
          </w:p>
        </w:tc>
        <w:tc>
          <w:tcPr>
            <w:tcW w:w="758" w:type="pct"/>
            <w:vAlign w:val="center"/>
          </w:tcPr>
          <w:p w14:paraId="4EA587BF" w14:textId="505C4B9A" w:rsidR="00AE0EAF" w:rsidRPr="00DE1D80" w:rsidRDefault="00AE0EAF" w:rsidP="00AE0EAF">
            <w:pPr>
              <w:jc w:val="center"/>
              <w:rPr>
                <w:rFonts w:cs="Arial"/>
              </w:rPr>
            </w:pPr>
            <w:r w:rsidRPr="00DE1D80">
              <w:rPr>
                <w:rFonts w:cs="Arial"/>
              </w:rPr>
              <w:t>[DPC]</w:t>
            </w:r>
          </w:p>
        </w:tc>
        <w:tc>
          <w:tcPr>
            <w:tcW w:w="747" w:type="pct"/>
            <w:vAlign w:val="center"/>
          </w:tcPr>
          <w:p w14:paraId="3F559B4E" w14:textId="7C9824E9" w:rsidR="00AE0EAF" w:rsidRPr="00DE1D80" w:rsidRDefault="00AE0EAF" w:rsidP="00AE0EAF">
            <w:pPr>
              <w:jc w:val="center"/>
              <w:rPr>
                <w:rFonts w:cs="Arial"/>
              </w:rPr>
            </w:pPr>
            <w:r w:rsidRPr="00DE1D80">
              <w:rPr>
                <w:rFonts w:cs="Arial"/>
              </w:rPr>
              <w:t>[DPC]</w:t>
            </w:r>
          </w:p>
        </w:tc>
      </w:tr>
      <w:tr w:rsidR="00AE0EAF" w:rsidRPr="00DE1D80" w14:paraId="38526219" w14:textId="77777777" w:rsidTr="00C8295B">
        <w:trPr>
          <w:cantSplit/>
          <w:tblHeader/>
        </w:trPr>
        <w:tc>
          <w:tcPr>
            <w:tcW w:w="1261" w:type="pct"/>
          </w:tcPr>
          <w:p w14:paraId="289596BD" w14:textId="77777777" w:rsidR="00AE0EAF" w:rsidRPr="00DE1D80" w:rsidRDefault="00AE0EAF" w:rsidP="00AE0EAF">
            <w:pPr>
              <w:rPr>
                <w:rFonts w:cs="Arial"/>
                <w:b/>
                <w:color w:val="000000"/>
              </w:rPr>
            </w:pPr>
            <w:r w:rsidRPr="00DE1D80">
              <w:rPr>
                <w:rFonts w:cs="Arial"/>
                <w:b/>
                <w:color w:val="000000"/>
              </w:rPr>
              <w:t>Homeless</w:t>
            </w:r>
          </w:p>
        </w:tc>
        <w:tc>
          <w:tcPr>
            <w:tcW w:w="763" w:type="pct"/>
            <w:vAlign w:val="center"/>
          </w:tcPr>
          <w:p w14:paraId="0DC49F30" w14:textId="1D1956F3" w:rsidR="00AE0EAF" w:rsidRPr="00DE1D80" w:rsidRDefault="00AE0EAF" w:rsidP="00AE0EAF">
            <w:pPr>
              <w:jc w:val="center"/>
              <w:rPr>
                <w:rFonts w:cs="Arial"/>
              </w:rPr>
            </w:pPr>
            <w:r w:rsidRPr="00DE1D80">
              <w:rPr>
                <w:rFonts w:cs="Arial"/>
              </w:rPr>
              <w:t>[DPC]</w:t>
            </w:r>
          </w:p>
        </w:tc>
        <w:tc>
          <w:tcPr>
            <w:tcW w:w="758" w:type="pct"/>
            <w:vAlign w:val="center"/>
          </w:tcPr>
          <w:p w14:paraId="4B1BB5B3" w14:textId="3623C0FE" w:rsidR="00AE0EAF" w:rsidRPr="00DE1D80" w:rsidRDefault="00AE0EAF" w:rsidP="00AE0EAF">
            <w:pPr>
              <w:jc w:val="center"/>
              <w:rPr>
                <w:rFonts w:cs="Arial"/>
              </w:rPr>
            </w:pPr>
            <w:r w:rsidRPr="00DE1D80">
              <w:rPr>
                <w:rFonts w:cs="Arial"/>
              </w:rPr>
              <w:t>[DPC]</w:t>
            </w:r>
          </w:p>
        </w:tc>
        <w:tc>
          <w:tcPr>
            <w:tcW w:w="714" w:type="pct"/>
            <w:vAlign w:val="center"/>
          </w:tcPr>
          <w:p w14:paraId="011675E3" w14:textId="1E943D6F" w:rsidR="00AE0EAF" w:rsidRPr="00DE1D80" w:rsidRDefault="00AE0EAF" w:rsidP="00AE0EAF">
            <w:pPr>
              <w:jc w:val="center"/>
              <w:rPr>
                <w:rFonts w:cs="Arial"/>
              </w:rPr>
            </w:pPr>
            <w:r w:rsidRPr="00DE1D80">
              <w:rPr>
                <w:rFonts w:cs="Arial"/>
              </w:rPr>
              <w:t>[DPC]</w:t>
            </w:r>
          </w:p>
        </w:tc>
        <w:tc>
          <w:tcPr>
            <w:tcW w:w="758" w:type="pct"/>
            <w:vAlign w:val="center"/>
          </w:tcPr>
          <w:p w14:paraId="55B5417B" w14:textId="7E27A215" w:rsidR="00AE0EAF" w:rsidRPr="00DE1D80" w:rsidRDefault="00AE0EAF" w:rsidP="00AE0EAF">
            <w:pPr>
              <w:jc w:val="center"/>
              <w:rPr>
                <w:rFonts w:cs="Arial"/>
              </w:rPr>
            </w:pPr>
            <w:r w:rsidRPr="00DE1D80">
              <w:rPr>
                <w:rFonts w:cs="Arial"/>
              </w:rPr>
              <w:t>[DPC]</w:t>
            </w:r>
          </w:p>
        </w:tc>
        <w:tc>
          <w:tcPr>
            <w:tcW w:w="747" w:type="pct"/>
            <w:vAlign w:val="center"/>
          </w:tcPr>
          <w:p w14:paraId="259DF87C" w14:textId="1AD816E4" w:rsidR="00AE0EAF" w:rsidRPr="00DE1D80" w:rsidRDefault="00AE0EAF" w:rsidP="00AE0EAF">
            <w:pPr>
              <w:jc w:val="center"/>
              <w:rPr>
                <w:rFonts w:cs="Arial"/>
              </w:rPr>
            </w:pPr>
            <w:r w:rsidRPr="00DE1D80">
              <w:rPr>
                <w:rFonts w:cs="Arial"/>
              </w:rPr>
              <w:t>[DPC]</w:t>
            </w:r>
          </w:p>
        </w:tc>
      </w:tr>
      <w:tr w:rsidR="00AE0EAF" w:rsidRPr="00DE1D80" w14:paraId="45C4A1C8" w14:textId="77777777" w:rsidTr="00C8295B">
        <w:trPr>
          <w:cantSplit/>
          <w:tblHeader/>
        </w:trPr>
        <w:tc>
          <w:tcPr>
            <w:tcW w:w="1261" w:type="pct"/>
          </w:tcPr>
          <w:p w14:paraId="4B8A23A3" w14:textId="77777777" w:rsidR="00AE0EAF" w:rsidRPr="00DE1D80" w:rsidRDefault="00AE0EAF" w:rsidP="00AE0EAF">
            <w:pPr>
              <w:rPr>
                <w:rFonts w:cs="Arial"/>
                <w:b/>
                <w:color w:val="000000"/>
              </w:rPr>
            </w:pPr>
            <w:r w:rsidRPr="00DE1D80">
              <w:rPr>
                <w:rFonts w:cs="Arial"/>
                <w:b/>
                <w:color w:val="000000"/>
              </w:rPr>
              <w:t>Military</w:t>
            </w:r>
          </w:p>
        </w:tc>
        <w:tc>
          <w:tcPr>
            <w:tcW w:w="763" w:type="pct"/>
            <w:vAlign w:val="center"/>
          </w:tcPr>
          <w:p w14:paraId="0D85F3CB" w14:textId="7D6FAFC2" w:rsidR="00AE0EAF" w:rsidRPr="00DE1D80" w:rsidRDefault="00AE0EAF" w:rsidP="00AE0EAF">
            <w:pPr>
              <w:jc w:val="center"/>
              <w:rPr>
                <w:rFonts w:cs="Arial"/>
              </w:rPr>
            </w:pPr>
            <w:r w:rsidRPr="00DE1D80">
              <w:rPr>
                <w:rFonts w:cs="Arial"/>
              </w:rPr>
              <w:t>[DPC]</w:t>
            </w:r>
          </w:p>
        </w:tc>
        <w:tc>
          <w:tcPr>
            <w:tcW w:w="758" w:type="pct"/>
            <w:vAlign w:val="center"/>
          </w:tcPr>
          <w:p w14:paraId="66E66279" w14:textId="311E17B8" w:rsidR="00AE0EAF" w:rsidRPr="00DE1D80" w:rsidRDefault="00AE0EAF" w:rsidP="00AE0EAF">
            <w:pPr>
              <w:jc w:val="center"/>
              <w:rPr>
                <w:rFonts w:cs="Arial"/>
              </w:rPr>
            </w:pPr>
            <w:r w:rsidRPr="00DE1D80">
              <w:rPr>
                <w:rFonts w:cs="Arial"/>
              </w:rPr>
              <w:t>[DPC]</w:t>
            </w:r>
          </w:p>
        </w:tc>
        <w:tc>
          <w:tcPr>
            <w:tcW w:w="714" w:type="pct"/>
            <w:vAlign w:val="center"/>
          </w:tcPr>
          <w:p w14:paraId="2F5CB0D9" w14:textId="461AAD6E" w:rsidR="00AE0EAF" w:rsidRPr="00DE1D80" w:rsidRDefault="00AE0EAF" w:rsidP="00AE0EAF">
            <w:pPr>
              <w:jc w:val="center"/>
              <w:rPr>
                <w:rFonts w:cs="Arial"/>
              </w:rPr>
            </w:pPr>
            <w:r w:rsidRPr="00DE1D80">
              <w:rPr>
                <w:rFonts w:cs="Arial"/>
              </w:rPr>
              <w:t>[DPC]</w:t>
            </w:r>
          </w:p>
        </w:tc>
        <w:tc>
          <w:tcPr>
            <w:tcW w:w="758" w:type="pct"/>
            <w:vAlign w:val="center"/>
          </w:tcPr>
          <w:p w14:paraId="11F93619" w14:textId="0448D43B" w:rsidR="00AE0EAF" w:rsidRPr="00DE1D80" w:rsidRDefault="00AE0EAF" w:rsidP="00AE0EAF">
            <w:pPr>
              <w:jc w:val="center"/>
              <w:rPr>
                <w:rFonts w:cs="Arial"/>
              </w:rPr>
            </w:pPr>
            <w:r w:rsidRPr="00DE1D80">
              <w:rPr>
                <w:rFonts w:cs="Arial"/>
              </w:rPr>
              <w:t>[DPC]</w:t>
            </w:r>
          </w:p>
        </w:tc>
        <w:tc>
          <w:tcPr>
            <w:tcW w:w="747" w:type="pct"/>
            <w:vAlign w:val="center"/>
          </w:tcPr>
          <w:p w14:paraId="209D1894" w14:textId="7889D085" w:rsidR="00AE0EAF" w:rsidRPr="00DE1D80" w:rsidRDefault="00AE0EAF" w:rsidP="00AE0EAF">
            <w:pPr>
              <w:jc w:val="center"/>
              <w:rPr>
                <w:rFonts w:cs="Arial"/>
              </w:rPr>
            </w:pPr>
            <w:r w:rsidRPr="00DE1D80">
              <w:rPr>
                <w:rFonts w:cs="Arial"/>
              </w:rPr>
              <w:t>[DPC]</w:t>
            </w:r>
          </w:p>
        </w:tc>
      </w:tr>
      <w:tr w:rsidR="00AE0EAF" w:rsidRPr="00DE1D80" w14:paraId="269C4C9E" w14:textId="77777777" w:rsidTr="00C8295B">
        <w:trPr>
          <w:cantSplit/>
          <w:tblHeader/>
        </w:trPr>
        <w:tc>
          <w:tcPr>
            <w:tcW w:w="1261" w:type="pct"/>
            <w:hideMark/>
          </w:tcPr>
          <w:p w14:paraId="237F6274" w14:textId="77777777" w:rsidR="00AE0EAF" w:rsidRPr="00DE1D80" w:rsidRDefault="00AE0EAF" w:rsidP="00AE0EAF">
            <w:pPr>
              <w:rPr>
                <w:rFonts w:cs="Arial"/>
                <w:b/>
                <w:color w:val="000000"/>
              </w:rPr>
            </w:pPr>
            <w:r w:rsidRPr="00DE1D80">
              <w:rPr>
                <w:rFonts w:cs="Arial"/>
                <w:b/>
                <w:color w:val="000000"/>
              </w:rPr>
              <w:t>Socioeconomically Disadvantaged</w:t>
            </w:r>
          </w:p>
        </w:tc>
        <w:tc>
          <w:tcPr>
            <w:tcW w:w="763" w:type="pct"/>
            <w:vAlign w:val="center"/>
          </w:tcPr>
          <w:p w14:paraId="68F0CC16" w14:textId="36E579A7" w:rsidR="00AE0EAF" w:rsidRPr="00DE1D80" w:rsidRDefault="00AE0EAF" w:rsidP="00AE0EAF">
            <w:pPr>
              <w:jc w:val="center"/>
              <w:rPr>
                <w:rFonts w:cs="Arial"/>
              </w:rPr>
            </w:pPr>
            <w:r w:rsidRPr="00DE1D80">
              <w:rPr>
                <w:rFonts w:cs="Arial"/>
              </w:rPr>
              <w:t>[DPC]</w:t>
            </w:r>
          </w:p>
        </w:tc>
        <w:tc>
          <w:tcPr>
            <w:tcW w:w="758" w:type="pct"/>
            <w:vAlign w:val="center"/>
          </w:tcPr>
          <w:p w14:paraId="78D260EC" w14:textId="66E1541E" w:rsidR="00AE0EAF" w:rsidRPr="00DE1D80" w:rsidRDefault="00AE0EAF" w:rsidP="00AE0EAF">
            <w:pPr>
              <w:jc w:val="center"/>
              <w:rPr>
                <w:rFonts w:cs="Arial"/>
              </w:rPr>
            </w:pPr>
            <w:r w:rsidRPr="00DE1D80">
              <w:rPr>
                <w:rFonts w:cs="Arial"/>
              </w:rPr>
              <w:t>[DPC]</w:t>
            </w:r>
          </w:p>
        </w:tc>
        <w:tc>
          <w:tcPr>
            <w:tcW w:w="714" w:type="pct"/>
            <w:vAlign w:val="center"/>
          </w:tcPr>
          <w:p w14:paraId="39DD4462" w14:textId="1D9271DD" w:rsidR="00AE0EAF" w:rsidRPr="00DE1D80" w:rsidRDefault="00AE0EAF" w:rsidP="00AE0EAF">
            <w:pPr>
              <w:jc w:val="center"/>
              <w:rPr>
                <w:rFonts w:cs="Arial"/>
              </w:rPr>
            </w:pPr>
            <w:r w:rsidRPr="00DE1D80">
              <w:rPr>
                <w:rFonts w:cs="Arial"/>
              </w:rPr>
              <w:t>[DPC]</w:t>
            </w:r>
          </w:p>
        </w:tc>
        <w:tc>
          <w:tcPr>
            <w:tcW w:w="758" w:type="pct"/>
            <w:vAlign w:val="center"/>
          </w:tcPr>
          <w:p w14:paraId="789526CF" w14:textId="73D7DF4D" w:rsidR="00AE0EAF" w:rsidRPr="00DE1D80" w:rsidRDefault="00AE0EAF" w:rsidP="00AE0EAF">
            <w:pPr>
              <w:jc w:val="center"/>
              <w:rPr>
                <w:rFonts w:cs="Arial"/>
              </w:rPr>
            </w:pPr>
            <w:r w:rsidRPr="00DE1D80">
              <w:rPr>
                <w:rFonts w:cs="Arial"/>
              </w:rPr>
              <w:t>[DPC]</w:t>
            </w:r>
          </w:p>
        </w:tc>
        <w:tc>
          <w:tcPr>
            <w:tcW w:w="747" w:type="pct"/>
            <w:vAlign w:val="center"/>
          </w:tcPr>
          <w:p w14:paraId="0CFED0C8" w14:textId="694FA72B" w:rsidR="00AE0EAF" w:rsidRPr="00DE1D80" w:rsidRDefault="00AE0EAF" w:rsidP="00AE0EAF">
            <w:pPr>
              <w:jc w:val="center"/>
              <w:rPr>
                <w:rFonts w:cs="Arial"/>
              </w:rPr>
            </w:pPr>
            <w:r w:rsidRPr="00DE1D80">
              <w:rPr>
                <w:rFonts w:cs="Arial"/>
              </w:rPr>
              <w:t>[DPC]</w:t>
            </w:r>
          </w:p>
        </w:tc>
      </w:tr>
      <w:tr w:rsidR="00AE0EAF" w:rsidRPr="00DE1D80" w14:paraId="3FCDF505" w14:textId="77777777" w:rsidTr="00C8295B">
        <w:trPr>
          <w:cantSplit/>
          <w:tblHeader/>
        </w:trPr>
        <w:tc>
          <w:tcPr>
            <w:tcW w:w="1261" w:type="pct"/>
            <w:hideMark/>
          </w:tcPr>
          <w:p w14:paraId="55341992" w14:textId="77777777" w:rsidR="00AE0EAF" w:rsidRPr="00DE1D80" w:rsidRDefault="00AE0EAF" w:rsidP="00AE0EAF">
            <w:pPr>
              <w:rPr>
                <w:rFonts w:cs="Arial"/>
                <w:b/>
                <w:color w:val="000000"/>
              </w:rPr>
            </w:pPr>
            <w:r w:rsidRPr="00DE1D80">
              <w:rPr>
                <w:rFonts w:cs="Arial"/>
                <w:b/>
                <w:color w:val="000000"/>
              </w:rPr>
              <w:t>Students Receiving Migrant Education Services</w:t>
            </w:r>
          </w:p>
        </w:tc>
        <w:tc>
          <w:tcPr>
            <w:tcW w:w="763" w:type="pct"/>
            <w:vAlign w:val="center"/>
          </w:tcPr>
          <w:p w14:paraId="4AC5DD84" w14:textId="619859ED" w:rsidR="00AE0EAF" w:rsidRPr="00DE1D80" w:rsidRDefault="00AE0EAF" w:rsidP="00AE0EAF">
            <w:pPr>
              <w:jc w:val="center"/>
              <w:rPr>
                <w:rFonts w:cs="Arial"/>
              </w:rPr>
            </w:pPr>
            <w:r w:rsidRPr="00DE1D80">
              <w:rPr>
                <w:rFonts w:cs="Arial"/>
              </w:rPr>
              <w:t>[DPC]</w:t>
            </w:r>
          </w:p>
        </w:tc>
        <w:tc>
          <w:tcPr>
            <w:tcW w:w="758" w:type="pct"/>
            <w:vAlign w:val="center"/>
          </w:tcPr>
          <w:p w14:paraId="23CFE4E0" w14:textId="56127B2E" w:rsidR="00AE0EAF" w:rsidRPr="00DE1D80" w:rsidRDefault="00AE0EAF" w:rsidP="00AE0EAF">
            <w:pPr>
              <w:jc w:val="center"/>
              <w:rPr>
                <w:rFonts w:cs="Arial"/>
              </w:rPr>
            </w:pPr>
            <w:r w:rsidRPr="00DE1D80">
              <w:rPr>
                <w:rFonts w:cs="Arial"/>
              </w:rPr>
              <w:t>[DPC]</w:t>
            </w:r>
          </w:p>
        </w:tc>
        <w:tc>
          <w:tcPr>
            <w:tcW w:w="714" w:type="pct"/>
            <w:vAlign w:val="center"/>
          </w:tcPr>
          <w:p w14:paraId="798C29A2" w14:textId="704A61D3" w:rsidR="00AE0EAF" w:rsidRPr="00DE1D80" w:rsidRDefault="00AE0EAF" w:rsidP="00AE0EAF">
            <w:pPr>
              <w:jc w:val="center"/>
              <w:rPr>
                <w:rFonts w:cs="Arial"/>
              </w:rPr>
            </w:pPr>
            <w:r w:rsidRPr="00DE1D80">
              <w:rPr>
                <w:rFonts w:cs="Arial"/>
              </w:rPr>
              <w:t>[DPC]</w:t>
            </w:r>
          </w:p>
        </w:tc>
        <w:tc>
          <w:tcPr>
            <w:tcW w:w="758" w:type="pct"/>
            <w:vAlign w:val="center"/>
          </w:tcPr>
          <w:p w14:paraId="112617E7" w14:textId="4DBFFBE7" w:rsidR="00AE0EAF" w:rsidRPr="00DE1D80" w:rsidRDefault="00AE0EAF" w:rsidP="00AE0EAF">
            <w:pPr>
              <w:jc w:val="center"/>
              <w:rPr>
                <w:rFonts w:cs="Arial"/>
              </w:rPr>
            </w:pPr>
            <w:r w:rsidRPr="00DE1D80">
              <w:rPr>
                <w:rFonts w:cs="Arial"/>
              </w:rPr>
              <w:t>[DPC]</w:t>
            </w:r>
          </w:p>
        </w:tc>
        <w:tc>
          <w:tcPr>
            <w:tcW w:w="747" w:type="pct"/>
            <w:vAlign w:val="center"/>
          </w:tcPr>
          <w:p w14:paraId="7D6FA9B1" w14:textId="68F1D22E" w:rsidR="00AE0EAF" w:rsidRPr="00DE1D80" w:rsidRDefault="00AE0EAF" w:rsidP="00AE0EAF">
            <w:pPr>
              <w:jc w:val="center"/>
              <w:rPr>
                <w:rFonts w:cs="Arial"/>
              </w:rPr>
            </w:pPr>
            <w:r w:rsidRPr="00DE1D80">
              <w:rPr>
                <w:rFonts w:cs="Arial"/>
              </w:rPr>
              <w:t>[DPC]</w:t>
            </w:r>
          </w:p>
        </w:tc>
      </w:tr>
      <w:tr w:rsidR="00AE0EAF" w:rsidRPr="00DE1D80" w14:paraId="3DF197AE" w14:textId="77777777" w:rsidTr="00C8295B">
        <w:trPr>
          <w:cantSplit/>
          <w:tblHeader/>
        </w:trPr>
        <w:tc>
          <w:tcPr>
            <w:tcW w:w="1261" w:type="pct"/>
            <w:hideMark/>
          </w:tcPr>
          <w:p w14:paraId="5B3D9542" w14:textId="77777777" w:rsidR="00AE0EAF" w:rsidRPr="00DE1D80" w:rsidRDefault="00AE0EAF" w:rsidP="00AE0EAF">
            <w:pPr>
              <w:rPr>
                <w:rFonts w:cs="Arial"/>
                <w:b/>
                <w:color w:val="000000"/>
              </w:rPr>
            </w:pPr>
            <w:r w:rsidRPr="00DE1D80">
              <w:rPr>
                <w:rFonts w:cs="Arial"/>
                <w:b/>
                <w:color w:val="000000"/>
              </w:rPr>
              <w:t xml:space="preserve">Students with Disabilities </w:t>
            </w:r>
          </w:p>
        </w:tc>
        <w:tc>
          <w:tcPr>
            <w:tcW w:w="763" w:type="pct"/>
            <w:vAlign w:val="center"/>
          </w:tcPr>
          <w:p w14:paraId="6493FA03" w14:textId="2AC3D449" w:rsidR="00AE0EAF" w:rsidRPr="00DE1D80" w:rsidRDefault="00AE0EAF" w:rsidP="00AE0EAF">
            <w:pPr>
              <w:jc w:val="center"/>
              <w:rPr>
                <w:rFonts w:cs="Arial"/>
              </w:rPr>
            </w:pPr>
            <w:r w:rsidRPr="00DE1D80">
              <w:rPr>
                <w:rFonts w:cs="Arial"/>
              </w:rPr>
              <w:t>[DPC]</w:t>
            </w:r>
          </w:p>
        </w:tc>
        <w:tc>
          <w:tcPr>
            <w:tcW w:w="758" w:type="pct"/>
            <w:vAlign w:val="center"/>
          </w:tcPr>
          <w:p w14:paraId="1BEB3AA8" w14:textId="5CE7D67F" w:rsidR="00AE0EAF" w:rsidRPr="00DE1D80" w:rsidRDefault="00AE0EAF" w:rsidP="00AE0EAF">
            <w:pPr>
              <w:jc w:val="center"/>
              <w:rPr>
                <w:rFonts w:cs="Arial"/>
              </w:rPr>
            </w:pPr>
            <w:r w:rsidRPr="00DE1D80">
              <w:rPr>
                <w:rFonts w:cs="Arial"/>
              </w:rPr>
              <w:t>[DPC]</w:t>
            </w:r>
          </w:p>
        </w:tc>
        <w:tc>
          <w:tcPr>
            <w:tcW w:w="714" w:type="pct"/>
            <w:vAlign w:val="center"/>
          </w:tcPr>
          <w:p w14:paraId="2A35F249" w14:textId="084E06C3" w:rsidR="00AE0EAF" w:rsidRPr="00DE1D80" w:rsidRDefault="00AE0EAF" w:rsidP="00AE0EAF">
            <w:pPr>
              <w:jc w:val="center"/>
              <w:rPr>
                <w:rFonts w:cs="Arial"/>
              </w:rPr>
            </w:pPr>
            <w:r w:rsidRPr="00DE1D80">
              <w:rPr>
                <w:rFonts w:cs="Arial"/>
              </w:rPr>
              <w:t>[DPC]</w:t>
            </w:r>
          </w:p>
        </w:tc>
        <w:tc>
          <w:tcPr>
            <w:tcW w:w="758" w:type="pct"/>
            <w:vAlign w:val="center"/>
          </w:tcPr>
          <w:p w14:paraId="729C9749" w14:textId="1556840E" w:rsidR="00AE0EAF" w:rsidRPr="00DE1D80" w:rsidRDefault="00AE0EAF" w:rsidP="00AE0EAF">
            <w:pPr>
              <w:jc w:val="center"/>
              <w:rPr>
                <w:rFonts w:cs="Arial"/>
              </w:rPr>
            </w:pPr>
            <w:r w:rsidRPr="00DE1D80">
              <w:rPr>
                <w:rFonts w:cs="Arial"/>
              </w:rPr>
              <w:t>[DPC]</w:t>
            </w:r>
          </w:p>
        </w:tc>
        <w:tc>
          <w:tcPr>
            <w:tcW w:w="747" w:type="pct"/>
            <w:vAlign w:val="center"/>
          </w:tcPr>
          <w:p w14:paraId="7C64B145" w14:textId="7C3BB173" w:rsidR="00AE0EAF" w:rsidRPr="00DE1D80" w:rsidRDefault="00AE0EAF" w:rsidP="00AE0EAF">
            <w:pPr>
              <w:jc w:val="center"/>
              <w:rPr>
                <w:rFonts w:cs="Arial"/>
              </w:rPr>
            </w:pPr>
            <w:r w:rsidRPr="00DE1D80">
              <w:rPr>
                <w:rFonts w:cs="Arial"/>
              </w:rPr>
              <w:t>[DPC]</w:t>
            </w:r>
          </w:p>
        </w:tc>
      </w:tr>
    </w:tbl>
    <w:p w14:paraId="0B679C2A" w14:textId="179E0152" w:rsidR="00F268B0" w:rsidRDefault="00F268B0" w:rsidP="00F268B0">
      <w:pPr>
        <w:spacing w:before="120"/>
      </w:pPr>
      <w:r w:rsidRPr="00F24029">
        <w:t xml:space="preserve">Note: N/T values indicate that </w:t>
      </w:r>
      <w:r>
        <w:t>the schools in this LEA</w:t>
      </w:r>
      <w:r w:rsidRPr="00F24029">
        <w:t xml:space="preserve"> did not test students using the </w:t>
      </w:r>
      <w:r w:rsidRPr="008401A7">
        <w:t>CAASPP for Mathematics.</w:t>
      </w:r>
    </w:p>
    <w:p w14:paraId="1D110B83" w14:textId="77777777" w:rsidR="00280856" w:rsidRPr="00280856" w:rsidRDefault="00280856" w:rsidP="00280856">
      <w:pPr>
        <w:spacing w:before="120"/>
      </w:pPr>
      <w:r w:rsidRPr="0074588D">
        <w:t>Note: Double dashes (--) appear in the table when the number of students is ten or less, either because the number of students in this category is too small for statistical accuracy or to protect student privacy.</w:t>
      </w:r>
    </w:p>
    <w:p w14:paraId="193780BF" w14:textId="77777777" w:rsidR="00F268B0" w:rsidRDefault="00F268B0">
      <w:pPr>
        <w:spacing w:after="160" w:line="259" w:lineRule="auto"/>
        <w:rPr>
          <w:rStyle w:val="Heading4Char"/>
        </w:rPr>
      </w:pPr>
      <w:r>
        <w:rPr>
          <w:rStyle w:val="Heading4Char"/>
        </w:rPr>
        <w:br w:type="page"/>
      </w:r>
    </w:p>
    <w:p w14:paraId="01D75DC5" w14:textId="20DEAA49" w:rsidR="000C4FB3" w:rsidRPr="009E51F6" w:rsidRDefault="00722D52" w:rsidP="009E51F6">
      <w:pPr>
        <w:pStyle w:val="Heading4"/>
        <w:rPr>
          <w:rStyle w:val="Heading4Char"/>
          <w:b/>
          <w:iCs/>
        </w:rPr>
      </w:pPr>
      <w:r w:rsidRPr="009E51F6">
        <w:rPr>
          <w:rStyle w:val="Heading4Char"/>
          <w:b/>
          <w:iCs/>
        </w:rPr>
        <w:lastRenderedPageBreak/>
        <w:t>Table 3</w:t>
      </w:r>
      <w:r w:rsidR="000C4FB3" w:rsidRPr="009E51F6">
        <w:rPr>
          <w:rStyle w:val="Heading4Char"/>
          <w:b/>
          <w:iCs/>
        </w:rPr>
        <w:t xml:space="preserve">: </w:t>
      </w:r>
      <w:r w:rsidR="002D4D46" w:rsidRPr="009E51F6">
        <w:rPr>
          <w:rStyle w:val="Heading4Char"/>
          <w:b/>
          <w:iCs/>
        </w:rPr>
        <w:t>LEA</w:t>
      </w:r>
      <w:r w:rsidRPr="009E51F6">
        <w:rPr>
          <w:rStyle w:val="Heading4Char"/>
          <w:b/>
          <w:iCs/>
        </w:rPr>
        <w:t xml:space="preserve">-Level </w:t>
      </w:r>
      <w:r w:rsidR="000C4FB3" w:rsidRPr="009E51F6">
        <w:rPr>
          <w:rStyle w:val="Heading4Char"/>
          <w:b/>
          <w:iCs/>
        </w:rPr>
        <w:t xml:space="preserve">Local Assessment Test Results in </w:t>
      </w:r>
      <w:r w:rsidR="002502F6" w:rsidRPr="009E51F6">
        <w:rPr>
          <w:rStyle w:val="Heading4Char"/>
          <w:b/>
          <w:iCs/>
        </w:rPr>
        <w:t>ELA</w:t>
      </w:r>
      <w:r w:rsidR="000C4FB3" w:rsidRPr="009E51F6">
        <w:rPr>
          <w:rStyle w:val="Heading4Char"/>
          <w:b/>
          <w:iCs/>
        </w:rPr>
        <w:t xml:space="preserve"> by Student Group</w:t>
      </w:r>
    </w:p>
    <w:p w14:paraId="5E8427D3" w14:textId="5066A771" w:rsidR="00E72A85" w:rsidRPr="00DE1D80" w:rsidRDefault="00E72A85" w:rsidP="00DE1D80">
      <w:pPr>
        <w:tabs>
          <w:tab w:val="left" w:pos="2700"/>
          <w:tab w:val="left" w:pos="3330"/>
          <w:tab w:val="left" w:pos="7560"/>
        </w:tabs>
        <w:rPr>
          <w:rStyle w:val="Hyperlink"/>
          <w:rFonts w:cs="Arial"/>
          <w:b/>
          <w:bCs/>
          <w:color w:val="000000" w:themeColor="text1"/>
          <w:u w:val="none"/>
        </w:rPr>
      </w:pPr>
      <w:r w:rsidRPr="001F22BC">
        <w:rPr>
          <w:rStyle w:val="Hyperlink"/>
          <w:rFonts w:cs="Arial"/>
          <w:b/>
          <w:bCs/>
          <w:iCs/>
          <w:color w:val="000000" w:themeColor="text1"/>
          <w:u w:val="none"/>
        </w:rPr>
        <w:t xml:space="preserve">Assessment Name(s): </w:t>
      </w:r>
      <w:r w:rsidRPr="001F22BC">
        <w:rPr>
          <w:rStyle w:val="Hyperlink"/>
          <w:rFonts w:cs="Arial"/>
          <w:b/>
          <w:bCs/>
          <w:iCs/>
          <w:color w:val="000000" w:themeColor="text1"/>
          <w:u w:val="none"/>
        </w:rPr>
        <w:tab/>
      </w:r>
      <w:r w:rsidRPr="00DE1D80">
        <w:rPr>
          <w:rStyle w:val="Hyperlink"/>
          <w:rFonts w:cs="Arial"/>
          <w:b/>
          <w:bCs/>
          <w:iCs/>
          <w:color w:val="000000" w:themeColor="text1"/>
          <w:u w:val="none"/>
        </w:rPr>
        <w:tab/>
      </w:r>
      <w:r w:rsidR="00AE0EAF" w:rsidRPr="00DE1D80">
        <w:rPr>
          <w:rStyle w:val="Hyperlink"/>
          <w:rFonts w:cs="Arial"/>
          <w:bCs/>
          <w:iCs/>
          <w:color w:val="000000" w:themeColor="text1"/>
          <w:u w:val="none"/>
        </w:rPr>
        <w:t>[</w:t>
      </w:r>
      <w:r w:rsidRPr="00DE1D80">
        <w:rPr>
          <w:rStyle w:val="Hyperlink"/>
          <w:rFonts w:cs="Arial"/>
          <w:bCs/>
          <w:iCs/>
          <w:color w:val="000000" w:themeColor="text1"/>
          <w:u w:val="none"/>
        </w:rPr>
        <w:t>DPL</w:t>
      </w:r>
      <w:r w:rsidR="00AE0EAF" w:rsidRPr="00DE1D80">
        <w:rPr>
          <w:rStyle w:val="Hyperlink"/>
          <w:rFonts w:cs="Arial"/>
          <w:bCs/>
          <w:iCs/>
          <w:color w:val="000000" w:themeColor="text1"/>
          <w:u w:val="none"/>
        </w:rPr>
        <w:t>]</w:t>
      </w:r>
      <w:r w:rsidRPr="00DE1D80">
        <w:rPr>
          <w:rStyle w:val="Hyperlink"/>
          <w:rFonts w:cs="Arial"/>
          <w:b/>
          <w:bCs/>
          <w:color w:val="000000" w:themeColor="text1"/>
          <w:u w:val="none"/>
        </w:rPr>
        <w:tab/>
      </w:r>
    </w:p>
    <w:p w14:paraId="1129625B" w14:textId="77777777" w:rsidR="000C4FB3" w:rsidRPr="00734A23" w:rsidRDefault="000C4FB3" w:rsidP="009E51F6">
      <w:pPr>
        <w:rPr>
          <w:rStyle w:val="Hyperlink"/>
          <w:rFonts w:cs="Arial"/>
          <w:b/>
          <w:bCs/>
          <w:color w:val="000000"/>
          <w:u w:val="none"/>
        </w:rPr>
      </w:pPr>
      <w:r w:rsidRPr="00F24029">
        <w:rPr>
          <w:rStyle w:val="Hyperlink"/>
          <w:rFonts w:cs="Arial"/>
          <w:b/>
          <w:bCs/>
          <w:color w:val="000000" w:themeColor="text1"/>
          <w:u w:val="none"/>
        </w:rPr>
        <w:t>Grades Three through Eight and Grade Eleven</w:t>
      </w:r>
      <w:r>
        <w:rPr>
          <w:rStyle w:val="Hyperlink"/>
          <w:rFonts w:cs="Arial"/>
          <w:b/>
          <w:bCs/>
          <w:color w:val="000000"/>
          <w:u w:val="none"/>
        </w:rPr>
        <w:t xml:space="preserve"> </w:t>
      </w:r>
      <w:r w:rsidRPr="00F24029">
        <w:rPr>
          <w:rStyle w:val="Hyperlink"/>
          <w:rFonts w:cs="Arial"/>
          <w:b/>
          <w:color w:val="000000"/>
          <w:u w:val="none"/>
        </w:rPr>
        <w:t>(School Year 2020–2021)</w:t>
      </w:r>
    </w:p>
    <w:tbl>
      <w:tblPr>
        <w:tblStyle w:val="TableGrid"/>
        <w:tblW w:w="5150" w:type="pct"/>
        <w:tblLook w:val="04A0" w:firstRow="1" w:lastRow="0" w:firstColumn="1" w:lastColumn="0" w:noHBand="0" w:noVBand="1"/>
        <w:tblDescription w:val="Table displays LEA-level Local Assessment test results in ELA by student group, grades three through eight and grade eleven, school year 2020-2021."/>
      </w:tblPr>
      <w:tblGrid>
        <w:gridCol w:w="2542"/>
        <w:gridCol w:w="1537"/>
        <w:gridCol w:w="1527"/>
        <w:gridCol w:w="1439"/>
        <w:gridCol w:w="1527"/>
        <w:gridCol w:w="1503"/>
      </w:tblGrid>
      <w:tr w:rsidR="000C4FB3" w:rsidRPr="00DE1D80" w14:paraId="0ECE7B83" w14:textId="77777777" w:rsidTr="0018117B">
        <w:trPr>
          <w:cantSplit/>
          <w:tblHeader/>
        </w:trPr>
        <w:tc>
          <w:tcPr>
            <w:tcW w:w="1261" w:type="pct"/>
            <w:shd w:val="clear" w:color="auto" w:fill="D9D9D9" w:themeFill="background1" w:themeFillShade="D9"/>
            <w:hideMark/>
          </w:tcPr>
          <w:p w14:paraId="7BAF019D" w14:textId="77777777" w:rsidR="000C4FB3" w:rsidRPr="00DE1D80" w:rsidRDefault="000C4FB3" w:rsidP="003529F2">
            <w:pPr>
              <w:jc w:val="center"/>
              <w:rPr>
                <w:rFonts w:cs="Arial"/>
                <w:b/>
                <w:bCs/>
                <w:color w:val="000000"/>
              </w:rPr>
            </w:pPr>
            <w:r w:rsidRPr="00DE1D80">
              <w:rPr>
                <w:rFonts w:cs="Arial"/>
                <w:b/>
                <w:bCs/>
                <w:color w:val="000000"/>
              </w:rPr>
              <w:t>Student Group</w:t>
            </w:r>
          </w:p>
        </w:tc>
        <w:tc>
          <w:tcPr>
            <w:tcW w:w="763" w:type="pct"/>
            <w:shd w:val="clear" w:color="auto" w:fill="D9D9D9" w:themeFill="background1" w:themeFillShade="D9"/>
            <w:hideMark/>
          </w:tcPr>
          <w:p w14:paraId="03DDEBF6" w14:textId="77777777" w:rsidR="000C4FB3" w:rsidRPr="00DE1D80" w:rsidRDefault="000C4FB3" w:rsidP="003529F2">
            <w:pPr>
              <w:jc w:val="center"/>
              <w:rPr>
                <w:rFonts w:cs="Arial"/>
                <w:b/>
                <w:bCs/>
                <w:color w:val="000000"/>
              </w:rPr>
            </w:pPr>
            <w:r w:rsidRPr="00DE1D80">
              <w:rPr>
                <w:rFonts w:cs="Arial"/>
                <w:b/>
                <w:bCs/>
                <w:color w:val="000000"/>
              </w:rPr>
              <w:t xml:space="preserve">Total </w:t>
            </w:r>
            <w:r w:rsidRPr="00DE1D80">
              <w:rPr>
                <w:rFonts w:cs="Arial"/>
                <w:b/>
                <w:bCs/>
                <w:color w:val="000000"/>
              </w:rPr>
              <w:br/>
              <w:t>Enrollment</w:t>
            </w:r>
          </w:p>
        </w:tc>
        <w:tc>
          <w:tcPr>
            <w:tcW w:w="758" w:type="pct"/>
            <w:shd w:val="clear" w:color="auto" w:fill="D9D9D9" w:themeFill="background1" w:themeFillShade="D9"/>
            <w:hideMark/>
          </w:tcPr>
          <w:p w14:paraId="73B1DCA9" w14:textId="77777777" w:rsidR="000C4FB3" w:rsidRPr="00DE1D80" w:rsidRDefault="000C4FB3" w:rsidP="003529F2">
            <w:pPr>
              <w:jc w:val="center"/>
              <w:rPr>
                <w:rFonts w:cs="Arial"/>
                <w:b/>
                <w:bCs/>
                <w:color w:val="000000"/>
              </w:rPr>
            </w:pPr>
            <w:r w:rsidRPr="00DE1D80">
              <w:rPr>
                <w:rFonts w:cs="Arial"/>
                <w:b/>
                <w:bCs/>
                <w:color w:val="000000"/>
              </w:rPr>
              <w:t xml:space="preserve">Number </w:t>
            </w:r>
            <w:r w:rsidRPr="00DE1D80">
              <w:rPr>
                <w:rFonts w:cs="Arial"/>
                <w:b/>
                <w:bCs/>
                <w:color w:val="000000"/>
              </w:rPr>
              <w:br/>
              <w:t>Tested</w:t>
            </w:r>
          </w:p>
        </w:tc>
        <w:tc>
          <w:tcPr>
            <w:tcW w:w="714" w:type="pct"/>
            <w:shd w:val="clear" w:color="auto" w:fill="D9D9D9" w:themeFill="background1" w:themeFillShade="D9"/>
            <w:hideMark/>
          </w:tcPr>
          <w:p w14:paraId="096B2440" w14:textId="77777777" w:rsidR="000C4FB3" w:rsidRPr="00DE1D80" w:rsidRDefault="000C4FB3" w:rsidP="003529F2">
            <w:pPr>
              <w:jc w:val="center"/>
              <w:rPr>
                <w:rFonts w:cs="Arial"/>
                <w:b/>
                <w:bCs/>
                <w:color w:val="000000"/>
              </w:rPr>
            </w:pPr>
            <w:r w:rsidRPr="00DE1D80">
              <w:rPr>
                <w:rFonts w:cs="Arial"/>
                <w:b/>
                <w:bCs/>
                <w:color w:val="000000"/>
              </w:rPr>
              <w:t xml:space="preserve">Percent </w:t>
            </w:r>
            <w:r w:rsidRPr="00DE1D80">
              <w:rPr>
                <w:rFonts w:cs="Arial"/>
                <w:b/>
                <w:bCs/>
                <w:color w:val="000000"/>
              </w:rPr>
              <w:br/>
              <w:t>Tested</w:t>
            </w:r>
          </w:p>
        </w:tc>
        <w:tc>
          <w:tcPr>
            <w:tcW w:w="758" w:type="pct"/>
            <w:shd w:val="clear" w:color="auto" w:fill="D9D9D9" w:themeFill="background1" w:themeFillShade="D9"/>
          </w:tcPr>
          <w:p w14:paraId="6E5A719B" w14:textId="77777777" w:rsidR="000C4FB3" w:rsidRPr="00DE1D80" w:rsidRDefault="000C4FB3" w:rsidP="003529F2">
            <w:pPr>
              <w:jc w:val="center"/>
              <w:rPr>
                <w:rFonts w:cs="Arial"/>
                <w:b/>
                <w:bCs/>
                <w:color w:val="000000"/>
              </w:rPr>
            </w:pPr>
            <w:r w:rsidRPr="00DE1D80">
              <w:rPr>
                <w:rFonts w:cs="Arial"/>
                <w:b/>
                <w:bCs/>
                <w:color w:val="000000"/>
              </w:rPr>
              <w:t xml:space="preserve">Percent </w:t>
            </w:r>
            <w:r w:rsidRPr="00DE1D80">
              <w:rPr>
                <w:rFonts w:cs="Arial"/>
                <w:b/>
                <w:bCs/>
                <w:color w:val="000000"/>
              </w:rPr>
              <w:br/>
              <w:t xml:space="preserve">Not </w:t>
            </w:r>
            <w:r w:rsidRPr="00DE1D80">
              <w:rPr>
                <w:rFonts w:cs="Arial"/>
                <w:b/>
                <w:bCs/>
                <w:color w:val="000000"/>
              </w:rPr>
              <w:br/>
              <w:t>Tested</w:t>
            </w:r>
          </w:p>
        </w:tc>
        <w:tc>
          <w:tcPr>
            <w:tcW w:w="747" w:type="pct"/>
            <w:shd w:val="clear" w:color="auto" w:fill="D9D9D9" w:themeFill="background1" w:themeFillShade="D9"/>
            <w:hideMark/>
          </w:tcPr>
          <w:p w14:paraId="1EC536A8" w14:textId="77777777" w:rsidR="000C4FB3" w:rsidRPr="00DE1D80" w:rsidRDefault="000C4FB3" w:rsidP="003529F2">
            <w:pPr>
              <w:jc w:val="center"/>
              <w:rPr>
                <w:rFonts w:cs="Arial"/>
                <w:b/>
                <w:bCs/>
                <w:color w:val="000000"/>
              </w:rPr>
            </w:pPr>
            <w:r w:rsidRPr="00DE1D80">
              <w:rPr>
                <w:rFonts w:cs="Arial"/>
                <w:b/>
                <w:bCs/>
                <w:color w:val="000000" w:themeColor="text1"/>
              </w:rPr>
              <w:t xml:space="preserve">Percent </w:t>
            </w:r>
            <w:r w:rsidRPr="00DE1D80">
              <w:rPr>
                <w:rFonts w:cs="Arial"/>
              </w:rPr>
              <w:br/>
            </w:r>
            <w:r w:rsidRPr="00DE1D80">
              <w:rPr>
                <w:rFonts w:cs="Arial"/>
                <w:b/>
                <w:bCs/>
                <w:color w:val="000000" w:themeColor="text1"/>
              </w:rPr>
              <w:t>At or Above Grade Level</w:t>
            </w:r>
          </w:p>
        </w:tc>
      </w:tr>
      <w:tr w:rsidR="00AE0EAF" w:rsidRPr="00DE1D80" w14:paraId="2277A726" w14:textId="77777777" w:rsidTr="00C8295B">
        <w:trPr>
          <w:cantSplit/>
          <w:tblHeader/>
        </w:trPr>
        <w:tc>
          <w:tcPr>
            <w:tcW w:w="1261" w:type="pct"/>
            <w:hideMark/>
          </w:tcPr>
          <w:p w14:paraId="22651813" w14:textId="417ED485" w:rsidR="00AE0EAF" w:rsidRPr="00DE1D80" w:rsidRDefault="00AE0EAF" w:rsidP="00AE0EAF">
            <w:pPr>
              <w:rPr>
                <w:rFonts w:cs="Arial"/>
                <w:b/>
                <w:color w:val="000000"/>
              </w:rPr>
            </w:pPr>
            <w:proofErr w:type="spellStart"/>
            <w:r w:rsidRPr="00DE1D80">
              <w:rPr>
                <w:rFonts w:cs="Arial"/>
                <w:b/>
                <w:color w:val="000000"/>
              </w:rPr>
              <w:t>LEAwide</w:t>
            </w:r>
            <w:proofErr w:type="spellEnd"/>
          </w:p>
        </w:tc>
        <w:tc>
          <w:tcPr>
            <w:tcW w:w="763" w:type="pct"/>
            <w:vAlign w:val="center"/>
          </w:tcPr>
          <w:p w14:paraId="1B594F52" w14:textId="3470067D" w:rsidR="00AE0EAF" w:rsidRPr="00DE1D80" w:rsidRDefault="00AE0EAF" w:rsidP="00AE0EAF">
            <w:pPr>
              <w:jc w:val="center"/>
              <w:rPr>
                <w:rFonts w:cs="Arial"/>
                <w:color w:val="000000"/>
              </w:rPr>
            </w:pPr>
            <w:r w:rsidRPr="00DE1D80">
              <w:rPr>
                <w:rFonts w:cs="Arial"/>
              </w:rPr>
              <w:t>[DPL]</w:t>
            </w:r>
          </w:p>
        </w:tc>
        <w:tc>
          <w:tcPr>
            <w:tcW w:w="758" w:type="pct"/>
            <w:vAlign w:val="center"/>
          </w:tcPr>
          <w:p w14:paraId="4C44BC07" w14:textId="656A471B" w:rsidR="00AE0EAF" w:rsidRPr="00DE1D80" w:rsidRDefault="00AE0EAF" w:rsidP="00AE0EAF">
            <w:pPr>
              <w:jc w:val="center"/>
              <w:rPr>
                <w:rFonts w:cs="Arial"/>
              </w:rPr>
            </w:pPr>
            <w:r w:rsidRPr="00DE1D80">
              <w:rPr>
                <w:rFonts w:cs="Arial"/>
              </w:rPr>
              <w:t>[DPL]</w:t>
            </w:r>
          </w:p>
        </w:tc>
        <w:tc>
          <w:tcPr>
            <w:tcW w:w="714" w:type="pct"/>
            <w:vAlign w:val="center"/>
          </w:tcPr>
          <w:p w14:paraId="03EE3E13" w14:textId="079E11BA" w:rsidR="00AE0EAF" w:rsidRPr="00DE1D80" w:rsidRDefault="00AE0EAF" w:rsidP="00AE0EAF">
            <w:pPr>
              <w:jc w:val="center"/>
              <w:rPr>
                <w:rFonts w:cs="Arial"/>
              </w:rPr>
            </w:pPr>
            <w:r w:rsidRPr="00DE1D80">
              <w:rPr>
                <w:rFonts w:cs="Arial"/>
              </w:rPr>
              <w:t>[DPL]</w:t>
            </w:r>
          </w:p>
        </w:tc>
        <w:tc>
          <w:tcPr>
            <w:tcW w:w="758" w:type="pct"/>
            <w:vAlign w:val="center"/>
          </w:tcPr>
          <w:p w14:paraId="65D01719" w14:textId="1EEB9DFA" w:rsidR="00AE0EAF" w:rsidRPr="00DE1D80" w:rsidRDefault="00AE0EAF" w:rsidP="00AE0EAF">
            <w:pPr>
              <w:jc w:val="center"/>
              <w:rPr>
                <w:rFonts w:cs="Arial"/>
              </w:rPr>
            </w:pPr>
            <w:r w:rsidRPr="00DE1D80">
              <w:rPr>
                <w:rFonts w:cs="Arial"/>
              </w:rPr>
              <w:t>[DPL]</w:t>
            </w:r>
          </w:p>
        </w:tc>
        <w:tc>
          <w:tcPr>
            <w:tcW w:w="747" w:type="pct"/>
            <w:vAlign w:val="center"/>
          </w:tcPr>
          <w:p w14:paraId="7B12FCC2" w14:textId="3EACB13E" w:rsidR="00AE0EAF" w:rsidRPr="00DE1D80" w:rsidRDefault="00AE0EAF" w:rsidP="00AE0EAF">
            <w:pPr>
              <w:jc w:val="center"/>
              <w:rPr>
                <w:rFonts w:cs="Arial"/>
              </w:rPr>
            </w:pPr>
            <w:r w:rsidRPr="00DE1D80">
              <w:rPr>
                <w:rFonts w:cs="Arial"/>
              </w:rPr>
              <w:t>[DPL]</w:t>
            </w:r>
          </w:p>
        </w:tc>
      </w:tr>
      <w:tr w:rsidR="00AE0EAF" w:rsidRPr="00DE1D80" w14:paraId="6EA337FD" w14:textId="77777777" w:rsidTr="00C8295B">
        <w:trPr>
          <w:cantSplit/>
          <w:tblHeader/>
        </w:trPr>
        <w:tc>
          <w:tcPr>
            <w:tcW w:w="1261" w:type="pct"/>
          </w:tcPr>
          <w:p w14:paraId="63541C44" w14:textId="77777777" w:rsidR="00AE0EAF" w:rsidRPr="00DE1D80" w:rsidRDefault="00AE0EAF" w:rsidP="00AE0EAF">
            <w:pPr>
              <w:rPr>
                <w:rFonts w:cs="Arial"/>
                <w:b/>
                <w:color w:val="000000"/>
              </w:rPr>
            </w:pPr>
            <w:r w:rsidRPr="00DE1D80">
              <w:rPr>
                <w:rFonts w:cs="Arial"/>
                <w:b/>
                <w:color w:val="000000"/>
              </w:rPr>
              <w:t>Female</w:t>
            </w:r>
          </w:p>
        </w:tc>
        <w:tc>
          <w:tcPr>
            <w:tcW w:w="763" w:type="pct"/>
            <w:vAlign w:val="center"/>
          </w:tcPr>
          <w:p w14:paraId="2CCD5723" w14:textId="7C3EEBE4" w:rsidR="00AE0EAF" w:rsidRPr="00DE1D80" w:rsidRDefault="00AE0EAF" w:rsidP="00AE0EAF">
            <w:pPr>
              <w:jc w:val="center"/>
              <w:rPr>
                <w:rFonts w:cs="Arial"/>
              </w:rPr>
            </w:pPr>
            <w:r w:rsidRPr="00DE1D80">
              <w:rPr>
                <w:rFonts w:cs="Arial"/>
              </w:rPr>
              <w:t>[DPL]</w:t>
            </w:r>
          </w:p>
        </w:tc>
        <w:tc>
          <w:tcPr>
            <w:tcW w:w="758" w:type="pct"/>
            <w:vAlign w:val="center"/>
          </w:tcPr>
          <w:p w14:paraId="5C94ABE9" w14:textId="0265BF02" w:rsidR="00AE0EAF" w:rsidRPr="00DE1D80" w:rsidRDefault="00AE0EAF" w:rsidP="00AE0EAF">
            <w:pPr>
              <w:jc w:val="center"/>
              <w:rPr>
                <w:rFonts w:cs="Arial"/>
              </w:rPr>
            </w:pPr>
            <w:r w:rsidRPr="00DE1D80">
              <w:rPr>
                <w:rFonts w:cs="Arial"/>
              </w:rPr>
              <w:t>[DPL]</w:t>
            </w:r>
          </w:p>
        </w:tc>
        <w:tc>
          <w:tcPr>
            <w:tcW w:w="714" w:type="pct"/>
            <w:vAlign w:val="center"/>
          </w:tcPr>
          <w:p w14:paraId="4E93ED73" w14:textId="5B745BF6" w:rsidR="00AE0EAF" w:rsidRPr="00DE1D80" w:rsidRDefault="00AE0EAF" w:rsidP="00AE0EAF">
            <w:pPr>
              <w:jc w:val="center"/>
              <w:rPr>
                <w:rFonts w:cs="Arial"/>
              </w:rPr>
            </w:pPr>
            <w:r w:rsidRPr="00DE1D80">
              <w:rPr>
                <w:rFonts w:cs="Arial"/>
              </w:rPr>
              <w:t>[DPL]</w:t>
            </w:r>
          </w:p>
        </w:tc>
        <w:tc>
          <w:tcPr>
            <w:tcW w:w="758" w:type="pct"/>
            <w:vAlign w:val="center"/>
          </w:tcPr>
          <w:p w14:paraId="1C092C85" w14:textId="504E8469" w:rsidR="00AE0EAF" w:rsidRPr="00DE1D80" w:rsidRDefault="00AE0EAF" w:rsidP="00AE0EAF">
            <w:pPr>
              <w:jc w:val="center"/>
              <w:rPr>
                <w:rFonts w:cs="Arial"/>
              </w:rPr>
            </w:pPr>
            <w:r w:rsidRPr="00DE1D80">
              <w:rPr>
                <w:rFonts w:cs="Arial"/>
              </w:rPr>
              <w:t>[DPL]</w:t>
            </w:r>
          </w:p>
        </w:tc>
        <w:tc>
          <w:tcPr>
            <w:tcW w:w="747" w:type="pct"/>
            <w:vAlign w:val="center"/>
          </w:tcPr>
          <w:p w14:paraId="26FDB8B1" w14:textId="00B31816" w:rsidR="00AE0EAF" w:rsidRPr="00DE1D80" w:rsidRDefault="00AE0EAF" w:rsidP="00AE0EAF">
            <w:pPr>
              <w:jc w:val="center"/>
              <w:rPr>
                <w:rFonts w:cs="Arial"/>
              </w:rPr>
            </w:pPr>
            <w:r w:rsidRPr="00DE1D80">
              <w:rPr>
                <w:rFonts w:cs="Arial"/>
              </w:rPr>
              <w:t>[DPL]</w:t>
            </w:r>
          </w:p>
        </w:tc>
      </w:tr>
      <w:tr w:rsidR="00AE0EAF" w:rsidRPr="00DE1D80" w14:paraId="006694D0" w14:textId="77777777" w:rsidTr="00C8295B">
        <w:trPr>
          <w:cantSplit/>
          <w:tblHeader/>
        </w:trPr>
        <w:tc>
          <w:tcPr>
            <w:tcW w:w="1261" w:type="pct"/>
          </w:tcPr>
          <w:p w14:paraId="06A7CF03" w14:textId="77777777" w:rsidR="00AE0EAF" w:rsidRPr="00DE1D80" w:rsidRDefault="00AE0EAF" w:rsidP="00AE0EAF">
            <w:pPr>
              <w:rPr>
                <w:rFonts w:cs="Arial"/>
                <w:b/>
                <w:color w:val="000000"/>
              </w:rPr>
            </w:pPr>
            <w:r w:rsidRPr="00DE1D80">
              <w:rPr>
                <w:rFonts w:cs="Arial"/>
                <w:b/>
                <w:color w:val="000000"/>
              </w:rPr>
              <w:t>Male</w:t>
            </w:r>
          </w:p>
        </w:tc>
        <w:tc>
          <w:tcPr>
            <w:tcW w:w="763" w:type="pct"/>
            <w:vAlign w:val="center"/>
          </w:tcPr>
          <w:p w14:paraId="6EBD615B" w14:textId="4EA986FC" w:rsidR="00AE0EAF" w:rsidRPr="00DE1D80" w:rsidRDefault="00AE0EAF" w:rsidP="00AE0EAF">
            <w:pPr>
              <w:jc w:val="center"/>
              <w:rPr>
                <w:rFonts w:cs="Arial"/>
              </w:rPr>
            </w:pPr>
            <w:r w:rsidRPr="00DE1D80">
              <w:rPr>
                <w:rFonts w:cs="Arial"/>
              </w:rPr>
              <w:t>[DPL]</w:t>
            </w:r>
          </w:p>
        </w:tc>
        <w:tc>
          <w:tcPr>
            <w:tcW w:w="758" w:type="pct"/>
            <w:vAlign w:val="center"/>
          </w:tcPr>
          <w:p w14:paraId="724CD3E5" w14:textId="5AED9382" w:rsidR="00AE0EAF" w:rsidRPr="00DE1D80" w:rsidRDefault="00AE0EAF" w:rsidP="00AE0EAF">
            <w:pPr>
              <w:jc w:val="center"/>
              <w:rPr>
                <w:rFonts w:cs="Arial"/>
              </w:rPr>
            </w:pPr>
            <w:r w:rsidRPr="00DE1D80">
              <w:rPr>
                <w:rFonts w:cs="Arial"/>
              </w:rPr>
              <w:t>[DPL]</w:t>
            </w:r>
          </w:p>
        </w:tc>
        <w:tc>
          <w:tcPr>
            <w:tcW w:w="714" w:type="pct"/>
            <w:vAlign w:val="center"/>
          </w:tcPr>
          <w:p w14:paraId="0869F181" w14:textId="79655F13" w:rsidR="00AE0EAF" w:rsidRPr="00DE1D80" w:rsidRDefault="00AE0EAF" w:rsidP="00AE0EAF">
            <w:pPr>
              <w:jc w:val="center"/>
              <w:rPr>
                <w:rFonts w:cs="Arial"/>
              </w:rPr>
            </w:pPr>
            <w:r w:rsidRPr="00DE1D80">
              <w:rPr>
                <w:rFonts w:cs="Arial"/>
              </w:rPr>
              <w:t>[DPL]</w:t>
            </w:r>
          </w:p>
        </w:tc>
        <w:tc>
          <w:tcPr>
            <w:tcW w:w="758" w:type="pct"/>
            <w:vAlign w:val="center"/>
          </w:tcPr>
          <w:p w14:paraId="63629856" w14:textId="3724F3AE" w:rsidR="00AE0EAF" w:rsidRPr="00DE1D80" w:rsidRDefault="00AE0EAF" w:rsidP="00AE0EAF">
            <w:pPr>
              <w:jc w:val="center"/>
              <w:rPr>
                <w:rFonts w:cs="Arial"/>
              </w:rPr>
            </w:pPr>
            <w:r w:rsidRPr="00DE1D80">
              <w:rPr>
                <w:rFonts w:cs="Arial"/>
              </w:rPr>
              <w:t>[DPL]</w:t>
            </w:r>
          </w:p>
        </w:tc>
        <w:tc>
          <w:tcPr>
            <w:tcW w:w="747" w:type="pct"/>
            <w:vAlign w:val="center"/>
          </w:tcPr>
          <w:p w14:paraId="587AF71A" w14:textId="7F71647D" w:rsidR="00AE0EAF" w:rsidRPr="00DE1D80" w:rsidRDefault="00AE0EAF" w:rsidP="00AE0EAF">
            <w:pPr>
              <w:jc w:val="center"/>
              <w:rPr>
                <w:rFonts w:cs="Arial"/>
              </w:rPr>
            </w:pPr>
            <w:r w:rsidRPr="00DE1D80">
              <w:rPr>
                <w:rFonts w:cs="Arial"/>
              </w:rPr>
              <w:t>[DPL]</w:t>
            </w:r>
          </w:p>
        </w:tc>
      </w:tr>
      <w:tr w:rsidR="00AE0EAF" w:rsidRPr="00DE1D80" w14:paraId="25D08998" w14:textId="77777777" w:rsidTr="00C8295B">
        <w:trPr>
          <w:cantSplit/>
          <w:tblHeader/>
        </w:trPr>
        <w:tc>
          <w:tcPr>
            <w:tcW w:w="1261" w:type="pct"/>
            <w:hideMark/>
          </w:tcPr>
          <w:p w14:paraId="7A67A668" w14:textId="77777777" w:rsidR="00AE0EAF" w:rsidRPr="00DE1D80" w:rsidRDefault="00AE0EAF" w:rsidP="00AE0EAF">
            <w:pPr>
              <w:rPr>
                <w:rFonts w:cs="Arial"/>
                <w:b/>
                <w:color w:val="000000"/>
              </w:rPr>
            </w:pPr>
            <w:r w:rsidRPr="00DE1D80">
              <w:rPr>
                <w:rFonts w:cs="Arial"/>
                <w:b/>
                <w:color w:val="000000"/>
              </w:rPr>
              <w:t>American Indian or Alaska Native</w:t>
            </w:r>
          </w:p>
        </w:tc>
        <w:tc>
          <w:tcPr>
            <w:tcW w:w="763" w:type="pct"/>
            <w:vAlign w:val="center"/>
          </w:tcPr>
          <w:p w14:paraId="7567E27C" w14:textId="64FA44F4" w:rsidR="00AE0EAF" w:rsidRPr="00DE1D80" w:rsidRDefault="00AE0EAF" w:rsidP="00AE0EAF">
            <w:pPr>
              <w:jc w:val="center"/>
              <w:rPr>
                <w:rFonts w:cs="Arial"/>
              </w:rPr>
            </w:pPr>
            <w:r w:rsidRPr="00DE1D80">
              <w:rPr>
                <w:rFonts w:cs="Arial"/>
              </w:rPr>
              <w:t>[DPL]</w:t>
            </w:r>
          </w:p>
        </w:tc>
        <w:tc>
          <w:tcPr>
            <w:tcW w:w="758" w:type="pct"/>
            <w:vAlign w:val="center"/>
          </w:tcPr>
          <w:p w14:paraId="2D689D45" w14:textId="3A2DE1D5" w:rsidR="00AE0EAF" w:rsidRPr="00DE1D80" w:rsidRDefault="00AE0EAF" w:rsidP="00AE0EAF">
            <w:pPr>
              <w:jc w:val="center"/>
              <w:rPr>
                <w:rFonts w:cs="Arial"/>
              </w:rPr>
            </w:pPr>
            <w:r w:rsidRPr="00DE1D80">
              <w:rPr>
                <w:rFonts w:cs="Arial"/>
              </w:rPr>
              <w:t>[DPL]</w:t>
            </w:r>
          </w:p>
        </w:tc>
        <w:tc>
          <w:tcPr>
            <w:tcW w:w="714" w:type="pct"/>
            <w:vAlign w:val="center"/>
          </w:tcPr>
          <w:p w14:paraId="21661B0A" w14:textId="53B4BEB1" w:rsidR="00AE0EAF" w:rsidRPr="00DE1D80" w:rsidRDefault="00AE0EAF" w:rsidP="00AE0EAF">
            <w:pPr>
              <w:jc w:val="center"/>
              <w:rPr>
                <w:rFonts w:cs="Arial"/>
              </w:rPr>
            </w:pPr>
            <w:r w:rsidRPr="00DE1D80">
              <w:rPr>
                <w:rFonts w:cs="Arial"/>
              </w:rPr>
              <w:t>[DPL]</w:t>
            </w:r>
          </w:p>
        </w:tc>
        <w:tc>
          <w:tcPr>
            <w:tcW w:w="758" w:type="pct"/>
            <w:vAlign w:val="center"/>
          </w:tcPr>
          <w:p w14:paraId="6528003C" w14:textId="1FA829F3" w:rsidR="00AE0EAF" w:rsidRPr="00DE1D80" w:rsidRDefault="00AE0EAF" w:rsidP="00AE0EAF">
            <w:pPr>
              <w:jc w:val="center"/>
              <w:rPr>
                <w:rFonts w:cs="Arial"/>
              </w:rPr>
            </w:pPr>
            <w:r w:rsidRPr="00DE1D80">
              <w:rPr>
                <w:rFonts w:cs="Arial"/>
              </w:rPr>
              <w:t>[DPL]</w:t>
            </w:r>
          </w:p>
        </w:tc>
        <w:tc>
          <w:tcPr>
            <w:tcW w:w="747" w:type="pct"/>
            <w:vAlign w:val="center"/>
          </w:tcPr>
          <w:p w14:paraId="4A9DE114" w14:textId="0E658A7E" w:rsidR="00AE0EAF" w:rsidRPr="00DE1D80" w:rsidRDefault="00AE0EAF" w:rsidP="00AE0EAF">
            <w:pPr>
              <w:jc w:val="center"/>
              <w:rPr>
                <w:rFonts w:cs="Arial"/>
              </w:rPr>
            </w:pPr>
            <w:r w:rsidRPr="00DE1D80">
              <w:rPr>
                <w:rFonts w:cs="Arial"/>
              </w:rPr>
              <w:t>[DPL]</w:t>
            </w:r>
          </w:p>
        </w:tc>
      </w:tr>
      <w:tr w:rsidR="00AE0EAF" w:rsidRPr="00DE1D80" w14:paraId="3BA7E455" w14:textId="77777777" w:rsidTr="00C8295B">
        <w:trPr>
          <w:cantSplit/>
          <w:tblHeader/>
        </w:trPr>
        <w:tc>
          <w:tcPr>
            <w:tcW w:w="1261" w:type="pct"/>
            <w:hideMark/>
          </w:tcPr>
          <w:p w14:paraId="4C3B5114" w14:textId="77777777" w:rsidR="00AE0EAF" w:rsidRPr="00DE1D80" w:rsidRDefault="00AE0EAF" w:rsidP="00AE0EAF">
            <w:pPr>
              <w:rPr>
                <w:rFonts w:cs="Arial"/>
                <w:b/>
                <w:color w:val="000000"/>
              </w:rPr>
            </w:pPr>
            <w:r w:rsidRPr="00DE1D80">
              <w:rPr>
                <w:rFonts w:cs="Arial"/>
                <w:b/>
                <w:color w:val="000000"/>
              </w:rPr>
              <w:t>Asian</w:t>
            </w:r>
          </w:p>
        </w:tc>
        <w:tc>
          <w:tcPr>
            <w:tcW w:w="763" w:type="pct"/>
            <w:vAlign w:val="center"/>
          </w:tcPr>
          <w:p w14:paraId="1AA24356" w14:textId="1DE91F2C" w:rsidR="00AE0EAF" w:rsidRPr="00DE1D80" w:rsidRDefault="00AE0EAF" w:rsidP="00AE0EAF">
            <w:pPr>
              <w:jc w:val="center"/>
              <w:rPr>
                <w:rFonts w:cs="Arial"/>
              </w:rPr>
            </w:pPr>
            <w:r w:rsidRPr="00DE1D80">
              <w:rPr>
                <w:rFonts w:cs="Arial"/>
              </w:rPr>
              <w:t>[DPL]</w:t>
            </w:r>
          </w:p>
        </w:tc>
        <w:tc>
          <w:tcPr>
            <w:tcW w:w="758" w:type="pct"/>
            <w:vAlign w:val="center"/>
          </w:tcPr>
          <w:p w14:paraId="5DFDF044" w14:textId="07DC9C82" w:rsidR="00AE0EAF" w:rsidRPr="00DE1D80" w:rsidRDefault="00AE0EAF" w:rsidP="00AE0EAF">
            <w:pPr>
              <w:jc w:val="center"/>
              <w:rPr>
                <w:rFonts w:cs="Arial"/>
              </w:rPr>
            </w:pPr>
            <w:r w:rsidRPr="00DE1D80">
              <w:rPr>
                <w:rFonts w:cs="Arial"/>
              </w:rPr>
              <w:t>[DPL]</w:t>
            </w:r>
          </w:p>
        </w:tc>
        <w:tc>
          <w:tcPr>
            <w:tcW w:w="714" w:type="pct"/>
            <w:vAlign w:val="center"/>
          </w:tcPr>
          <w:p w14:paraId="71F7391E" w14:textId="3CA6DB0D" w:rsidR="00AE0EAF" w:rsidRPr="00DE1D80" w:rsidRDefault="00AE0EAF" w:rsidP="00AE0EAF">
            <w:pPr>
              <w:jc w:val="center"/>
              <w:rPr>
                <w:rFonts w:cs="Arial"/>
              </w:rPr>
            </w:pPr>
            <w:r w:rsidRPr="00DE1D80">
              <w:rPr>
                <w:rFonts w:cs="Arial"/>
              </w:rPr>
              <w:t>[DPL]</w:t>
            </w:r>
          </w:p>
        </w:tc>
        <w:tc>
          <w:tcPr>
            <w:tcW w:w="758" w:type="pct"/>
            <w:vAlign w:val="center"/>
          </w:tcPr>
          <w:p w14:paraId="34571AA0" w14:textId="6034A56B" w:rsidR="00AE0EAF" w:rsidRPr="00DE1D80" w:rsidRDefault="00AE0EAF" w:rsidP="00AE0EAF">
            <w:pPr>
              <w:jc w:val="center"/>
              <w:rPr>
                <w:rFonts w:cs="Arial"/>
              </w:rPr>
            </w:pPr>
            <w:r w:rsidRPr="00DE1D80">
              <w:rPr>
                <w:rFonts w:cs="Arial"/>
              </w:rPr>
              <w:t>[DPL]</w:t>
            </w:r>
          </w:p>
        </w:tc>
        <w:tc>
          <w:tcPr>
            <w:tcW w:w="747" w:type="pct"/>
            <w:vAlign w:val="center"/>
          </w:tcPr>
          <w:p w14:paraId="0CA5472B" w14:textId="60D5BD95" w:rsidR="00AE0EAF" w:rsidRPr="00DE1D80" w:rsidRDefault="00AE0EAF" w:rsidP="00AE0EAF">
            <w:pPr>
              <w:jc w:val="center"/>
              <w:rPr>
                <w:rFonts w:cs="Arial"/>
              </w:rPr>
            </w:pPr>
            <w:r w:rsidRPr="00DE1D80">
              <w:rPr>
                <w:rFonts w:cs="Arial"/>
              </w:rPr>
              <w:t>[DPL]</w:t>
            </w:r>
          </w:p>
        </w:tc>
      </w:tr>
      <w:tr w:rsidR="00AE0EAF" w:rsidRPr="00DE1D80" w14:paraId="16B18988" w14:textId="77777777" w:rsidTr="00C8295B">
        <w:trPr>
          <w:cantSplit/>
          <w:tblHeader/>
        </w:trPr>
        <w:tc>
          <w:tcPr>
            <w:tcW w:w="1261" w:type="pct"/>
            <w:hideMark/>
          </w:tcPr>
          <w:p w14:paraId="32EF750F" w14:textId="77777777" w:rsidR="00AE0EAF" w:rsidRPr="00DE1D80" w:rsidRDefault="00AE0EAF" w:rsidP="00AE0EAF">
            <w:pPr>
              <w:rPr>
                <w:rFonts w:cs="Arial"/>
                <w:b/>
                <w:color w:val="000000"/>
              </w:rPr>
            </w:pPr>
            <w:r w:rsidRPr="00DE1D80">
              <w:rPr>
                <w:rFonts w:cs="Arial"/>
                <w:b/>
                <w:color w:val="000000"/>
              </w:rPr>
              <w:t xml:space="preserve">Black or African American </w:t>
            </w:r>
          </w:p>
        </w:tc>
        <w:tc>
          <w:tcPr>
            <w:tcW w:w="763" w:type="pct"/>
            <w:vAlign w:val="center"/>
          </w:tcPr>
          <w:p w14:paraId="276A94AC" w14:textId="09B8B951" w:rsidR="00AE0EAF" w:rsidRPr="00DE1D80" w:rsidRDefault="00AE0EAF" w:rsidP="00AE0EAF">
            <w:pPr>
              <w:jc w:val="center"/>
              <w:rPr>
                <w:rFonts w:cs="Arial"/>
              </w:rPr>
            </w:pPr>
            <w:r w:rsidRPr="00DE1D80">
              <w:rPr>
                <w:rFonts w:cs="Arial"/>
              </w:rPr>
              <w:t>[DPL]</w:t>
            </w:r>
          </w:p>
        </w:tc>
        <w:tc>
          <w:tcPr>
            <w:tcW w:w="758" w:type="pct"/>
            <w:vAlign w:val="center"/>
          </w:tcPr>
          <w:p w14:paraId="3ED64441" w14:textId="2BB8C0F2" w:rsidR="00AE0EAF" w:rsidRPr="00DE1D80" w:rsidRDefault="00AE0EAF" w:rsidP="00AE0EAF">
            <w:pPr>
              <w:jc w:val="center"/>
              <w:rPr>
                <w:rFonts w:cs="Arial"/>
              </w:rPr>
            </w:pPr>
            <w:r w:rsidRPr="00DE1D80">
              <w:rPr>
                <w:rFonts w:cs="Arial"/>
              </w:rPr>
              <w:t>[DPL]</w:t>
            </w:r>
          </w:p>
        </w:tc>
        <w:tc>
          <w:tcPr>
            <w:tcW w:w="714" w:type="pct"/>
            <w:vAlign w:val="center"/>
          </w:tcPr>
          <w:p w14:paraId="3D054D2D" w14:textId="5516D983" w:rsidR="00AE0EAF" w:rsidRPr="00DE1D80" w:rsidRDefault="00AE0EAF" w:rsidP="00AE0EAF">
            <w:pPr>
              <w:jc w:val="center"/>
              <w:rPr>
                <w:rFonts w:cs="Arial"/>
              </w:rPr>
            </w:pPr>
            <w:r w:rsidRPr="00DE1D80">
              <w:rPr>
                <w:rFonts w:cs="Arial"/>
              </w:rPr>
              <w:t>[DPL]</w:t>
            </w:r>
          </w:p>
        </w:tc>
        <w:tc>
          <w:tcPr>
            <w:tcW w:w="758" w:type="pct"/>
            <w:vAlign w:val="center"/>
          </w:tcPr>
          <w:p w14:paraId="0F6E8FD7" w14:textId="44918E2A" w:rsidR="00AE0EAF" w:rsidRPr="00DE1D80" w:rsidRDefault="00AE0EAF" w:rsidP="00AE0EAF">
            <w:pPr>
              <w:jc w:val="center"/>
              <w:rPr>
                <w:rFonts w:cs="Arial"/>
              </w:rPr>
            </w:pPr>
            <w:r w:rsidRPr="00DE1D80">
              <w:rPr>
                <w:rFonts w:cs="Arial"/>
              </w:rPr>
              <w:t>[DPL]</w:t>
            </w:r>
          </w:p>
        </w:tc>
        <w:tc>
          <w:tcPr>
            <w:tcW w:w="747" w:type="pct"/>
            <w:vAlign w:val="center"/>
          </w:tcPr>
          <w:p w14:paraId="1F90F271" w14:textId="0B2C29CA" w:rsidR="00AE0EAF" w:rsidRPr="00DE1D80" w:rsidRDefault="00AE0EAF" w:rsidP="00AE0EAF">
            <w:pPr>
              <w:jc w:val="center"/>
              <w:rPr>
                <w:rFonts w:cs="Arial"/>
              </w:rPr>
            </w:pPr>
            <w:r w:rsidRPr="00DE1D80">
              <w:rPr>
                <w:rFonts w:cs="Arial"/>
              </w:rPr>
              <w:t>[DPL]</w:t>
            </w:r>
          </w:p>
        </w:tc>
      </w:tr>
      <w:tr w:rsidR="00AE0EAF" w:rsidRPr="00DE1D80" w14:paraId="28EB588F" w14:textId="77777777" w:rsidTr="00C8295B">
        <w:trPr>
          <w:cantSplit/>
          <w:tblHeader/>
        </w:trPr>
        <w:tc>
          <w:tcPr>
            <w:tcW w:w="1261" w:type="pct"/>
            <w:hideMark/>
          </w:tcPr>
          <w:p w14:paraId="33F5EDE4" w14:textId="77777777" w:rsidR="00AE0EAF" w:rsidRPr="00DE1D80" w:rsidRDefault="00AE0EAF" w:rsidP="00AE0EAF">
            <w:pPr>
              <w:rPr>
                <w:rFonts w:cs="Arial"/>
                <w:b/>
                <w:color w:val="000000"/>
              </w:rPr>
            </w:pPr>
            <w:r w:rsidRPr="00DE1D80">
              <w:rPr>
                <w:rFonts w:cs="Arial"/>
                <w:b/>
                <w:color w:val="000000"/>
              </w:rPr>
              <w:t>Filipino</w:t>
            </w:r>
          </w:p>
        </w:tc>
        <w:tc>
          <w:tcPr>
            <w:tcW w:w="763" w:type="pct"/>
            <w:vAlign w:val="center"/>
          </w:tcPr>
          <w:p w14:paraId="7CB4023D" w14:textId="2AEE01BB" w:rsidR="00AE0EAF" w:rsidRPr="00DE1D80" w:rsidRDefault="00AE0EAF" w:rsidP="00AE0EAF">
            <w:pPr>
              <w:jc w:val="center"/>
              <w:rPr>
                <w:rFonts w:cs="Arial"/>
              </w:rPr>
            </w:pPr>
            <w:r w:rsidRPr="00DE1D80">
              <w:rPr>
                <w:rFonts w:cs="Arial"/>
              </w:rPr>
              <w:t>[DPL]</w:t>
            </w:r>
          </w:p>
        </w:tc>
        <w:tc>
          <w:tcPr>
            <w:tcW w:w="758" w:type="pct"/>
            <w:vAlign w:val="center"/>
          </w:tcPr>
          <w:p w14:paraId="20C6EA21" w14:textId="3B94BB09" w:rsidR="00AE0EAF" w:rsidRPr="00DE1D80" w:rsidRDefault="00AE0EAF" w:rsidP="00AE0EAF">
            <w:pPr>
              <w:jc w:val="center"/>
              <w:rPr>
                <w:rFonts w:cs="Arial"/>
              </w:rPr>
            </w:pPr>
            <w:r w:rsidRPr="00DE1D80">
              <w:rPr>
                <w:rFonts w:cs="Arial"/>
              </w:rPr>
              <w:t>[DPL]</w:t>
            </w:r>
          </w:p>
        </w:tc>
        <w:tc>
          <w:tcPr>
            <w:tcW w:w="714" w:type="pct"/>
            <w:vAlign w:val="center"/>
          </w:tcPr>
          <w:p w14:paraId="0A10B328" w14:textId="5ADE8E51" w:rsidR="00AE0EAF" w:rsidRPr="00DE1D80" w:rsidRDefault="00AE0EAF" w:rsidP="00AE0EAF">
            <w:pPr>
              <w:jc w:val="center"/>
              <w:rPr>
                <w:rFonts w:cs="Arial"/>
              </w:rPr>
            </w:pPr>
            <w:r w:rsidRPr="00DE1D80">
              <w:rPr>
                <w:rFonts w:cs="Arial"/>
              </w:rPr>
              <w:t>[DPL]</w:t>
            </w:r>
          </w:p>
        </w:tc>
        <w:tc>
          <w:tcPr>
            <w:tcW w:w="758" w:type="pct"/>
            <w:vAlign w:val="center"/>
          </w:tcPr>
          <w:p w14:paraId="3DB5BDBA" w14:textId="04515A66" w:rsidR="00AE0EAF" w:rsidRPr="00DE1D80" w:rsidRDefault="00AE0EAF" w:rsidP="00AE0EAF">
            <w:pPr>
              <w:jc w:val="center"/>
              <w:rPr>
                <w:rFonts w:cs="Arial"/>
              </w:rPr>
            </w:pPr>
            <w:r w:rsidRPr="00DE1D80">
              <w:rPr>
                <w:rFonts w:cs="Arial"/>
              </w:rPr>
              <w:t>[DPL]</w:t>
            </w:r>
          </w:p>
        </w:tc>
        <w:tc>
          <w:tcPr>
            <w:tcW w:w="747" w:type="pct"/>
            <w:vAlign w:val="center"/>
          </w:tcPr>
          <w:p w14:paraId="003C6B41" w14:textId="525180AA" w:rsidR="00AE0EAF" w:rsidRPr="00DE1D80" w:rsidRDefault="00AE0EAF" w:rsidP="00AE0EAF">
            <w:pPr>
              <w:jc w:val="center"/>
              <w:rPr>
                <w:rFonts w:cs="Arial"/>
              </w:rPr>
            </w:pPr>
            <w:r w:rsidRPr="00DE1D80">
              <w:rPr>
                <w:rFonts w:cs="Arial"/>
              </w:rPr>
              <w:t>[DPL]</w:t>
            </w:r>
          </w:p>
        </w:tc>
      </w:tr>
      <w:tr w:rsidR="00AE0EAF" w:rsidRPr="00DE1D80" w14:paraId="7C125AA3" w14:textId="77777777" w:rsidTr="00C8295B">
        <w:trPr>
          <w:cantSplit/>
          <w:tblHeader/>
        </w:trPr>
        <w:tc>
          <w:tcPr>
            <w:tcW w:w="1261" w:type="pct"/>
            <w:hideMark/>
          </w:tcPr>
          <w:p w14:paraId="67B1256A" w14:textId="77777777" w:rsidR="00AE0EAF" w:rsidRPr="00DE1D80" w:rsidRDefault="00AE0EAF" w:rsidP="00AE0EAF">
            <w:pPr>
              <w:rPr>
                <w:rFonts w:cs="Arial"/>
                <w:b/>
                <w:color w:val="000000"/>
              </w:rPr>
            </w:pPr>
            <w:r w:rsidRPr="00DE1D80">
              <w:rPr>
                <w:rFonts w:cs="Arial"/>
                <w:b/>
                <w:color w:val="000000"/>
              </w:rPr>
              <w:t>Hispanic or Latino</w:t>
            </w:r>
          </w:p>
        </w:tc>
        <w:tc>
          <w:tcPr>
            <w:tcW w:w="763" w:type="pct"/>
            <w:vAlign w:val="center"/>
          </w:tcPr>
          <w:p w14:paraId="11F535F7" w14:textId="3412911A" w:rsidR="00AE0EAF" w:rsidRPr="00DE1D80" w:rsidRDefault="00AE0EAF" w:rsidP="00AE0EAF">
            <w:pPr>
              <w:jc w:val="center"/>
              <w:rPr>
                <w:rFonts w:cs="Arial"/>
              </w:rPr>
            </w:pPr>
            <w:r w:rsidRPr="00DE1D80">
              <w:rPr>
                <w:rFonts w:cs="Arial"/>
              </w:rPr>
              <w:t>[DPL]</w:t>
            </w:r>
          </w:p>
        </w:tc>
        <w:tc>
          <w:tcPr>
            <w:tcW w:w="758" w:type="pct"/>
            <w:vAlign w:val="center"/>
          </w:tcPr>
          <w:p w14:paraId="07241223" w14:textId="221AC674" w:rsidR="00AE0EAF" w:rsidRPr="00DE1D80" w:rsidRDefault="00AE0EAF" w:rsidP="00AE0EAF">
            <w:pPr>
              <w:jc w:val="center"/>
              <w:rPr>
                <w:rFonts w:cs="Arial"/>
              </w:rPr>
            </w:pPr>
            <w:r w:rsidRPr="00DE1D80">
              <w:rPr>
                <w:rFonts w:cs="Arial"/>
              </w:rPr>
              <w:t>[DPL]</w:t>
            </w:r>
          </w:p>
        </w:tc>
        <w:tc>
          <w:tcPr>
            <w:tcW w:w="714" w:type="pct"/>
            <w:vAlign w:val="center"/>
          </w:tcPr>
          <w:p w14:paraId="0DD86E2F" w14:textId="41695398" w:rsidR="00AE0EAF" w:rsidRPr="00DE1D80" w:rsidRDefault="00AE0EAF" w:rsidP="00AE0EAF">
            <w:pPr>
              <w:jc w:val="center"/>
              <w:rPr>
                <w:rFonts w:cs="Arial"/>
              </w:rPr>
            </w:pPr>
            <w:r w:rsidRPr="00DE1D80">
              <w:rPr>
                <w:rFonts w:cs="Arial"/>
              </w:rPr>
              <w:t>[DPL]</w:t>
            </w:r>
          </w:p>
        </w:tc>
        <w:tc>
          <w:tcPr>
            <w:tcW w:w="758" w:type="pct"/>
            <w:vAlign w:val="center"/>
          </w:tcPr>
          <w:p w14:paraId="4307ADA8" w14:textId="35B1E152" w:rsidR="00AE0EAF" w:rsidRPr="00DE1D80" w:rsidRDefault="00AE0EAF" w:rsidP="00AE0EAF">
            <w:pPr>
              <w:jc w:val="center"/>
              <w:rPr>
                <w:rFonts w:cs="Arial"/>
              </w:rPr>
            </w:pPr>
            <w:r w:rsidRPr="00DE1D80">
              <w:rPr>
                <w:rFonts w:cs="Arial"/>
              </w:rPr>
              <w:t>[DPL]</w:t>
            </w:r>
          </w:p>
        </w:tc>
        <w:tc>
          <w:tcPr>
            <w:tcW w:w="747" w:type="pct"/>
            <w:vAlign w:val="center"/>
          </w:tcPr>
          <w:p w14:paraId="189DE2CC" w14:textId="75892A21" w:rsidR="00AE0EAF" w:rsidRPr="00DE1D80" w:rsidRDefault="00AE0EAF" w:rsidP="00AE0EAF">
            <w:pPr>
              <w:jc w:val="center"/>
              <w:rPr>
                <w:rFonts w:cs="Arial"/>
              </w:rPr>
            </w:pPr>
            <w:r w:rsidRPr="00DE1D80">
              <w:rPr>
                <w:rFonts w:cs="Arial"/>
              </w:rPr>
              <w:t>[DPL]</w:t>
            </w:r>
          </w:p>
        </w:tc>
      </w:tr>
      <w:tr w:rsidR="00AE0EAF" w:rsidRPr="00DE1D80" w14:paraId="29E6B9CA" w14:textId="77777777" w:rsidTr="00C8295B">
        <w:trPr>
          <w:cantSplit/>
          <w:tblHeader/>
        </w:trPr>
        <w:tc>
          <w:tcPr>
            <w:tcW w:w="1261" w:type="pct"/>
            <w:hideMark/>
          </w:tcPr>
          <w:p w14:paraId="672C17B3" w14:textId="77777777" w:rsidR="00AE0EAF" w:rsidRPr="00DE1D80" w:rsidRDefault="00AE0EAF" w:rsidP="00AE0EAF">
            <w:pPr>
              <w:rPr>
                <w:rFonts w:cs="Arial"/>
                <w:b/>
                <w:color w:val="000000"/>
              </w:rPr>
            </w:pPr>
            <w:r w:rsidRPr="00DE1D80">
              <w:rPr>
                <w:rFonts w:cs="Arial"/>
                <w:b/>
                <w:color w:val="000000"/>
              </w:rPr>
              <w:t>Native Hawaiian or Pacific Islander</w:t>
            </w:r>
          </w:p>
        </w:tc>
        <w:tc>
          <w:tcPr>
            <w:tcW w:w="763" w:type="pct"/>
            <w:vAlign w:val="center"/>
          </w:tcPr>
          <w:p w14:paraId="21960ADE" w14:textId="3469EFB5" w:rsidR="00AE0EAF" w:rsidRPr="00DE1D80" w:rsidRDefault="00AE0EAF" w:rsidP="00AE0EAF">
            <w:pPr>
              <w:jc w:val="center"/>
              <w:rPr>
                <w:rFonts w:cs="Arial"/>
              </w:rPr>
            </w:pPr>
            <w:r w:rsidRPr="00DE1D80">
              <w:rPr>
                <w:rFonts w:cs="Arial"/>
              </w:rPr>
              <w:t>[DPL]</w:t>
            </w:r>
          </w:p>
        </w:tc>
        <w:tc>
          <w:tcPr>
            <w:tcW w:w="758" w:type="pct"/>
            <w:vAlign w:val="center"/>
          </w:tcPr>
          <w:p w14:paraId="142B9C26" w14:textId="3585667B" w:rsidR="00AE0EAF" w:rsidRPr="00DE1D80" w:rsidRDefault="00AE0EAF" w:rsidP="00AE0EAF">
            <w:pPr>
              <w:jc w:val="center"/>
              <w:rPr>
                <w:rFonts w:cs="Arial"/>
              </w:rPr>
            </w:pPr>
            <w:r w:rsidRPr="00DE1D80">
              <w:rPr>
                <w:rFonts w:cs="Arial"/>
              </w:rPr>
              <w:t>[DPL]</w:t>
            </w:r>
          </w:p>
        </w:tc>
        <w:tc>
          <w:tcPr>
            <w:tcW w:w="714" w:type="pct"/>
            <w:vAlign w:val="center"/>
          </w:tcPr>
          <w:p w14:paraId="68122BCE" w14:textId="48DA7BE9" w:rsidR="00AE0EAF" w:rsidRPr="00DE1D80" w:rsidRDefault="00AE0EAF" w:rsidP="00AE0EAF">
            <w:pPr>
              <w:jc w:val="center"/>
              <w:rPr>
                <w:rFonts w:cs="Arial"/>
              </w:rPr>
            </w:pPr>
            <w:r w:rsidRPr="00DE1D80">
              <w:rPr>
                <w:rFonts w:cs="Arial"/>
              </w:rPr>
              <w:t>[DPL]</w:t>
            </w:r>
          </w:p>
        </w:tc>
        <w:tc>
          <w:tcPr>
            <w:tcW w:w="758" w:type="pct"/>
            <w:vAlign w:val="center"/>
          </w:tcPr>
          <w:p w14:paraId="1C275B0D" w14:textId="069EB06D" w:rsidR="00AE0EAF" w:rsidRPr="00DE1D80" w:rsidRDefault="00AE0EAF" w:rsidP="00AE0EAF">
            <w:pPr>
              <w:jc w:val="center"/>
              <w:rPr>
                <w:rFonts w:cs="Arial"/>
              </w:rPr>
            </w:pPr>
            <w:r w:rsidRPr="00DE1D80">
              <w:rPr>
                <w:rFonts w:cs="Arial"/>
              </w:rPr>
              <w:t>[DPL]</w:t>
            </w:r>
          </w:p>
        </w:tc>
        <w:tc>
          <w:tcPr>
            <w:tcW w:w="747" w:type="pct"/>
            <w:vAlign w:val="center"/>
          </w:tcPr>
          <w:p w14:paraId="2CDCB3B4" w14:textId="7E6F7F94" w:rsidR="00AE0EAF" w:rsidRPr="00DE1D80" w:rsidRDefault="00AE0EAF" w:rsidP="00AE0EAF">
            <w:pPr>
              <w:jc w:val="center"/>
              <w:rPr>
                <w:rFonts w:cs="Arial"/>
              </w:rPr>
            </w:pPr>
            <w:r w:rsidRPr="00DE1D80">
              <w:rPr>
                <w:rFonts w:cs="Arial"/>
              </w:rPr>
              <w:t>[DPL]</w:t>
            </w:r>
          </w:p>
        </w:tc>
      </w:tr>
      <w:tr w:rsidR="00AE0EAF" w:rsidRPr="00DE1D80" w14:paraId="2237AD6A" w14:textId="77777777" w:rsidTr="00C8295B">
        <w:trPr>
          <w:cantSplit/>
          <w:tblHeader/>
        </w:trPr>
        <w:tc>
          <w:tcPr>
            <w:tcW w:w="1261" w:type="pct"/>
            <w:hideMark/>
          </w:tcPr>
          <w:p w14:paraId="1372331B" w14:textId="77777777" w:rsidR="00AE0EAF" w:rsidRPr="00DE1D80" w:rsidRDefault="00AE0EAF" w:rsidP="00AE0EAF">
            <w:pPr>
              <w:rPr>
                <w:rFonts w:cs="Arial"/>
                <w:b/>
                <w:color w:val="000000"/>
              </w:rPr>
            </w:pPr>
            <w:r w:rsidRPr="00DE1D80">
              <w:rPr>
                <w:rFonts w:cs="Arial"/>
                <w:b/>
                <w:color w:val="000000"/>
              </w:rPr>
              <w:t>Two or More Races</w:t>
            </w:r>
          </w:p>
        </w:tc>
        <w:tc>
          <w:tcPr>
            <w:tcW w:w="763" w:type="pct"/>
            <w:vAlign w:val="center"/>
          </w:tcPr>
          <w:p w14:paraId="1F1F598B" w14:textId="14FF77BD" w:rsidR="00AE0EAF" w:rsidRPr="00DE1D80" w:rsidRDefault="00AE0EAF" w:rsidP="00AE0EAF">
            <w:pPr>
              <w:jc w:val="center"/>
              <w:rPr>
                <w:rFonts w:cs="Arial"/>
              </w:rPr>
            </w:pPr>
            <w:r w:rsidRPr="00DE1D80">
              <w:rPr>
                <w:rFonts w:cs="Arial"/>
              </w:rPr>
              <w:t>[DPL]</w:t>
            </w:r>
          </w:p>
        </w:tc>
        <w:tc>
          <w:tcPr>
            <w:tcW w:w="758" w:type="pct"/>
            <w:vAlign w:val="center"/>
          </w:tcPr>
          <w:p w14:paraId="10BAEEF5" w14:textId="331FC80C" w:rsidR="00AE0EAF" w:rsidRPr="00DE1D80" w:rsidRDefault="00AE0EAF" w:rsidP="00AE0EAF">
            <w:pPr>
              <w:jc w:val="center"/>
              <w:rPr>
                <w:rFonts w:cs="Arial"/>
              </w:rPr>
            </w:pPr>
            <w:r w:rsidRPr="00DE1D80">
              <w:rPr>
                <w:rFonts w:cs="Arial"/>
              </w:rPr>
              <w:t>[DPL]</w:t>
            </w:r>
          </w:p>
        </w:tc>
        <w:tc>
          <w:tcPr>
            <w:tcW w:w="714" w:type="pct"/>
            <w:vAlign w:val="center"/>
          </w:tcPr>
          <w:p w14:paraId="6E6DEF17" w14:textId="5741A0D0" w:rsidR="00AE0EAF" w:rsidRPr="00DE1D80" w:rsidRDefault="00AE0EAF" w:rsidP="00AE0EAF">
            <w:pPr>
              <w:jc w:val="center"/>
              <w:rPr>
                <w:rFonts w:cs="Arial"/>
              </w:rPr>
            </w:pPr>
            <w:r w:rsidRPr="00DE1D80">
              <w:rPr>
                <w:rFonts w:cs="Arial"/>
              </w:rPr>
              <w:t>[DPL]</w:t>
            </w:r>
          </w:p>
        </w:tc>
        <w:tc>
          <w:tcPr>
            <w:tcW w:w="758" w:type="pct"/>
            <w:vAlign w:val="center"/>
          </w:tcPr>
          <w:p w14:paraId="0A7A2724" w14:textId="6F32174B" w:rsidR="00AE0EAF" w:rsidRPr="00DE1D80" w:rsidRDefault="00AE0EAF" w:rsidP="00AE0EAF">
            <w:pPr>
              <w:jc w:val="center"/>
              <w:rPr>
                <w:rFonts w:cs="Arial"/>
              </w:rPr>
            </w:pPr>
            <w:r w:rsidRPr="00DE1D80">
              <w:rPr>
                <w:rFonts w:cs="Arial"/>
              </w:rPr>
              <w:t>[DPL]</w:t>
            </w:r>
          </w:p>
        </w:tc>
        <w:tc>
          <w:tcPr>
            <w:tcW w:w="747" w:type="pct"/>
            <w:vAlign w:val="center"/>
          </w:tcPr>
          <w:p w14:paraId="0B3C4535" w14:textId="0479C880" w:rsidR="00AE0EAF" w:rsidRPr="00DE1D80" w:rsidRDefault="00AE0EAF" w:rsidP="00AE0EAF">
            <w:pPr>
              <w:jc w:val="center"/>
              <w:rPr>
                <w:rFonts w:cs="Arial"/>
              </w:rPr>
            </w:pPr>
            <w:r w:rsidRPr="00DE1D80">
              <w:rPr>
                <w:rFonts w:cs="Arial"/>
              </w:rPr>
              <w:t>[DPL]</w:t>
            </w:r>
          </w:p>
        </w:tc>
      </w:tr>
      <w:tr w:rsidR="00AE0EAF" w:rsidRPr="00DE1D80" w14:paraId="1E4AD049" w14:textId="77777777" w:rsidTr="00C8295B">
        <w:trPr>
          <w:cantSplit/>
          <w:tblHeader/>
        </w:trPr>
        <w:tc>
          <w:tcPr>
            <w:tcW w:w="1261" w:type="pct"/>
            <w:hideMark/>
          </w:tcPr>
          <w:p w14:paraId="4D0486F6" w14:textId="77777777" w:rsidR="00AE0EAF" w:rsidRPr="00DE1D80" w:rsidRDefault="00AE0EAF" w:rsidP="00AE0EAF">
            <w:pPr>
              <w:rPr>
                <w:rFonts w:cs="Arial"/>
                <w:b/>
                <w:color w:val="000000"/>
              </w:rPr>
            </w:pPr>
            <w:r w:rsidRPr="00DE1D80">
              <w:rPr>
                <w:rFonts w:cs="Arial"/>
                <w:b/>
                <w:color w:val="000000"/>
              </w:rPr>
              <w:t>White</w:t>
            </w:r>
          </w:p>
        </w:tc>
        <w:tc>
          <w:tcPr>
            <w:tcW w:w="763" w:type="pct"/>
            <w:vAlign w:val="center"/>
          </w:tcPr>
          <w:p w14:paraId="41BA61D6" w14:textId="7252161B" w:rsidR="00AE0EAF" w:rsidRPr="00DE1D80" w:rsidRDefault="00AE0EAF" w:rsidP="00AE0EAF">
            <w:pPr>
              <w:jc w:val="center"/>
              <w:rPr>
                <w:rFonts w:cs="Arial"/>
              </w:rPr>
            </w:pPr>
            <w:r w:rsidRPr="00DE1D80">
              <w:rPr>
                <w:rFonts w:cs="Arial"/>
              </w:rPr>
              <w:t>[DPL]</w:t>
            </w:r>
          </w:p>
        </w:tc>
        <w:tc>
          <w:tcPr>
            <w:tcW w:w="758" w:type="pct"/>
            <w:vAlign w:val="center"/>
          </w:tcPr>
          <w:p w14:paraId="264819BF" w14:textId="6C902440" w:rsidR="00AE0EAF" w:rsidRPr="00DE1D80" w:rsidRDefault="00AE0EAF" w:rsidP="00AE0EAF">
            <w:pPr>
              <w:jc w:val="center"/>
              <w:rPr>
                <w:rFonts w:cs="Arial"/>
              </w:rPr>
            </w:pPr>
            <w:r w:rsidRPr="00DE1D80">
              <w:rPr>
                <w:rFonts w:cs="Arial"/>
              </w:rPr>
              <w:t>[DPL]</w:t>
            </w:r>
          </w:p>
        </w:tc>
        <w:tc>
          <w:tcPr>
            <w:tcW w:w="714" w:type="pct"/>
            <w:vAlign w:val="center"/>
          </w:tcPr>
          <w:p w14:paraId="37108768" w14:textId="592B35CB" w:rsidR="00AE0EAF" w:rsidRPr="00DE1D80" w:rsidRDefault="00AE0EAF" w:rsidP="00AE0EAF">
            <w:pPr>
              <w:jc w:val="center"/>
              <w:rPr>
                <w:rFonts w:cs="Arial"/>
              </w:rPr>
            </w:pPr>
            <w:r w:rsidRPr="00DE1D80">
              <w:rPr>
                <w:rFonts w:cs="Arial"/>
              </w:rPr>
              <w:t>[DPL]</w:t>
            </w:r>
          </w:p>
        </w:tc>
        <w:tc>
          <w:tcPr>
            <w:tcW w:w="758" w:type="pct"/>
            <w:vAlign w:val="center"/>
          </w:tcPr>
          <w:p w14:paraId="10278484" w14:textId="7EEFFE05" w:rsidR="00AE0EAF" w:rsidRPr="00DE1D80" w:rsidRDefault="00AE0EAF" w:rsidP="00AE0EAF">
            <w:pPr>
              <w:jc w:val="center"/>
              <w:rPr>
                <w:rFonts w:cs="Arial"/>
              </w:rPr>
            </w:pPr>
            <w:r w:rsidRPr="00DE1D80">
              <w:rPr>
                <w:rFonts w:cs="Arial"/>
              </w:rPr>
              <w:t>[DPL]</w:t>
            </w:r>
          </w:p>
        </w:tc>
        <w:tc>
          <w:tcPr>
            <w:tcW w:w="747" w:type="pct"/>
            <w:vAlign w:val="center"/>
          </w:tcPr>
          <w:p w14:paraId="5713665D" w14:textId="55FA276A" w:rsidR="00AE0EAF" w:rsidRPr="00DE1D80" w:rsidRDefault="00AE0EAF" w:rsidP="00AE0EAF">
            <w:pPr>
              <w:jc w:val="center"/>
              <w:rPr>
                <w:rFonts w:cs="Arial"/>
              </w:rPr>
            </w:pPr>
            <w:r w:rsidRPr="00DE1D80">
              <w:rPr>
                <w:rFonts w:cs="Arial"/>
              </w:rPr>
              <w:t>[DPL]</w:t>
            </w:r>
          </w:p>
        </w:tc>
      </w:tr>
      <w:tr w:rsidR="00AE0EAF" w:rsidRPr="00DE1D80" w14:paraId="229E0B12" w14:textId="77777777" w:rsidTr="00C8295B">
        <w:trPr>
          <w:cantSplit/>
          <w:tblHeader/>
        </w:trPr>
        <w:tc>
          <w:tcPr>
            <w:tcW w:w="1261" w:type="pct"/>
            <w:hideMark/>
          </w:tcPr>
          <w:p w14:paraId="37253379" w14:textId="77777777" w:rsidR="00AE0EAF" w:rsidRPr="00DE1D80" w:rsidRDefault="00AE0EAF" w:rsidP="00AE0EAF">
            <w:pPr>
              <w:rPr>
                <w:rFonts w:cs="Arial"/>
                <w:b/>
                <w:color w:val="000000"/>
              </w:rPr>
            </w:pPr>
            <w:r w:rsidRPr="00DE1D80">
              <w:rPr>
                <w:rFonts w:cs="Arial"/>
                <w:b/>
                <w:color w:val="000000"/>
              </w:rPr>
              <w:t>English Learners</w:t>
            </w:r>
          </w:p>
        </w:tc>
        <w:tc>
          <w:tcPr>
            <w:tcW w:w="763" w:type="pct"/>
            <w:vAlign w:val="center"/>
          </w:tcPr>
          <w:p w14:paraId="29347037" w14:textId="3CB83DDB" w:rsidR="00AE0EAF" w:rsidRPr="00DE1D80" w:rsidRDefault="00AE0EAF" w:rsidP="00AE0EAF">
            <w:pPr>
              <w:jc w:val="center"/>
              <w:rPr>
                <w:rFonts w:cs="Arial"/>
              </w:rPr>
            </w:pPr>
            <w:r w:rsidRPr="00DE1D80">
              <w:rPr>
                <w:rFonts w:cs="Arial"/>
              </w:rPr>
              <w:t>[DPL]</w:t>
            </w:r>
          </w:p>
        </w:tc>
        <w:tc>
          <w:tcPr>
            <w:tcW w:w="758" w:type="pct"/>
            <w:vAlign w:val="center"/>
          </w:tcPr>
          <w:p w14:paraId="5BC1BDDA" w14:textId="504F54F5" w:rsidR="00AE0EAF" w:rsidRPr="00DE1D80" w:rsidRDefault="00AE0EAF" w:rsidP="00AE0EAF">
            <w:pPr>
              <w:jc w:val="center"/>
              <w:rPr>
                <w:rFonts w:cs="Arial"/>
              </w:rPr>
            </w:pPr>
            <w:r w:rsidRPr="00DE1D80">
              <w:rPr>
                <w:rFonts w:cs="Arial"/>
              </w:rPr>
              <w:t>[DPL]</w:t>
            </w:r>
          </w:p>
        </w:tc>
        <w:tc>
          <w:tcPr>
            <w:tcW w:w="714" w:type="pct"/>
            <w:vAlign w:val="center"/>
          </w:tcPr>
          <w:p w14:paraId="329D462A" w14:textId="5C12840C" w:rsidR="00AE0EAF" w:rsidRPr="00DE1D80" w:rsidRDefault="00AE0EAF" w:rsidP="00AE0EAF">
            <w:pPr>
              <w:jc w:val="center"/>
              <w:rPr>
                <w:rFonts w:cs="Arial"/>
              </w:rPr>
            </w:pPr>
            <w:r w:rsidRPr="00DE1D80">
              <w:rPr>
                <w:rFonts w:cs="Arial"/>
              </w:rPr>
              <w:t>[DPL]</w:t>
            </w:r>
          </w:p>
        </w:tc>
        <w:tc>
          <w:tcPr>
            <w:tcW w:w="758" w:type="pct"/>
            <w:vAlign w:val="center"/>
          </w:tcPr>
          <w:p w14:paraId="5699774C" w14:textId="542A8371" w:rsidR="00AE0EAF" w:rsidRPr="00DE1D80" w:rsidRDefault="00AE0EAF" w:rsidP="00AE0EAF">
            <w:pPr>
              <w:jc w:val="center"/>
              <w:rPr>
                <w:rFonts w:cs="Arial"/>
              </w:rPr>
            </w:pPr>
            <w:r w:rsidRPr="00DE1D80">
              <w:rPr>
                <w:rFonts w:cs="Arial"/>
              </w:rPr>
              <w:t>[DPL]</w:t>
            </w:r>
          </w:p>
        </w:tc>
        <w:tc>
          <w:tcPr>
            <w:tcW w:w="747" w:type="pct"/>
            <w:vAlign w:val="center"/>
          </w:tcPr>
          <w:p w14:paraId="588287BC" w14:textId="014CF704" w:rsidR="00AE0EAF" w:rsidRPr="00DE1D80" w:rsidRDefault="00AE0EAF" w:rsidP="00AE0EAF">
            <w:pPr>
              <w:jc w:val="center"/>
              <w:rPr>
                <w:rFonts w:cs="Arial"/>
              </w:rPr>
            </w:pPr>
            <w:r w:rsidRPr="00DE1D80">
              <w:rPr>
                <w:rFonts w:cs="Arial"/>
              </w:rPr>
              <w:t>[DPL]</w:t>
            </w:r>
          </w:p>
        </w:tc>
      </w:tr>
      <w:tr w:rsidR="00AE0EAF" w:rsidRPr="00DE1D80" w14:paraId="64BBAB81" w14:textId="77777777" w:rsidTr="00C8295B">
        <w:trPr>
          <w:cantSplit/>
          <w:tblHeader/>
        </w:trPr>
        <w:tc>
          <w:tcPr>
            <w:tcW w:w="1261" w:type="pct"/>
          </w:tcPr>
          <w:p w14:paraId="241B67DD" w14:textId="77777777" w:rsidR="00AE0EAF" w:rsidRPr="00DE1D80" w:rsidRDefault="00AE0EAF" w:rsidP="00AE0EAF">
            <w:pPr>
              <w:rPr>
                <w:rFonts w:cs="Arial"/>
                <w:b/>
                <w:color w:val="000000"/>
              </w:rPr>
            </w:pPr>
            <w:r w:rsidRPr="00DE1D80">
              <w:rPr>
                <w:rFonts w:cs="Arial"/>
                <w:b/>
                <w:color w:val="000000"/>
              </w:rPr>
              <w:t>Foster Youth</w:t>
            </w:r>
          </w:p>
        </w:tc>
        <w:tc>
          <w:tcPr>
            <w:tcW w:w="763" w:type="pct"/>
            <w:vAlign w:val="center"/>
          </w:tcPr>
          <w:p w14:paraId="4A6C5736" w14:textId="78726B74" w:rsidR="00AE0EAF" w:rsidRPr="00DE1D80" w:rsidRDefault="00AE0EAF" w:rsidP="00AE0EAF">
            <w:pPr>
              <w:jc w:val="center"/>
              <w:rPr>
                <w:rFonts w:cs="Arial"/>
              </w:rPr>
            </w:pPr>
            <w:r w:rsidRPr="00DE1D80">
              <w:rPr>
                <w:rFonts w:cs="Arial"/>
              </w:rPr>
              <w:t>[DPL]</w:t>
            </w:r>
          </w:p>
        </w:tc>
        <w:tc>
          <w:tcPr>
            <w:tcW w:w="758" w:type="pct"/>
            <w:vAlign w:val="center"/>
          </w:tcPr>
          <w:p w14:paraId="395A88DC" w14:textId="223A7B63" w:rsidR="00AE0EAF" w:rsidRPr="00DE1D80" w:rsidRDefault="00AE0EAF" w:rsidP="00AE0EAF">
            <w:pPr>
              <w:jc w:val="center"/>
              <w:rPr>
                <w:rFonts w:cs="Arial"/>
              </w:rPr>
            </w:pPr>
            <w:r w:rsidRPr="00DE1D80">
              <w:rPr>
                <w:rFonts w:cs="Arial"/>
              </w:rPr>
              <w:t>[DPL]</w:t>
            </w:r>
          </w:p>
        </w:tc>
        <w:tc>
          <w:tcPr>
            <w:tcW w:w="714" w:type="pct"/>
            <w:vAlign w:val="center"/>
          </w:tcPr>
          <w:p w14:paraId="61413C62" w14:textId="11979F35" w:rsidR="00AE0EAF" w:rsidRPr="00DE1D80" w:rsidRDefault="00AE0EAF" w:rsidP="00AE0EAF">
            <w:pPr>
              <w:jc w:val="center"/>
              <w:rPr>
                <w:rFonts w:cs="Arial"/>
              </w:rPr>
            </w:pPr>
            <w:r w:rsidRPr="00DE1D80">
              <w:rPr>
                <w:rFonts w:cs="Arial"/>
              </w:rPr>
              <w:t>[DPL]</w:t>
            </w:r>
          </w:p>
        </w:tc>
        <w:tc>
          <w:tcPr>
            <w:tcW w:w="758" w:type="pct"/>
            <w:vAlign w:val="center"/>
          </w:tcPr>
          <w:p w14:paraId="1EB65AFD" w14:textId="180A4582" w:rsidR="00AE0EAF" w:rsidRPr="00DE1D80" w:rsidRDefault="00AE0EAF" w:rsidP="00AE0EAF">
            <w:pPr>
              <w:jc w:val="center"/>
              <w:rPr>
                <w:rFonts w:cs="Arial"/>
              </w:rPr>
            </w:pPr>
            <w:r w:rsidRPr="00DE1D80">
              <w:rPr>
                <w:rFonts w:cs="Arial"/>
              </w:rPr>
              <w:t>[DPL]</w:t>
            </w:r>
          </w:p>
        </w:tc>
        <w:tc>
          <w:tcPr>
            <w:tcW w:w="747" w:type="pct"/>
            <w:vAlign w:val="center"/>
          </w:tcPr>
          <w:p w14:paraId="54CD5827" w14:textId="0AED71EE" w:rsidR="00AE0EAF" w:rsidRPr="00DE1D80" w:rsidRDefault="00AE0EAF" w:rsidP="00AE0EAF">
            <w:pPr>
              <w:jc w:val="center"/>
              <w:rPr>
                <w:rFonts w:cs="Arial"/>
              </w:rPr>
            </w:pPr>
            <w:r w:rsidRPr="00DE1D80">
              <w:rPr>
                <w:rFonts w:cs="Arial"/>
              </w:rPr>
              <w:t>[DPL]</w:t>
            </w:r>
          </w:p>
        </w:tc>
      </w:tr>
      <w:tr w:rsidR="00AE0EAF" w:rsidRPr="00DE1D80" w14:paraId="37054008" w14:textId="77777777" w:rsidTr="00C8295B">
        <w:trPr>
          <w:cantSplit/>
          <w:tblHeader/>
        </w:trPr>
        <w:tc>
          <w:tcPr>
            <w:tcW w:w="1261" w:type="pct"/>
          </w:tcPr>
          <w:p w14:paraId="0EAF5DD1" w14:textId="77777777" w:rsidR="00AE0EAF" w:rsidRPr="00DE1D80" w:rsidRDefault="00AE0EAF" w:rsidP="00AE0EAF">
            <w:pPr>
              <w:rPr>
                <w:rFonts w:cs="Arial"/>
                <w:b/>
                <w:color w:val="000000"/>
              </w:rPr>
            </w:pPr>
            <w:r w:rsidRPr="00DE1D80">
              <w:rPr>
                <w:rFonts w:cs="Arial"/>
                <w:b/>
                <w:color w:val="000000"/>
              </w:rPr>
              <w:t>Homeless</w:t>
            </w:r>
          </w:p>
        </w:tc>
        <w:tc>
          <w:tcPr>
            <w:tcW w:w="763" w:type="pct"/>
            <w:vAlign w:val="center"/>
          </w:tcPr>
          <w:p w14:paraId="78AEC841" w14:textId="576AD6E2" w:rsidR="00AE0EAF" w:rsidRPr="00DE1D80" w:rsidRDefault="00AE0EAF" w:rsidP="00AE0EAF">
            <w:pPr>
              <w:jc w:val="center"/>
              <w:rPr>
                <w:rFonts w:cs="Arial"/>
              </w:rPr>
            </w:pPr>
            <w:r w:rsidRPr="00DE1D80">
              <w:rPr>
                <w:rFonts w:cs="Arial"/>
              </w:rPr>
              <w:t>[DPL]</w:t>
            </w:r>
          </w:p>
        </w:tc>
        <w:tc>
          <w:tcPr>
            <w:tcW w:w="758" w:type="pct"/>
            <w:vAlign w:val="center"/>
          </w:tcPr>
          <w:p w14:paraId="644561B1" w14:textId="5C33D876" w:rsidR="00AE0EAF" w:rsidRPr="00DE1D80" w:rsidRDefault="00AE0EAF" w:rsidP="00AE0EAF">
            <w:pPr>
              <w:jc w:val="center"/>
              <w:rPr>
                <w:rFonts w:cs="Arial"/>
              </w:rPr>
            </w:pPr>
            <w:r w:rsidRPr="00DE1D80">
              <w:rPr>
                <w:rFonts w:cs="Arial"/>
              </w:rPr>
              <w:t>[DPL]</w:t>
            </w:r>
          </w:p>
        </w:tc>
        <w:tc>
          <w:tcPr>
            <w:tcW w:w="714" w:type="pct"/>
            <w:vAlign w:val="center"/>
          </w:tcPr>
          <w:p w14:paraId="54C1BBB6" w14:textId="631066DF" w:rsidR="00AE0EAF" w:rsidRPr="00DE1D80" w:rsidRDefault="00AE0EAF" w:rsidP="00AE0EAF">
            <w:pPr>
              <w:jc w:val="center"/>
              <w:rPr>
                <w:rFonts w:cs="Arial"/>
              </w:rPr>
            </w:pPr>
            <w:r w:rsidRPr="00DE1D80">
              <w:rPr>
                <w:rFonts w:cs="Arial"/>
              </w:rPr>
              <w:t>[DPL]</w:t>
            </w:r>
          </w:p>
        </w:tc>
        <w:tc>
          <w:tcPr>
            <w:tcW w:w="758" w:type="pct"/>
            <w:vAlign w:val="center"/>
          </w:tcPr>
          <w:p w14:paraId="274B0AFD" w14:textId="2EF813AE" w:rsidR="00AE0EAF" w:rsidRPr="00DE1D80" w:rsidRDefault="00AE0EAF" w:rsidP="00AE0EAF">
            <w:pPr>
              <w:jc w:val="center"/>
              <w:rPr>
                <w:rFonts w:cs="Arial"/>
              </w:rPr>
            </w:pPr>
            <w:r w:rsidRPr="00DE1D80">
              <w:rPr>
                <w:rFonts w:cs="Arial"/>
              </w:rPr>
              <w:t>[DPL]</w:t>
            </w:r>
          </w:p>
        </w:tc>
        <w:tc>
          <w:tcPr>
            <w:tcW w:w="747" w:type="pct"/>
            <w:vAlign w:val="center"/>
          </w:tcPr>
          <w:p w14:paraId="04F14589" w14:textId="5786D9A8" w:rsidR="00AE0EAF" w:rsidRPr="00DE1D80" w:rsidRDefault="00AE0EAF" w:rsidP="00AE0EAF">
            <w:pPr>
              <w:jc w:val="center"/>
              <w:rPr>
                <w:rFonts w:cs="Arial"/>
              </w:rPr>
            </w:pPr>
            <w:r w:rsidRPr="00DE1D80">
              <w:rPr>
                <w:rFonts w:cs="Arial"/>
              </w:rPr>
              <w:t>[DPL]</w:t>
            </w:r>
          </w:p>
        </w:tc>
      </w:tr>
      <w:tr w:rsidR="00AE0EAF" w:rsidRPr="00DE1D80" w14:paraId="6B6BC51B" w14:textId="77777777" w:rsidTr="00C8295B">
        <w:trPr>
          <w:cantSplit/>
          <w:tblHeader/>
        </w:trPr>
        <w:tc>
          <w:tcPr>
            <w:tcW w:w="1261" w:type="pct"/>
          </w:tcPr>
          <w:p w14:paraId="5F7653A3" w14:textId="77777777" w:rsidR="00AE0EAF" w:rsidRPr="00DE1D80" w:rsidRDefault="00AE0EAF" w:rsidP="00AE0EAF">
            <w:pPr>
              <w:rPr>
                <w:rFonts w:cs="Arial"/>
                <w:b/>
                <w:color w:val="000000"/>
              </w:rPr>
            </w:pPr>
            <w:r w:rsidRPr="00DE1D80">
              <w:rPr>
                <w:rFonts w:cs="Arial"/>
                <w:b/>
                <w:color w:val="000000"/>
              </w:rPr>
              <w:t>Military</w:t>
            </w:r>
          </w:p>
        </w:tc>
        <w:tc>
          <w:tcPr>
            <w:tcW w:w="763" w:type="pct"/>
            <w:vAlign w:val="center"/>
          </w:tcPr>
          <w:p w14:paraId="59738129" w14:textId="16A0D6D2" w:rsidR="00AE0EAF" w:rsidRPr="00DE1D80" w:rsidRDefault="00AE0EAF" w:rsidP="00AE0EAF">
            <w:pPr>
              <w:jc w:val="center"/>
              <w:rPr>
                <w:rFonts w:cs="Arial"/>
              </w:rPr>
            </w:pPr>
            <w:r w:rsidRPr="00DE1D80">
              <w:rPr>
                <w:rFonts w:cs="Arial"/>
              </w:rPr>
              <w:t>[DPL]</w:t>
            </w:r>
          </w:p>
        </w:tc>
        <w:tc>
          <w:tcPr>
            <w:tcW w:w="758" w:type="pct"/>
            <w:vAlign w:val="center"/>
          </w:tcPr>
          <w:p w14:paraId="3F2EDFC8" w14:textId="550E3E36" w:rsidR="00AE0EAF" w:rsidRPr="00DE1D80" w:rsidRDefault="00AE0EAF" w:rsidP="00AE0EAF">
            <w:pPr>
              <w:jc w:val="center"/>
              <w:rPr>
                <w:rFonts w:cs="Arial"/>
              </w:rPr>
            </w:pPr>
            <w:r w:rsidRPr="00DE1D80">
              <w:rPr>
                <w:rFonts w:cs="Arial"/>
              </w:rPr>
              <w:t>[DPL]</w:t>
            </w:r>
          </w:p>
        </w:tc>
        <w:tc>
          <w:tcPr>
            <w:tcW w:w="714" w:type="pct"/>
            <w:vAlign w:val="center"/>
          </w:tcPr>
          <w:p w14:paraId="044BC5FD" w14:textId="59530F06" w:rsidR="00AE0EAF" w:rsidRPr="00DE1D80" w:rsidRDefault="00AE0EAF" w:rsidP="00AE0EAF">
            <w:pPr>
              <w:jc w:val="center"/>
              <w:rPr>
                <w:rFonts w:cs="Arial"/>
              </w:rPr>
            </w:pPr>
            <w:r w:rsidRPr="00DE1D80">
              <w:rPr>
                <w:rFonts w:cs="Arial"/>
              </w:rPr>
              <w:t>[DPL]</w:t>
            </w:r>
          </w:p>
        </w:tc>
        <w:tc>
          <w:tcPr>
            <w:tcW w:w="758" w:type="pct"/>
            <w:vAlign w:val="center"/>
          </w:tcPr>
          <w:p w14:paraId="69F73594" w14:textId="739C037A" w:rsidR="00AE0EAF" w:rsidRPr="00DE1D80" w:rsidRDefault="00AE0EAF" w:rsidP="00AE0EAF">
            <w:pPr>
              <w:jc w:val="center"/>
              <w:rPr>
                <w:rFonts w:cs="Arial"/>
              </w:rPr>
            </w:pPr>
            <w:r w:rsidRPr="00DE1D80">
              <w:rPr>
                <w:rFonts w:cs="Arial"/>
              </w:rPr>
              <w:t>[DPL]</w:t>
            </w:r>
          </w:p>
        </w:tc>
        <w:tc>
          <w:tcPr>
            <w:tcW w:w="747" w:type="pct"/>
            <w:vAlign w:val="center"/>
          </w:tcPr>
          <w:p w14:paraId="4BCF5139" w14:textId="4C3F7CF1" w:rsidR="00AE0EAF" w:rsidRPr="00DE1D80" w:rsidRDefault="00AE0EAF" w:rsidP="00AE0EAF">
            <w:pPr>
              <w:jc w:val="center"/>
              <w:rPr>
                <w:rFonts w:cs="Arial"/>
              </w:rPr>
            </w:pPr>
            <w:r w:rsidRPr="00DE1D80">
              <w:rPr>
                <w:rFonts w:cs="Arial"/>
              </w:rPr>
              <w:t>[DPL]</w:t>
            </w:r>
          </w:p>
        </w:tc>
      </w:tr>
      <w:tr w:rsidR="00AE0EAF" w:rsidRPr="00DE1D80" w14:paraId="754870A7" w14:textId="77777777" w:rsidTr="00C8295B">
        <w:trPr>
          <w:cantSplit/>
          <w:tblHeader/>
        </w:trPr>
        <w:tc>
          <w:tcPr>
            <w:tcW w:w="1261" w:type="pct"/>
            <w:hideMark/>
          </w:tcPr>
          <w:p w14:paraId="20758F00" w14:textId="77777777" w:rsidR="00AE0EAF" w:rsidRPr="00DE1D80" w:rsidRDefault="00AE0EAF" w:rsidP="00AE0EAF">
            <w:pPr>
              <w:rPr>
                <w:rFonts w:cs="Arial"/>
                <w:b/>
                <w:color w:val="000000"/>
              </w:rPr>
            </w:pPr>
            <w:r w:rsidRPr="00DE1D80">
              <w:rPr>
                <w:rFonts w:cs="Arial"/>
                <w:b/>
                <w:color w:val="000000"/>
              </w:rPr>
              <w:t>Socioeconomically Disadvantaged</w:t>
            </w:r>
          </w:p>
        </w:tc>
        <w:tc>
          <w:tcPr>
            <w:tcW w:w="763" w:type="pct"/>
            <w:vAlign w:val="center"/>
          </w:tcPr>
          <w:p w14:paraId="58FBC5F2" w14:textId="378CD6F8" w:rsidR="00AE0EAF" w:rsidRPr="00DE1D80" w:rsidRDefault="00AE0EAF" w:rsidP="00AE0EAF">
            <w:pPr>
              <w:jc w:val="center"/>
              <w:rPr>
                <w:rFonts w:cs="Arial"/>
              </w:rPr>
            </w:pPr>
            <w:r w:rsidRPr="00DE1D80">
              <w:rPr>
                <w:rFonts w:cs="Arial"/>
              </w:rPr>
              <w:t>[DPL]</w:t>
            </w:r>
          </w:p>
        </w:tc>
        <w:tc>
          <w:tcPr>
            <w:tcW w:w="758" w:type="pct"/>
            <w:vAlign w:val="center"/>
          </w:tcPr>
          <w:p w14:paraId="4DE5B1AD" w14:textId="1E09B76F" w:rsidR="00AE0EAF" w:rsidRPr="00DE1D80" w:rsidRDefault="00AE0EAF" w:rsidP="00AE0EAF">
            <w:pPr>
              <w:jc w:val="center"/>
              <w:rPr>
                <w:rFonts w:cs="Arial"/>
              </w:rPr>
            </w:pPr>
            <w:r w:rsidRPr="00DE1D80">
              <w:rPr>
                <w:rFonts w:cs="Arial"/>
              </w:rPr>
              <w:t>[DPL]</w:t>
            </w:r>
          </w:p>
        </w:tc>
        <w:tc>
          <w:tcPr>
            <w:tcW w:w="714" w:type="pct"/>
            <w:vAlign w:val="center"/>
          </w:tcPr>
          <w:p w14:paraId="7FDE0EBD" w14:textId="2170FA7D" w:rsidR="00AE0EAF" w:rsidRPr="00DE1D80" w:rsidRDefault="00AE0EAF" w:rsidP="00AE0EAF">
            <w:pPr>
              <w:jc w:val="center"/>
              <w:rPr>
                <w:rFonts w:cs="Arial"/>
              </w:rPr>
            </w:pPr>
            <w:r w:rsidRPr="00DE1D80">
              <w:rPr>
                <w:rFonts w:cs="Arial"/>
              </w:rPr>
              <w:t>[DPL]</w:t>
            </w:r>
          </w:p>
        </w:tc>
        <w:tc>
          <w:tcPr>
            <w:tcW w:w="758" w:type="pct"/>
            <w:vAlign w:val="center"/>
          </w:tcPr>
          <w:p w14:paraId="04E86126" w14:textId="4A596FA2" w:rsidR="00AE0EAF" w:rsidRPr="00DE1D80" w:rsidRDefault="00AE0EAF" w:rsidP="00AE0EAF">
            <w:pPr>
              <w:jc w:val="center"/>
              <w:rPr>
                <w:rFonts w:cs="Arial"/>
              </w:rPr>
            </w:pPr>
            <w:r w:rsidRPr="00DE1D80">
              <w:rPr>
                <w:rFonts w:cs="Arial"/>
              </w:rPr>
              <w:t>[DPL]</w:t>
            </w:r>
          </w:p>
        </w:tc>
        <w:tc>
          <w:tcPr>
            <w:tcW w:w="747" w:type="pct"/>
            <w:vAlign w:val="center"/>
          </w:tcPr>
          <w:p w14:paraId="61E3A547" w14:textId="7F787611" w:rsidR="00AE0EAF" w:rsidRPr="00DE1D80" w:rsidRDefault="00AE0EAF" w:rsidP="00AE0EAF">
            <w:pPr>
              <w:jc w:val="center"/>
              <w:rPr>
                <w:rFonts w:cs="Arial"/>
              </w:rPr>
            </w:pPr>
            <w:r w:rsidRPr="00DE1D80">
              <w:rPr>
                <w:rFonts w:cs="Arial"/>
              </w:rPr>
              <w:t>[DPL]</w:t>
            </w:r>
          </w:p>
        </w:tc>
      </w:tr>
      <w:tr w:rsidR="00AE0EAF" w:rsidRPr="00DE1D80" w14:paraId="4FB675C4" w14:textId="77777777" w:rsidTr="00C8295B">
        <w:trPr>
          <w:cantSplit/>
          <w:tblHeader/>
        </w:trPr>
        <w:tc>
          <w:tcPr>
            <w:tcW w:w="1261" w:type="pct"/>
            <w:hideMark/>
          </w:tcPr>
          <w:p w14:paraId="7716AB07" w14:textId="77777777" w:rsidR="00AE0EAF" w:rsidRPr="00DE1D80" w:rsidRDefault="00AE0EAF" w:rsidP="00AE0EAF">
            <w:pPr>
              <w:rPr>
                <w:rFonts w:cs="Arial"/>
                <w:b/>
                <w:color w:val="000000"/>
              </w:rPr>
            </w:pPr>
            <w:r w:rsidRPr="00DE1D80">
              <w:rPr>
                <w:rFonts w:cs="Arial"/>
                <w:b/>
                <w:color w:val="000000"/>
              </w:rPr>
              <w:t>Students Receiving Migrant Education Services</w:t>
            </w:r>
          </w:p>
        </w:tc>
        <w:tc>
          <w:tcPr>
            <w:tcW w:w="763" w:type="pct"/>
            <w:vAlign w:val="center"/>
          </w:tcPr>
          <w:p w14:paraId="3BAC2F31" w14:textId="266ECCE4" w:rsidR="00AE0EAF" w:rsidRPr="00DE1D80" w:rsidRDefault="00AE0EAF" w:rsidP="00AE0EAF">
            <w:pPr>
              <w:jc w:val="center"/>
              <w:rPr>
                <w:rFonts w:cs="Arial"/>
              </w:rPr>
            </w:pPr>
            <w:r w:rsidRPr="00DE1D80">
              <w:rPr>
                <w:rFonts w:cs="Arial"/>
              </w:rPr>
              <w:t>[DPL]</w:t>
            </w:r>
          </w:p>
        </w:tc>
        <w:tc>
          <w:tcPr>
            <w:tcW w:w="758" w:type="pct"/>
            <w:vAlign w:val="center"/>
          </w:tcPr>
          <w:p w14:paraId="579B4A2F" w14:textId="1BCB0786" w:rsidR="00AE0EAF" w:rsidRPr="00DE1D80" w:rsidRDefault="00AE0EAF" w:rsidP="00AE0EAF">
            <w:pPr>
              <w:jc w:val="center"/>
              <w:rPr>
                <w:rFonts w:cs="Arial"/>
              </w:rPr>
            </w:pPr>
            <w:r w:rsidRPr="00DE1D80">
              <w:rPr>
                <w:rFonts w:cs="Arial"/>
              </w:rPr>
              <w:t>[DPL]</w:t>
            </w:r>
          </w:p>
        </w:tc>
        <w:tc>
          <w:tcPr>
            <w:tcW w:w="714" w:type="pct"/>
            <w:vAlign w:val="center"/>
          </w:tcPr>
          <w:p w14:paraId="7B79CFAD" w14:textId="5095D1BD" w:rsidR="00AE0EAF" w:rsidRPr="00DE1D80" w:rsidRDefault="00AE0EAF" w:rsidP="00AE0EAF">
            <w:pPr>
              <w:jc w:val="center"/>
              <w:rPr>
                <w:rFonts w:cs="Arial"/>
              </w:rPr>
            </w:pPr>
            <w:r w:rsidRPr="00DE1D80">
              <w:rPr>
                <w:rFonts w:cs="Arial"/>
              </w:rPr>
              <w:t>[DPL]</w:t>
            </w:r>
          </w:p>
        </w:tc>
        <w:tc>
          <w:tcPr>
            <w:tcW w:w="758" w:type="pct"/>
            <w:vAlign w:val="center"/>
          </w:tcPr>
          <w:p w14:paraId="0B21218D" w14:textId="346F2960" w:rsidR="00AE0EAF" w:rsidRPr="00DE1D80" w:rsidRDefault="00AE0EAF" w:rsidP="00AE0EAF">
            <w:pPr>
              <w:jc w:val="center"/>
              <w:rPr>
                <w:rFonts w:cs="Arial"/>
              </w:rPr>
            </w:pPr>
            <w:r w:rsidRPr="00DE1D80">
              <w:rPr>
                <w:rFonts w:cs="Arial"/>
              </w:rPr>
              <w:t>[DPL]</w:t>
            </w:r>
          </w:p>
        </w:tc>
        <w:tc>
          <w:tcPr>
            <w:tcW w:w="747" w:type="pct"/>
            <w:vAlign w:val="center"/>
          </w:tcPr>
          <w:p w14:paraId="1110E1E3" w14:textId="4E3311DD" w:rsidR="00AE0EAF" w:rsidRPr="00DE1D80" w:rsidRDefault="00AE0EAF" w:rsidP="00AE0EAF">
            <w:pPr>
              <w:jc w:val="center"/>
              <w:rPr>
                <w:rFonts w:cs="Arial"/>
              </w:rPr>
            </w:pPr>
            <w:r w:rsidRPr="00DE1D80">
              <w:rPr>
                <w:rFonts w:cs="Arial"/>
              </w:rPr>
              <w:t>[DPL]</w:t>
            </w:r>
          </w:p>
        </w:tc>
      </w:tr>
      <w:tr w:rsidR="00AE0EAF" w:rsidRPr="00DE1D80" w14:paraId="7D2A9253" w14:textId="77777777" w:rsidTr="00C8295B">
        <w:trPr>
          <w:cantSplit/>
          <w:tblHeader/>
        </w:trPr>
        <w:tc>
          <w:tcPr>
            <w:tcW w:w="1261" w:type="pct"/>
            <w:hideMark/>
          </w:tcPr>
          <w:p w14:paraId="25D0B1CD" w14:textId="77777777" w:rsidR="00AE0EAF" w:rsidRPr="00DE1D80" w:rsidRDefault="00AE0EAF" w:rsidP="00AE0EAF">
            <w:pPr>
              <w:rPr>
                <w:rFonts w:cs="Arial"/>
                <w:b/>
                <w:color w:val="000000"/>
              </w:rPr>
            </w:pPr>
            <w:r w:rsidRPr="00DE1D80">
              <w:rPr>
                <w:rFonts w:cs="Arial"/>
                <w:b/>
                <w:color w:val="000000"/>
              </w:rPr>
              <w:t xml:space="preserve">Students with Disabilities </w:t>
            </w:r>
          </w:p>
        </w:tc>
        <w:tc>
          <w:tcPr>
            <w:tcW w:w="763" w:type="pct"/>
            <w:vAlign w:val="center"/>
          </w:tcPr>
          <w:p w14:paraId="5241D7E5" w14:textId="21A9C619" w:rsidR="00AE0EAF" w:rsidRPr="00DE1D80" w:rsidRDefault="00AE0EAF" w:rsidP="00AE0EAF">
            <w:pPr>
              <w:jc w:val="center"/>
              <w:rPr>
                <w:rFonts w:cs="Arial"/>
              </w:rPr>
            </w:pPr>
            <w:r w:rsidRPr="00DE1D80">
              <w:rPr>
                <w:rFonts w:cs="Arial"/>
              </w:rPr>
              <w:t>[DPL]</w:t>
            </w:r>
          </w:p>
        </w:tc>
        <w:tc>
          <w:tcPr>
            <w:tcW w:w="758" w:type="pct"/>
            <w:vAlign w:val="center"/>
          </w:tcPr>
          <w:p w14:paraId="43043E8A" w14:textId="4641548B" w:rsidR="00AE0EAF" w:rsidRPr="00DE1D80" w:rsidRDefault="00AE0EAF" w:rsidP="00AE0EAF">
            <w:pPr>
              <w:jc w:val="center"/>
              <w:rPr>
                <w:rFonts w:cs="Arial"/>
              </w:rPr>
            </w:pPr>
            <w:r w:rsidRPr="00DE1D80">
              <w:rPr>
                <w:rFonts w:cs="Arial"/>
              </w:rPr>
              <w:t>[DPL]</w:t>
            </w:r>
          </w:p>
        </w:tc>
        <w:tc>
          <w:tcPr>
            <w:tcW w:w="714" w:type="pct"/>
            <w:vAlign w:val="center"/>
          </w:tcPr>
          <w:p w14:paraId="14DFFF83" w14:textId="67797EED" w:rsidR="00AE0EAF" w:rsidRPr="00DE1D80" w:rsidRDefault="00AE0EAF" w:rsidP="00AE0EAF">
            <w:pPr>
              <w:jc w:val="center"/>
              <w:rPr>
                <w:rFonts w:cs="Arial"/>
              </w:rPr>
            </w:pPr>
            <w:r w:rsidRPr="00DE1D80">
              <w:rPr>
                <w:rFonts w:cs="Arial"/>
              </w:rPr>
              <w:t>[DPL]</w:t>
            </w:r>
          </w:p>
        </w:tc>
        <w:tc>
          <w:tcPr>
            <w:tcW w:w="758" w:type="pct"/>
            <w:vAlign w:val="center"/>
          </w:tcPr>
          <w:p w14:paraId="705A1416" w14:textId="52C917EB" w:rsidR="00AE0EAF" w:rsidRPr="00DE1D80" w:rsidRDefault="00AE0EAF" w:rsidP="00AE0EAF">
            <w:pPr>
              <w:jc w:val="center"/>
              <w:rPr>
                <w:rFonts w:cs="Arial"/>
              </w:rPr>
            </w:pPr>
            <w:r w:rsidRPr="00DE1D80">
              <w:rPr>
                <w:rFonts w:cs="Arial"/>
              </w:rPr>
              <w:t>[DPL]</w:t>
            </w:r>
          </w:p>
        </w:tc>
        <w:tc>
          <w:tcPr>
            <w:tcW w:w="747" w:type="pct"/>
            <w:vAlign w:val="center"/>
          </w:tcPr>
          <w:p w14:paraId="4AC1857B" w14:textId="15D572D3" w:rsidR="00AE0EAF" w:rsidRPr="00DE1D80" w:rsidRDefault="00AE0EAF" w:rsidP="00AE0EAF">
            <w:pPr>
              <w:jc w:val="center"/>
              <w:rPr>
                <w:rFonts w:cs="Arial"/>
              </w:rPr>
            </w:pPr>
            <w:r w:rsidRPr="00DE1D80">
              <w:rPr>
                <w:rFonts w:cs="Arial"/>
              </w:rPr>
              <w:t>[DPL]</w:t>
            </w:r>
          </w:p>
        </w:tc>
      </w:tr>
    </w:tbl>
    <w:p w14:paraId="653C87C4" w14:textId="77777777" w:rsidR="000C4FB3" w:rsidRPr="00F24029" w:rsidRDefault="000C4FB3" w:rsidP="000C4FB3">
      <w:pPr>
        <w:spacing w:before="120"/>
      </w:pPr>
      <w:r w:rsidRPr="00F24029">
        <w:t>*At or above the grade-level standard in the context of the local assessment administered.</w:t>
      </w:r>
    </w:p>
    <w:p w14:paraId="5E314FBB" w14:textId="77777777" w:rsidR="000C4FB3" w:rsidRPr="00F24029" w:rsidRDefault="000C4FB3" w:rsidP="000C4FB3">
      <w:pPr>
        <w:spacing w:before="120"/>
      </w:pPr>
      <w:r w:rsidRPr="00F24029">
        <w:t xml:space="preserve">Note: LEAs/schools will populate this table for schools in cases where the school administered a local assessment. </w:t>
      </w:r>
    </w:p>
    <w:p w14:paraId="20BA0BA4" w14:textId="7B86C0CC" w:rsidR="00423960" w:rsidRPr="00280856" w:rsidRDefault="00423960" w:rsidP="00423960">
      <w:pPr>
        <w:spacing w:before="120"/>
      </w:pPr>
      <w:r w:rsidRPr="0074588D">
        <w:t>Note: LEAs/schools will populate double dashes (--) in th</w:t>
      </w:r>
      <w:r w:rsidR="001F0A2E">
        <w:t>is</w:t>
      </w:r>
      <w:r w:rsidRPr="0074588D">
        <w:t xml:space="preserve"> table when the number of students is ten or less, either because the number of students in this category is too small for statistical accuracy or to protect student privacy.</w:t>
      </w:r>
    </w:p>
    <w:p w14:paraId="482D0C65" w14:textId="422B1B08" w:rsidR="00280856" w:rsidRPr="00F24029" w:rsidRDefault="000C4FB3" w:rsidP="000C4FB3">
      <w:pPr>
        <w:spacing w:before="120"/>
      </w:pPr>
      <w:r w:rsidRPr="00F24029">
        <w:t xml:space="preserve">Note: In cases </w:t>
      </w:r>
      <w:r w:rsidRPr="008401A7">
        <w:t xml:space="preserve">where </w:t>
      </w:r>
      <w:r w:rsidR="006726A0" w:rsidRPr="008401A7">
        <w:t xml:space="preserve">all </w:t>
      </w:r>
      <w:r w:rsidRPr="008401A7">
        <w:t>the school</w:t>
      </w:r>
      <w:r w:rsidR="006726A0" w:rsidRPr="008401A7">
        <w:t>s in this LEA</w:t>
      </w:r>
      <w:r w:rsidRPr="008401A7">
        <w:t xml:space="preserve"> administered </w:t>
      </w:r>
      <w:r w:rsidR="006726A0" w:rsidRPr="008401A7">
        <w:t xml:space="preserve">only </w:t>
      </w:r>
      <w:r w:rsidRPr="008401A7">
        <w:t>the CAASPP</w:t>
      </w:r>
      <w:r w:rsidR="006726A0" w:rsidRPr="008401A7">
        <w:t xml:space="preserve"> for ELA</w:t>
      </w:r>
      <w:r w:rsidRPr="008401A7">
        <w:t xml:space="preserve"> assessment, LEAs/schools will populate this table with “N/A” values in all cells, meaning this table is Not Applicable for this </w:t>
      </w:r>
      <w:r w:rsidR="008800F3">
        <w:t>LEA</w:t>
      </w:r>
      <w:r w:rsidRPr="00F24029">
        <w:t>.</w:t>
      </w:r>
    </w:p>
    <w:p w14:paraId="64D1D5E1" w14:textId="6106FF04" w:rsidR="007539E3" w:rsidRDefault="007539E3">
      <w:pPr>
        <w:spacing w:after="160" w:line="259" w:lineRule="auto"/>
      </w:pPr>
      <w:r>
        <w:br w:type="page"/>
      </w:r>
    </w:p>
    <w:p w14:paraId="57DC9F74" w14:textId="7FA17902" w:rsidR="000C4FB3" w:rsidRPr="00BE560D" w:rsidRDefault="002502F6" w:rsidP="00BE560D">
      <w:pPr>
        <w:pStyle w:val="Heading4"/>
        <w:rPr>
          <w:rStyle w:val="Heading4Char"/>
          <w:b/>
          <w:iCs/>
        </w:rPr>
      </w:pPr>
      <w:r w:rsidRPr="00BE560D">
        <w:rPr>
          <w:rStyle w:val="Heading4Char"/>
          <w:b/>
          <w:iCs/>
        </w:rPr>
        <w:lastRenderedPageBreak/>
        <w:t>Table 4</w:t>
      </w:r>
      <w:r w:rsidR="000C4FB3" w:rsidRPr="00BE560D">
        <w:rPr>
          <w:rStyle w:val="Heading4Char"/>
          <w:b/>
          <w:iCs/>
        </w:rPr>
        <w:t xml:space="preserve">: </w:t>
      </w:r>
      <w:r w:rsidRPr="00BE560D">
        <w:rPr>
          <w:rStyle w:val="Heading4Char"/>
          <w:b/>
          <w:iCs/>
        </w:rPr>
        <w:t>LEA-</w:t>
      </w:r>
      <w:r w:rsidR="0035529C" w:rsidRPr="00BE560D">
        <w:rPr>
          <w:rStyle w:val="Heading4Char"/>
          <w:b/>
          <w:iCs/>
        </w:rPr>
        <w:t>Level</w:t>
      </w:r>
      <w:r w:rsidR="00044003" w:rsidRPr="00BE560D">
        <w:rPr>
          <w:rStyle w:val="Heading4Char"/>
          <w:b/>
          <w:iCs/>
        </w:rPr>
        <w:t xml:space="preserve"> </w:t>
      </w:r>
      <w:r w:rsidR="000C4FB3" w:rsidRPr="00BE560D">
        <w:rPr>
          <w:rStyle w:val="Heading4Char"/>
          <w:b/>
          <w:iCs/>
        </w:rPr>
        <w:t>Local Assessment Test Results in Mathematics by Student Group</w:t>
      </w:r>
    </w:p>
    <w:p w14:paraId="2BFE86BF" w14:textId="5515E62B" w:rsidR="00E72A85" w:rsidRPr="00DE1D80" w:rsidRDefault="00E72A85" w:rsidP="00DE1D80">
      <w:pPr>
        <w:tabs>
          <w:tab w:val="left" w:pos="2700"/>
          <w:tab w:val="left" w:pos="3060"/>
        </w:tabs>
        <w:rPr>
          <w:rStyle w:val="Hyperlink"/>
          <w:rFonts w:cs="Arial"/>
          <w:b/>
          <w:bCs/>
          <w:color w:val="000000" w:themeColor="text1"/>
          <w:u w:val="none"/>
        </w:rPr>
      </w:pPr>
      <w:r w:rsidRPr="001F22BC">
        <w:rPr>
          <w:rStyle w:val="Hyperlink"/>
          <w:rFonts w:cs="Arial"/>
          <w:b/>
          <w:bCs/>
          <w:iCs/>
          <w:color w:val="000000" w:themeColor="text1"/>
          <w:u w:val="none"/>
        </w:rPr>
        <w:t xml:space="preserve">Assessment Name(s): </w:t>
      </w:r>
      <w:r w:rsidRPr="001F22BC">
        <w:rPr>
          <w:rStyle w:val="Hyperlink"/>
          <w:rFonts w:cs="Arial"/>
          <w:b/>
          <w:bCs/>
          <w:iCs/>
          <w:color w:val="000000" w:themeColor="text1"/>
          <w:u w:val="none"/>
        </w:rPr>
        <w:tab/>
      </w:r>
      <w:r w:rsidRPr="00DE1D80">
        <w:rPr>
          <w:rStyle w:val="Hyperlink"/>
          <w:rFonts w:cs="Arial"/>
          <w:b/>
          <w:bCs/>
          <w:iCs/>
          <w:color w:val="000000" w:themeColor="text1"/>
          <w:u w:val="none"/>
        </w:rPr>
        <w:tab/>
      </w:r>
      <w:r w:rsidR="00AE0EAF" w:rsidRPr="00DE1D80">
        <w:rPr>
          <w:rStyle w:val="Hyperlink"/>
          <w:rFonts w:cs="Arial"/>
          <w:bCs/>
          <w:iCs/>
          <w:color w:val="000000" w:themeColor="text1"/>
          <w:u w:val="none"/>
        </w:rPr>
        <w:t>[</w:t>
      </w:r>
      <w:r w:rsidRPr="00DE1D80">
        <w:rPr>
          <w:rStyle w:val="Hyperlink"/>
          <w:rFonts w:cs="Arial"/>
          <w:bCs/>
          <w:iCs/>
          <w:color w:val="000000" w:themeColor="text1"/>
          <w:u w:val="none"/>
        </w:rPr>
        <w:t>DPL</w:t>
      </w:r>
      <w:r w:rsidR="00AE0EAF" w:rsidRPr="00DE1D80">
        <w:rPr>
          <w:rStyle w:val="Hyperlink"/>
          <w:rFonts w:cs="Arial"/>
          <w:bCs/>
          <w:iCs/>
          <w:color w:val="000000" w:themeColor="text1"/>
          <w:u w:val="none"/>
        </w:rPr>
        <w:t>]</w:t>
      </w:r>
      <w:r w:rsidRPr="00DE1D80">
        <w:rPr>
          <w:rStyle w:val="Hyperlink"/>
          <w:rFonts w:cs="Arial"/>
          <w:b/>
          <w:bCs/>
          <w:color w:val="000000" w:themeColor="text1"/>
          <w:u w:val="none"/>
        </w:rPr>
        <w:tab/>
      </w:r>
    </w:p>
    <w:p w14:paraId="71D0863D" w14:textId="77777777" w:rsidR="000C4FB3" w:rsidRPr="00734A23" w:rsidRDefault="000C4FB3" w:rsidP="00BE560D">
      <w:pPr>
        <w:rPr>
          <w:rStyle w:val="Hyperlink"/>
          <w:rFonts w:cs="Arial"/>
          <w:b/>
          <w:bCs/>
          <w:color w:val="000000"/>
          <w:u w:val="none"/>
        </w:rPr>
      </w:pPr>
      <w:r w:rsidRPr="00F24029">
        <w:rPr>
          <w:rStyle w:val="Hyperlink"/>
          <w:rFonts w:cs="Arial"/>
          <w:b/>
          <w:bCs/>
          <w:color w:val="000000" w:themeColor="text1"/>
          <w:u w:val="none"/>
        </w:rPr>
        <w:t>Grades Three through Eight and Grade Eleven</w:t>
      </w:r>
      <w:r>
        <w:rPr>
          <w:rStyle w:val="Hyperlink"/>
          <w:rFonts w:cs="Arial"/>
          <w:b/>
          <w:bCs/>
          <w:color w:val="000000"/>
          <w:u w:val="none"/>
        </w:rPr>
        <w:t xml:space="preserve"> </w:t>
      </w:r>
      <w:r w:rsidRPr="00F24029">
        <w:rPr>
          <w:rStyle w:val="Hyperlink"/>
          <w:rFonts w:cs="Arial"/>
          <w:b/>
          <w:color w:val="000000"/>
          <w:u w:val="none"/>
        </w:rPr>
        <w:t>(School Year 2020–2021)</w:t>
      </w:r>
    </w:p>
    <w:tbl>
      <w:tblPr>
        <w:tblStyle w:val="TableGrid"/>
        <w:tblW w:w="5150" w:type="pct"/>
        <w:tblLook w:val="04A0" w:firstRow="1" w:lastRow="0" w:firstColumn="1" w:lastColumn="0" w:noHBand="0" w:noVBand="1"/>
        <w:tblDescription w:val="Table displays LEA-level Local Assessment test results in mathematics by student group, grades three through eight and grade eleven, school year 2020-2021."/>
      </w:tblPr>
      <w:tblGrid>
        <w:gridCol w:w="2542"/>
        <w:gridCol w:w="1537"/>
        <w:gridCol w:w="1527"/>
        <w:gridCol w:w="1439"/>
        <w:gridCol w:w="1527"/>
        <w:gridCol w:w="1503"/>
      </w:tblGrid>
      <w:tr w:rsidR="000C4FB3" w:rsidRPr="0018117B" w14:paraId="09DCDD40" w14:textId="77777777" w:rsidTr="0018117B">
        <w:trPr>
          <w:cantSplit/>
          <w:tblHeader/>
        </w:trPr>
        <w:tc>
          <w:tcPr>
            <w:tcW w:w="1261" w:type="pct"/>
            <w:shd w:val="clear" w:color="auto" w:fill="D9D9D9" w:themeFill="background1" w:themeFillShade="D9"/>
            <w:hideMark/>
          </w:tcPr>
          <w:p w14:paraId="67BACC97" w14:textId="77777777" w:rsidR="000C4FB3" w:rsidRPr="0018117B" w:rsidRDefault="000C4FB3" w:rsidP="003529F2">
            <w:pPr>
              <w:jc w:val="center"/>
              <w:rPr>
                <w:rFonts w:cs="Arial"/>
                <w:b/>
                <w:bCs/>
                <w:color w:val="000000"/>
              </w:rPr>
            </w:pPr>
            <w:r w:rsidRPr="0018117B">
              <w:rPr>
                <w:rFonts w:cs="Arial"/>
                <w:b/>
                <w:bCs/>
                <w:color w:val="000000"/>
              </w:rPr>
              <w:t>Student Group</w:t>
            </w:r>
          </w:p>
        </w:tc>
        <w:tc>
          <w:tcPr>
            <w:tcW w:w="763" w:type="pct"/>
            <w:shd w:val="clear" w:color="auto" w:fill="D9D9D9" w:themeFill="background1" w:themeFillShade="D9"/>
            <w:hideMark/>
          </w:tcPr>
          <w:p w14:paraId="0447B592" w14:textId="77777777" w:rsidR="000C4FB3" w:rsidRPr="0018117B" w:rsidRDefault="000C4FB3" w:rsidP="003529F2">
            <w:pPr>
              <w:jc w:val="center"/>
              <w:rPr>
                <w:rFonts w:cs="Arial"/>
                <w:b/>
                <w:bCs/>
                <w:color w:val="000000"/>
              </w:rPr>
            </w:pPr>
            <w:r w:rsidRPr="0018117B">
              <w:rPr>
                <w:rFonts w:cs="Arial"/>
                <w:b/>
                <w:bCs/>
                <w:color w:val="000000"/>
              </w:rPr>
              <w:t xml:space="preserve">Total </w:t>
            </w:r>
            <w:r w:rsidRPr="0018117B">
              <w:rPr>
                <w:rFonts w:cs="Arial"/>
                <w:b/>
                <w:bCs/>
                <w:color w:val="000000"/>
              </w:rPr>
              <w:br/>
              <w:t>Enrollment</w:t>
            </w:r>
          </w:p>
        </w:tc>
        <w:tc>
          <w:tcPr>
            <w:tcW w:w="758" w:type="pct"/>
            <w:shd w:val="clear" w:color="auto" w:fill="D9D9D9" w:themeFill="background1" w:themeFillShade="D9"/>
            <w:hideMark/>
          </w:tcPr>
          <w:p w14:paraId="4E0D470E" w14:textId="77777777" w:rsidR="000C4FB3" w:rsidRPr="0018117B" w:rsidRDefault="000C4FB3" w:rsidP="003529F2">
            <w:pPr>
              <w:jc w:val="center"/>
              <w:rPr>
                <w:rFonts w:cs="Arial"/>
                <w:b/>
                <w:bCs/>
                <w:color w:val="000000"/>
              </w:rPr>
            </w:pPr>
            <w:r w:rsidRPr="0018117B">
              <w:rPr>
                <w:rFonts w:cs="Arial"/>
                <w:b/>
                <w:bCs/>
                <w:color w:val="000000"/>
              </w:rPr>
              <w:t xml:space="preserve">Number </w:t>
            </w:r>
            <w:r w:rsidRPr="0018117B">
              <w:rPr>
                <w:rFonts w:cs="Arial"/>
                <w:b/>
                <w:bCs/>
                <w:color w:val="000000"/>
              </w:rPr>
              <w:br/>
              <w:t>Tested</w:t>
            </w:r>
          </w:p>
        </w:tc>
        <w:tc>
          <w:tcPr>
            <w:tcW w:w="714" w:type="pct"/>
            <w:shd w:val="clear" w:color="auto" w:fill="D9D9D9" w:themeFill="background1" w:themeFillShade="D9"/>
            <w:hideMark/>
          </w:tcPr>
          <w:p w14:paraId="6E6BB395" w14:textId="77777777" w:rsidR="000C4FB3" w:rsidRPr="0018117B" w:rsidRDefault="000C4FB3" w:rsidP="003529F2">
            <w:pPr>
              <w:jc w:val="center"/>
              <w:rPr>
                <w:rFonts w:cs="Arial"/>
                <w:b/>
                <w:bCs/>
                <w:color w:val="000000"/>
              </w:rPr>
            </w:pPr>
            <w:r w:rsidRPr="0018117B">
              <w:rPr>
                <w:rFonts w:cs="Arial"/>
                <w:b/>
                <w:bCs/>
                <w:color w:val="000000"/>
              </w:rPr>
              <w:t xml:space="preserve">Percent </w:t>
            </w:r>
            <w:r w:rsidRPr="0018117B">
              <w:rPr>
                <w:rFonts w:cs="Arial"/>
                <w:b/>
                <w:bCs/>
                <w:color w:val="000000"/>
              </w:rPr>
              <w:br/>
              <w:t>Tested</w:t>
            </w:r>
          </w:p>
        </w:tc>
        <w:tc>
          <w:tcPr>
            <w:tcW w:w="758" w:type="pct"/>
            <w:shd w:val="clear" w:color="auto" w:fill="D9D9D9" w:themeFill="background1" w:themeFillShade="D9"/>
          </w:tcPr>
          <w:p w14:paraId="34D5509E" w14:textId="77777777" w:rsidR="000C4FB3" w:rsidRPr="0018117B" w:rsidRDefault="000C4FB3" w:rsidP="003529F2">
            <w:pPr>
              <w:jc w:val="center"/>
              <w:rPr>
                <w:rFonts w:cs="Arial"/>
                <w:b/>
                <w:bCs/>
                <w:color w:val="000000"/>
              </w:rPr>
            </w:pPr>
            <w:r w:rsidRPr="0018117B">
              <w:rPr>
                <w:rFonts w:cs="Arial"/>
                <w:b/>
                <w:bCs/>
                <w:color w:val="000000"/>
              </w:rPr>
              <w:t xml:space="preserve">Percent </w:t>
            </w:r>
            <w:r w:rsidRPr="0018117B">
              <w:rPr>
                <w:rFonts w:cs="Arial"/>
                <w:b/>
                <w:bCs/>
                <w:color w:val="000000"/>
              </w:rPr>
              <w:br/>
              <w:t xml:space="preserve">Not </w:t>
            </w:r>
            <w:r w:rsidRPr="0018117B">
              <w:rPr>
                <w:rFonts w:cs="Arial"/>
                <w:b/>
                <w:bCs/>
                <w:color w:val="000000"/>
              </w:rPr>
              <w:br/>
              <w:t>Tested</w:t>
            </w:r>
          </w:p>
        </w:tc>
        <w:tc>
          <w:tcPr>
            <w:tcW w:w="747" w:type="pct"/>
            <w:shd w:val="clear" w:color="auto" w:fill="D9D9D9" w:themeFill="background1" w:themeFillShade="D9"/>
            <w:hideMark/>
          </w:tcPr>
          <w:p w14:paraId="7682900B" w14:textId="77777777" w:rsidR="000C4FB3" w:rsidRPr="0018117B" w:rsidRDefault="000C4FB3" w:rsidP="003529F2">
            <w:pPr>
              <w:jc w:val="center"/>
              <w:rPr>
                <w:rFonts w:cs="Arial"/>
                <w:b/>
                <w:bCs/>
                <w:color w:val="000000"/>
              </w:rPr>
            </w:pPr>
            <w:r w:rsidRPr="0018117B">
              <w:rPr>
                <w:rFonts w:cs="Arial"/>
                <w:b/>
                <w:bCs/>
                <w:color w:val="000000" w:themeColor="text1"/>
              </w:rPr>
              <w:t xml:space="preserve">Percent </w:t>
            </w:r>
            <w:r w:rsidRPr="0018117B">
              <w:rPr>
                <w:rFonts w:cs="Arial"/>
              </w:rPr>
              <w:br/>
            </w:r>
            <w:r w:rsidRPr="0018117B">
              <w:rPr>
                <w:rFonts w:cs="Arial"/>
                <w:b/>
                <w:bCs/>
                <w:color w:val="000000" w:themeColor="text1"/>
              </w:rPr>
              <w:t>At or Above Grade Level</w:t>
            </w:r>
          </w:p>
        </w:tc>
      </w:tr>
      <w:tr w:rsidR="00AE0EAF" w:rsidRPr="0018117B" w14:paraId="00DDAC73" w14:textId="77777777" w:rsidTr="00C8295B">
        <w:trPr>
          <w:cantSplit/>
          <w:tblHeader/>
        </w:trPr>
        <w:tc>
          <w:tcPr>
            <w:tcW w:w="1261" w:type="pct"/>
            <w:hideMark/>
          </w:tcPr>
          <w:p w14:paraId="79209F69" w14:textId="0F8D2327" w:rsidR="00AE0EAF" w:rsidRPr="0018117B" w:rsidRDefault="00AE0EAF" w:rsidP="00AE0EAF">
            <w:pPr>
              <w:rPr>
                <w:rFonts w:cs="Arial"/>
                <w:b/>
                <w:color w:val="000000"/>
              </w:rPr>
            </w:pPr>
            <w:proofErr w:type="spellStart"/>
            <w:r w:rsidRPr="0018117B">
              <w:rPr>
                <w:rFonts w:cs="Arial"/>
                <w:b/>
                <w:color w:val="000000"/>
              </w:rPr>
              <w:t>LEAwide</w:t>
            </w:r>
            <w:proofErr w:type="spellEnd"/>
          </w:p>
        </w:tc>
        <w:tc>
          <w:tcPr>
            <w:tcW w:w="763" w:type="pct"/>
            <w:vAlign w:val="center"/>
          </w:tcPr>
          <w:p w14:paraId="73908411" w14:textId="375A058D" w:rsidR="00AE0EAF" w:rsidRPr="0018117B" w:rsidRDefault="00AE0EAF" w:rsidP="00AE0EAF">
            <w:pPr>
              <w:jc w:val="center"/>
              <w:rPr>
                <w:rFonts w:cs="Arial"/>
                <w:color w:val="000000"/>
              </w:rPr>
            </w:pPr>
            <w:r w:rsidRPr="0018117B">
              <w:rPr>
                <w:rFonts w:cs="Arial"/>
              </w:rPr>
              <w:t>[DPL]</w:t>
            </w:r>
          </w:p>
        </w:tc>
        <w:tc>
          <w:tcPr>
            <w:tcW w:w="758" w:type="pct"/>
            <w:vAlign w:val="center"/>
          </w:tcPr>
          <w:p w14:paraId="0A276303" w14:textId="6171FE4D" w:rsidR="00AE0EAF" w:rsidRPr="0018117B" w:rsidRDefault="00AE0EAF" w:rsidP="00AE0EAF">
            <w:pPr>
              <w:jc w:val="center"/>
              <w:rPr>
                <w:rFonts w:cs="Arial"/>
              </w:rPr>
            </w:pPr>
            <w:r w:rsidRPr="0018117B">
              <w:rPr>
                <w:rFonts w:cs="Arial"/>
              </w:rPr>
              <w:t>[DPL]</w:t>
            </w:r>
          </w:p>
        </w:tc>
        <w:tc>
          <w:tcPr>
            <w:tcW w:w="714" w:type="pct"/>
            <w:vAlign w:val="center"/>
          </w:tcPr>
          <w:p w14:paraId="240E0DAF" w14:textId="130CE65E" w:rsidR="00AE0EAF" w:rsidRPr="0018117B" w:rsidRDefault="00AE0EAF" w:rsidP="00AE0EAF">
            <w:pPr>
              <w:jc w:val="center"/>
              <w:rPr>
                <w:rFonts w:cs="Arial"/>
              </w:rPr>
            </w:pPr>
            <w:r w:rsidRPr="0018117B">
              <w:rPr>
                <w:rFonts w:cs="Arial"/>
              </w:rPr>
              <w:t>[DPL]</w:t>
            </w:r>
          </w:p>
        </w:tc>
        <w:tc>
          <w:tcPr>
            <w:tcW w:w="758" w:type="pct"/>
            <w:vAlign w:val="center"/>
          </w:tcPr>
          <w:p w14:paraId="4A2FB0C4" w14:textId="5615DB8F" w:rsidR="00AE0EAF" w:rsidRPr="0018117B" w:rsidRDefault="00AE0EAF" w:rsidP="00AE0EAF">
            <w:pPr>
              <w:jc w:val="center"/>
              <w:rPr>
                <w:rFonts w:cs="Arial"/>
              </w:rPr>
            </w:pPr>
            <w:r w:rsidRPr="0018117B">
              <w:rPr>
                <w:rFonts w:cs="Arial"/>
              </w:rPr>
              <w:t>[DPL]</w:t>
            </w:r>
          </w:p>
        </w:tc>
        <w:tc>
          <w:tcPr>
            <w:tcW w:w="747" w:type="pct"/>
            <w:vAlign w:val="center"/>
          </w:tcPr>
          <w:p w14:paraId="229D1FE7" w14:textId="15B17C63" w:rsidR="00AE0EAF" w:rsidRPr="0018117B" w:rsidRDefault="00AE0EAF" w:rsidP="00AE0EAF">
            <w:pPr>
              <w:jc w:val="center"/>
              <w:rPr>
                <w:rFonts w:cs="Arial"/>
              </w:rPr>
            </w:pPr>
            <w:r w:rsidRPr="0018117B">
              <w:rPr>
                <w:rFonts w:cs="Arial"/>
              </w:rPr>
              <w:t>[DPL]</w:t>
            </w:r>
          </w:p>
        </w:tc>
      </w:tr>
      <w:tr w:rsidR="00AE0EAF" w:rsidRPr="0018117B" w14:paraId="41311077" w14:textId="77777777" w:rsidTr="00C8295B">
        <w:trPr>
          <w:cantSplit/>
          <w:tblHeader/>
        </w:trPr>
        <w:tc>
          <w:tcPr>
            <w:tcW w:w="1261" w:type="pct"/>
          </w:tcPr>
          <w:p w14:paraId="532D6ED9" w14:textId="77777777" w:rsidR="00AE0EAF" w:rsidRPr="0018117B" w:rsidRDefault="00AE0EAF" w:rsidP="00AE0EAF">
            <w:pPr>
              <w:rPr>
                <w:rFonts w:cs="Arial"/>
                <w:b/>
                <w:color w:val="000000"/>
              </w:rPr>
            </w:pPr>
            <w:r w:rsidRPr="0018117B">
              <w:rPr>
                <w:rFonts w:cs="Arial"/>
                <w:b/>
                <w:color w:val="000000"/>
              </w:rPr>
              <w:t>Female</w:t>
            </w:r>
          </w:p>
        </w:tc>
        <w:tc>
          <w:tcPr>
            <w:tcW w:w="763" w:type="pct"/>
            <w:vAlign w:val="center"/>
          </w:tcPr>
          <w:p w14:paraId="11026815" w14:textId="28C04B36" w:rsidR="00AE0EAF" w:rsidRPr="0018117B" w:rsidRDefault="00AE0EAF" w:rsidP="00AE0EAF">
            <w:pPr>
              <w:jc w:val="center"/>
              <w:rPr>
                <w:rFonts w:cs="Arial"/>
              </w:rPr>
            </w:pPr>
            <w:r w:rsidRPr="0018117B">
              <w:rPr>
                <w:rFonts w:cs="Arial"/>
              </w:rPr>
              <w:t>[DPL]</w:t>
            </w:r>
          </w:p>
        </w:tc>
        <w:tc>
          <w:tcPr>
            <w:tcW w:w="758" w:type="pct"/>
            <w:vAlign w:val="center"/>
          </w:tcPr>
          <w:p w14:paraId="245FA620" w14:textId="41CE3F0F" w:rsidR="00AE0EAF" w:rsidRPr="0018117B" w:rsidRDefault="00AE0EAF" w:rsidP="00AE0EAF">
            <w:pPr>
              <w:jc w:val="center"/>
              <w:rPr>
                <w:rFonts w:cs="Arial"/>
              </w:rPr>
            </w:pPr>
            <w:r w:rsidRPr="0018117B">
              <w:rPr>
                <w:rFonts w:cs="Arial"/>
              </w:rPr>
              <w:t>[DPL]</w:t>
            </w:r>
          </w:p>
        </w:tc>
        <w:tc>
          <w:tcPr>
            <w:tcW w:w="714" w:type="pct"/>
            <w:vAlign w:val="center"/>
          </w:tcPr>
          <w:p w14:paraId="0474F1D2" w14:textId="04539367" w:rsidR="00AE0EAF" w:rsidRPr="0018117B" w:rsidRDefault="00AE0EAF" w:rsidP="00AE0EAF">
            <w:pPr>
              <w:jc w:val="center"/>
              <w:rPr>
                <w:rFonts w:cs="Arial"/>
              </w:rPr>
            </w:pPr>
            <w:r w:rsidRPr="0018117B">
              <w:rPr>
                <w:rFonts w:cs="Arial"/>
              </w:rPr>
              <w:t>[DPL]</w:t>
            </w:r>
          </w:p>
        </w:tc>
        <w:tc>
          <w:tcPr>
            <w:tcW w:w="758" w:type="pct"/>
            <w:vAlign w:val="center"/>
          </w:tcPr>
          <w:p w14:paraId="156DB0C0" w14:textId="2C3492BA" w:rsidR="00AE0EAF" w:rsidRPr="0018117B" w:rsidRDefault="00AE0EAF" w:rsidP="00AE0EAF">
            <w:pPr>
              <w:jc w:val="center"/>
              <w:rPr>
                <w:rFonts w:cs="Arial"/>
              </w:rPr>
            </w:pPr>
            <w:r w:rsidRPr="0018117B">
              <w:rPr>
                <w:rFonts w:cs="Arial"/>
              </w:rPr>
              <w:t>[DPL]</w:t>
            </w:r>
          </w:p>
        </w:tc>
        <w:tc>
          <w:tcPr>
            <w:tcW w:w="747" w:type="pct"/>
            <w:vAlign w:val="center"/>
          </w:tcPr>
          <w:p w14:paraId="2C2276B7" w14:textId="20801489" w:rsidR="00AE0EAF" w:rsidRPr="0018117B" w:rsidRDefault="00AE0EAF" w:rsidP="00AE0EAF">
            <w:pPr>
              <w:jc w:val="center"/>
              <w:rPr>
                <w:rFonts w:cs="Arial"/>
              </w:rPr>
            </w:pPr>
            <w:r w:rsidRPr="0018117B">
              <w:rPr>
                <w:rFonts w:cs="Arial"/>
              </w:rPr>
              <w:t>[DPL]</w:t>
            </w:r>
          </w:p>
        </w:tc>
      </w:tr>
      <w:tr w:rsidR="00AE0EAF" w:rsidRPr="0018117B" w14:paraId="74F37582" w14:textId="77777777" w:rsidTr="00C8295B">
        <w:trPr>
          <w:cantSplit/>
          <w:tblHeader/>
        </w:trPr>
        <w:tc>
          <w:tcPr>
            <w:tcW w:w="1261" w:type="pct"/>
          </w:tcPr>
          <w:p w14:paraId="125171BC" w14:textId="77777777" w:rsidR="00AE0EAF" w:rsidRPr="0018117B" w:rsidRDefault="00AE0EAF" w:rsidP="00AE0EAF">
            <w:pPr>
              <w:rPr>
                <w:rFonts w:cs="Arial"/>
                <w:b/>
                <w:color w:val="000000"/>
              </w:rPr>
            </w:pPr>
            <w:r w:rsidRPr="0018117B">
              <w:rPr>
                <w:rFonts w:cs="Arial"/>
                <w:b/>
                <w:color w:val="000000"/>
              </w:rPr>
              <w:t>Male</w:t>
            </w:r>
          </w:p>
        </w:tc>
        <w:tc>
          <w:tcPr>
            <w:tcW w:w="763" w:type="pct"/>
            <w:vAlign w:val="center"/>
          </w:tcPr>
          <w:p w14:paraId="5984FE3B" w14:textId="73C0C4E3" w:rsidR="00AE0EAF" w:rsidRPr="0018117B" w:rsidRDefault="00AE0EAF" w:rsidP="00AE0EAF">
            <w:pPr>
              <w:jc w:val="center"/>
              <w:rPr>
                <w:rFonts w:cs="Arial"/>
              </w:rPr>
            </w:pPr>
            <w:r w:rsidRPr="0018117B">
              <w:rPr>
                <w:rFonts w:cs="Arial"/>
              </w:rPr>
              <w:t>[DPL]</w:t>
            </w:r>
          </w:p>
        </w:tc>
        <w:tc>
          <w:tcPr>
            <w:tcW w:w="758" w:type="pct"/>
            <w:vAlign w:val="center"/>
          </w:tcPr>
          <w:p w14:paraId="5E19FB78" w14:textId="1C6F038F" w:rsidR="00AE0EAF" w:rsidRPr="0018117B" w:rsidRDefault="00AE0EAF" w:rsidP="00AE0EAF">
            <w:pPr>
              <w:jc w:val="center"/>
              <w:rPr>
                <w:rFonts w:cs="Arial"/>
              </w:rPr>
            </w:pPr>
            <w:r w:rsidRPr="0018117B">
              <w:rPr>
                <w:rFonts w:cs="Arial"/>
              </w:rPr>
              <w:t>[DPL]</w:t>
            </w:r>
          </w:p>
        </w:tc>
        <w:tc>
          <w:tcPr>
            <w:tcW w:w="714" w:type="pct"/>
            <w:vAlign w:val="center"/>
          </w:tcPr>
          <w:p w14:paraId="25D102DC" w14:textId="66E0F023" w:rsidR="00AE0EAF" w:rsidRPr="0018117B" w:rsidRDefault="00AE0EAF" w:rsidP="00AE0EAF">
            <w:pPr>
              <w:jc w:val="center"/>
              <w:rPr>
                <w:rFonts w:cs="Arial"/>
              </w:rPr>
            </w:pPr>
            <w:r w:rsidRPr="0018117B">
              <w:rPr>
                <w:rFonts w:cs="Arial"/>
              </w:rPr>
              <w:t>[DPL]</w:t>
            </w:r>
          </w:p>
        </w:tc>
        <w:tc>
          <w:tcPr>
            <w:tcW w:w="758" w:type="pct"/>
            <w:vAlign w:val="center"/>
          </w:tcPr>
          <w:p w14:paraId="5E678AB6" w14:textId="77BEE131" w:rsidR="00AE0EAF" w:rsidRPr="0018117B" w:rsidRDefault="00AE0EAF" w:rsidP="00AE0EAF">
            <w:pPr>
              <w:jc w:val="center"/>
              <w:rPr>
                <w:rFonts w:cs="Arial"/>
              </w:rPr>
            </w:pPr>
            <w:r w:rsidRPr="0018117B">
              <w:rPr>
                <w:rFonts w:cs="Arial"/>
              </w:rPr>
              <w:t>[DPL]</w:t>
            </w:r>
          </w:p>
        </w:tc>
        <w:tc>
          <w:tcPr>
            <w:tcW w:w="747" w:type="pct"/>
            <w:vAlign w:val="center"/>
          </w:tcPr>
          <w:p w14:paraId="45414B52" w14:textId="646C637D" w:rsidR="00AE0EAF" w:rsidRPr="0018117B" w:rsidRDefault="00AE0EAF" w:rsidP="00AE0EAF">
            <w:pPr>
              <w:jc w:val="center"/>
              <w:rPr>
                <w:rFonts w:cs="Arial"/>
              </w:rPr>
            </w:pPr>
            <w:r w:rsidRPr="0018117B">
              <w:rPr>
                <w:rFonts w:cs="Arial"/>
              </w:rPr>
              <w:t>[DPL]</w:t>
            </w:r>
          </w:p>
        </w:tc>
      </w:tr>
      <w:tr w:rsidR="00AE0EAF" w:rsidRPr="0018117B" w14:paraId="1B11B20D" w14:textId="77777777" w:rsidTr="00C8295B">
        <w:trPr>
          <w:cantSplit/>
          <w:tblHeader/>
        </w:trPr>
        <w:tc>
          <w:tcPr>
            <w:tcW w:w="1261" w:type="pct"/>
            <w:hideMark/>
          </w:tcPr>
          <w:p w14:paraId="3AEFEB92" w14:textId="77777777" w:rsidR="00AE0EAF" w:rsidRPr="0018117B" w:rsidRDefault="00AE0EAF" w:rsidP="00AE0EAF">
            <w:pPr>
              <w:rPr>
                <w:rFonts w:cs="Arial"/>
                <w:b/>
                <w:color w:val="000000"/>
              </w:rPr>
            </w:pPr>
            <w:r w:rsidRPr="0018117B">
              <w:rPr>
                <w:rFonts w:cs="Arial"/>
                <w:b/>
                <w:color w:val="000000"/>
              </w:rPr>
              <w:t>American Indian or Alaska Native</w:t>
            </w:r>
          </w:p>
        </w:tc>
        <w:tc>
          <w:tcPr>
            <w:tcW w:w="763" w:type="pct"/>
            <w:vAlign w:val="center"/>
          </w:tcPr>
          <w:p w14:paraId="212D16E2" w14:textId="637C59E7" w:rsidR="00AE0EAF" w:rsidRPr="0018117B" w:rsidRDefault="00AE0EAF" w:rsidP="00AE0EAF">
            <w:pPr>
              <w:jc w:val="center"/>
              <w:rPr>
                <w:rFonts w:cs="Arial"/>
              </w:rPr>
            </w:pPr>
            <w:r w:rsidRPr="0018117B">
              <w:rPr>
                <w:rFonts w:cs="Arial"/>
              </w:rPr>
              <w:t>[DPL]</w:t>
            </w:r>
          </w:p>
        </w:tc>
        <w:tc>
          <w:tcPr>
            <w:tcW w:w="758" w:type="pct"/>
            <w:vAlign w:val="center"/>
          </w:tcPr>
          <w:p w14:paraId="59D3A395" w14:textId="0F5EA187" w:rsidR="00AE0EAF" w:rsidRPr="0018117B" w:rsidRDefault="00AE0EAF" w:rsidP="00AE0EAF">
            <w:pPr>
              <w:jc w:val="center"/>
              <w:rPr>
                <w:rFonts w:cs="Arial"/>
              </w:rPr>
            </w:pPr>
            <w:r w:rsidRPr="0018117B">
              <w:rPr>
                <w:rFonts w:cs="Arial"/>
              </w:rPr>
              <w:t>[DPL]</w:t>
            </w:r>
          </w:p>
        </w:tc>
        <w:tc>
          <w:tcPr>
            <w:tcW w:w="714" w:type="pct"/>
            <w:vAlign w:val="center"/>
          </w:tcPr>
          <w:p w14:paraId="27376FE9" w14:textId="0D07C819" w:rsidR="00AE0EAF" w:rsidRPr="0018117B" w:rsidRDefault="00AE0EAF" w:rsidP="00AE0EAF">
            <w:pPr>
              <w:jc w:val="center"/>
              <w:rPr>
                <w:rFonts w:cs="Arial"/>
              </w:rPr>
            </w:pPr>
            <w:r w:rsidRPr="0018117B">
              <w:rPr>
                <w:rFonts w:cs="Arial"/>
              </w:rPr>
              <w:t>[DPL]</w:t>
            </w:r>
          </w:p>
        </w:tc>
        <w:tc>
          <w:tcPr>
            <w:tcW w:w="758" w:type="pct"/>
            <w:vAlign w:val="center"/>
          </w:tcPr>
          <w:p w14:paraId="14CCFCE3" w14:textId="46659A25" w:rsidR="00AE0EAF" w:rsidRPr="0018117B" w:rsidRDefault="00AE0EAF" w:rsidP="00AE0EAF">
            <w:pPr>
              <w:jc w:val="center"/>
              <w:rPr>
                <w:rFonts w:cs="Arial"/>
              </w:rPr>
            </w:pPr>
            <w:r w:rsidRPr="0018117B">
              <w:rPr>
                <w:rFonts w:cs="Arial"/>
              </w:rPr>
              <w:t>[DPL]</w:t>
            </w:r>
          </w:p>
        </w:tc>
        <w:tc>
          <w:tcPr>
            <w:tcW w:w="747" w:type="pct"/>
            <w:vAlign w:val="center"/>
          </w:tcPr>
          <w:p w14:paraId="170E4FA2" w14:textId="6270B2D0" w:rsidR="00AE0EAF" w:rsidRPr="0018117B" w:rsidRDefault="00AE0EAF" w:rsidP="00AE0EAF">
            <w:pPr>
              <w:jc w:val="center"/>
              <w:rPr>
                <w:rFonts w:cs="Arial"/>
              </w:rPr>
            </w:pPr>
            <w:r w:rsidRPr="0018117B">
              <w:rPr>
                <w:rFonts w:cs="Arial"/>
              </w:rPr>
              <w:t>[DPL]</w:t>
            </w:r>
          </w:p>
        </w:tc>
      </w:tr>
      <w:tr w:rsidR="00AE0EAF" w:rsidRPr="0018117B" w14:paraId="1DBBDF74" w14:textId="77777777" w:rsidTr="00C8295B">
        <w:trPr>
          <w:cantSplit/>
          <w:tblHeader/>
        </w:trPr>
        <w:tc>
          <w:tcPr>
            <w:tcW w:w="1261" w:type="pct"/>
            <w:hideMark/>
          </w:tcPr>
          <w:p w14:paraId="10E8590B" w14:textId="77777777" w:rsidR="00AE0EAF" w:rsidRPr="0018117B" w:rsidRDefault="00AE0EAF" w:rsidP="00AE0EAF">
            <w:pPr>
              <w:rPr>
                <w:rFonts w:cs="Arial"/>
                <w:b/>
                <w:color w:val="000000"/>
              </w:rPr>
            </w:pPr>
            <w:r w:rsidRPr="0018117B">
              <w:rPr>
                <w:rFonts w:cs="Arial"/>
                <w:b/>
                <w:color w:val="000000"/>
              </w:rPr>
              <w:t>Asian</w:t>
            </w:r>
          </w:p>
        </w:tc>
        <w:tc>
          <w:tcPr>
            <w:tcW w:w="763" w:type="pct"/>
            <w:vAlign w:val="center"/>
          </w:tcPr>
          <w:p w14:paraId="3CACB6F0" w14:textId="5B3A7FB0" w:rsidR="00AE0EAF" w:rsidRPr="0018117B" w:rsidRDefault="00AE0EAF" w:rsidP="00AE0EAF">
            <w:pPr>
              <w:jc w:val="center"/>
              <w:rPr>
                <w:rFonts w:cs="Arial"/>
              </w:rPr>
            </w:pPr>
            <w:r w:rsidRPr="0018117B">
              <w:rPr>
                <w:rFonts w:cs="Arial"/>
              </w:rPr>
              <w:t>[DPL]</w:t>
            </w:r>
          </w:p>
        </w:tc>
        <w:tc>
          <w:tcPr>
            <w:tcW w:w="758" w:type="pct"/>
            <w:vAlign w:val="center"/>
          </w:tcPr>
          <w:p w14:paraId="48F2FB04" w14:textId="68328C5D" w:rsidR="00AE0EAF" w:rsidRPr="0018117B" w:rsidRDefault="00AE0EAF" w:rsidP="00AE0EAF">
            <w:pPr>
              <w:jc w:val="center"/>
              <w:rPr>
                <w:rFonts w:cs="Arial"/>
              </w:rPr>
            </w:pPr>
            <w:r w:rsidRPr="0018117B">
              <w:rPr>
                <w:rFonts w:cs="Arial"/>
              </w:rPr>
              <w:t>[DPL]</w:t>
            </w:r>
          </w:p>
        </w:tc>
        <w:tc>
          <w:tcPr>
            <w:tcW w:w="714" w:type="pct"/>
            <w:vAlign w:val="center"/>
          </w:tcPr>
          <w:p w14:paraId="2C949C86" w14:textId="15B71000" w:rsidR="00AE0EAF" w:rsidRPr="0018117B" w:rsidRDefault="00AE0EAF" w:rsidP="00AE0EAF">
            <w:pPr>
              <w:jc w:val="center"/>
              <w:rPr>
                <w:rFonts w:cs="Arial"/>
              </w:rPr>
            </w:pPr>
            <w:r w:rsidRPr="0018117B">
              <w:rPr>
                <w:rFonts w:cs="Arial"/>
              </w:rPr>
              <w:t>[DPL]</w:t>
            </w:r>
          </w:p>
        </w:tc>
        <w:tc>
          <w:tcPr>
            <w:tcW w:w="758" w:type="pct"/>
            <w:vAlign w:val="center"/>
          </w:tcPr>
          <w:p w14:paraId="5C4592E0" w14:textId="5A6A34C2" w:rsidR="00AE0EAF" w:rsidRPr="0018117B" w:rsidRDefault="00AE0EAF" w:rsidP="00AE0EAF">
            <w:pPr>
              <w:jc w:val="center"/>
              <w:rPr>
                <w:rFonts w:cs="Arial"/>
              </w:rPr>
            </w:pPr>
            <w:r w:rsidRPr="0018117B">
              <w:rPr>
                <w:rFonts w:cs="Arial"/>
              </w:rPr>
              <w:t>[DPL]</w:t>
            </w:r>
          </w:p>
        </w:tc>
        <w:tc>
          <w:tcPr>
            <w:tcW w:w="747" w:type="pct"/>
            <w:vAlign w:val="center"/>
          </w:tcPr>
          <w:p w14:paraId="74207F2D" w14:textId="5432D53D" w:rsidR="00AE0EAF" w:rsidRPr="0018117B" w:rsidRDefault="00AE0EAF" w:rsidP="00AE0EAF">
            <w:pPr>
              <w:jc w:val="center"/>
              <w:rPr>
                <w:rFonts w:cs="Arial"/>
              </w:rPr>
            </w:pPr>
            <w:r w:rsidRPr="0018117B">
              <w:rPr>
                <w:rFonts w:cs="Arial"/>
              </w:rPr>
              <w:t>[DPL]</w:t>
            </w:r>
          </w:p>
        </w:tc>
      </w:tr>
      <w:tr w:rsidR="00AE0EAF" w:rsidRPr="0018117B" w14:paraId="65D4E726" w14:textId="77777777" w:rsidTr="00C8295B">
        <w:trPr>
          <w:cantSplit/>
          <w:tblHeader/>
        </w:trPr>
        <w:tc>
          <w:tcPr>
            <w:tcW w:w="1261" w:type="pct"/>
            <w:hideMark/>
          </w:tcPr>
          <w:p w14:paraId="4B783397" w14:textId="77777777" w:rsidR="00AE0EAF" w:rsidRPr="0018117B" w:rsidRDefault="00AE0EAF" w:rsidP="00AE0EAF">
            <w:pPr>
              <w:rPr>
                <w:rFonts w:cs="Arial"/>
                <w:b/>
                <w:color w:val="000000"/>
              </w:rPr>
            </w:pPr>
            <w:r w:rsidRPr="0018117B">
              <w:rPr>
                <w:rFonts w:cs="Arial"/>
                <w:b/>
                <w:color w:val="000000"/>
              </w:rPr>
              <w:t xml:space="preserve">Black or African American </w:t>
            </w:r>
          </w:p>
        </w:tc>
        <w:tc>
          <w:tcPr>
            <w:tcW w:w="763" w:type="pct"/>
            <w:vAlign w:val="center"/>
          </w:tcPr>
          <w:p w14:paraId="5D600883" w14:textId="5CB66E48" w:rsidR="00AE0EAF" w:rsidRPr="0018117B" w:rsidRDefault="00AE0EAF" w:rsidP="00AE0EAF">
            <w:pPr>
              <w:jc w:val="center"/>
              <w:rPr>
                <w:rFonts w:cs="Arial"/>
              </w:rPr>
            </w:pPr>
            <w:r w:rsidRPr="0018117B">
              <w:rPr>
                <w:rFonts w:cs="Arial"/>
              </w:rPr>
              <w:t>[DPL]</w:t>
            </w:r>
          </w:p>
        </w:tc>
        <w:tc>
          <w:tcPr>
            <w:tcW w:w="758" w:type="pct"/>
            <w:vAlign w:val="center"/>
          </w:tcPr>
          <w:p w14:paraId="48336F91" w14:textId="05BE5A66" w:rsidR="00AE0EAF" w:rsidRPr="0018117B" w:rsidRDefault="00AE0EAF" w:rsidP="00AE0EAF">
            <w:pPr>
              <w:jc w:val="center"/>
              <w:rPr>
                <w:rFonts w:cs="Arial"/>
              </w:rPr>
            </w:pPr>
            <w:r w:rsidRPr="0018117B">
              <w:rPr>
                <w:rFonts w:cs="Arial"/>
              </w:rPr>
              <w:t>[DPL]</w:t>
            </w:r>
          </w:p>
        </w:tc>
        <w:tc>
          <w:tcPr>
            <w:tcW w:w="714" w:type="pct"/>
            <w:vAlign w:val="center"/>
          </w:tcPr>
          <w:p w14:paraId="784BEFAE" w14:textId="7535ACDA" w:rsidR="00AE0EAF" w:rsidRPr="0018117B" w:rsidRDefault="00AE0EAF" w:rsidP="00AE0EAF">
            <w:pPr>
              <w:jc w:val="center"/>
              <w:rPr>
                <w:rFonts w:cs="Arial"/>
              </w:rPr>
            </w:pPr>
            <w:r w:rsidRPr="0018117B">
              <w:rPr>
                <w:rFonts w:cs="Arial"/>
              </w:rPr>
              <w:t>[DPL]</w:t>
            </w:r>
          </w:p>
        </w:tc>
        <w:tc>
          <w:tcPr>
            <w:tcW w:w="758" w:type="pct"/>
            <w:vAlign w:val="center"/>
          </w:tcPr>
          <w:p w14:paraId="1436D688" w14:textId="65AF3340" w:rsidR="00AE0EAF" w:rsidRPr="0018117B" w:rsidRDefault="00AE0EAF" w:rsidP="00AE0EAF">
            <w:pPr>
              <w:jc w:val="center"/>
              <w:rPr>
                <w:rFonts w:cs="Arial"/>
              </w:rPr>
            </w:pPr>
            <w:r w:rsidRPr="0018117B">
              <w:rPr>
                <w:rFonts w:cs="Arial"/>
              </w:rPr>
              <w:t>[DPL]</w:t>
            </w:r>
          </w:p>
        </w:tc>
        <w:tc>
          <w:tcPr>
            <w:tcW w:w="747" w:type="pct"/>
            <w:vAlign w:val="center"/>
          </w:tcPr>
          <w:p w14:paraId="16D0DDAD" w14:textId="42A66328" w:rsidR="00AE0EAF" w:rsidRPr="0018117B" w:rsidRDefault="00AE0EAF" w:rsidP="00AE0EAF">
            <w:pPr>
              <w:jc w:val="center"/>
              <w:rPr>
                <w:rFonts w:cs="Arial"/>
              </w:rPr>
            </w:pPr>
            <w:r w:rsidRPr="0018117B">
              <w:rPr>
                <w:rFonts w:cs="Arial"/>
              </w:rPr>
              <w:t>[DPL]</w:t>
            </w:r>
          </w:p>
        </w:tc>
      </w:tr>
      <w:tr w:rsidR="00AE0EAF" w:rsidRPr="0018117B" w14:paraId="38AE2B60" w14:textId="77777777" w:rsidTr="00C8295B">
        <w:trPr>
          <w:cantSplit/>
          <w:tblHeader/>
        </w:trPr>
        <w:tc>
          <w:tcPr>
            <w:tcW w:w="1261" w:type="pct"/>
            <w:hideMark/>
          </w:tcPr>
          <w:p w14:paraId="33B48A93" w14:textId="77777777" w:rsidR="00AE0EAF" w:rsidRPr="0018117B" w:rsidRDefault="00AE0EAF" w:rsidP="00AE0EAF">
            <w:pPr>
              <w:rPr>
                <w:rFonts w:cs="Arial"/>
                <w:b/>
                <w:color w:val="000000"/>
              </w:rPr>
            </w:pPr>
            <w:r w:rsidRPr="0018117B">
              <w:rPr>
                <w:rFonts w:cs="Arial"/>
                <w:b/>
                <w:color w:val="000000"/>
              </w:rPr>
              <w:t>Filipino</w:t>
            </w:r>
          </w:p>
        </w:tc>
        <w:tc>
          <w:tcPr>
            <w:tcW w:w="763" w:type="pct"/>
            <w:vAlign w:val="center"/>
          </w:tcPr>
          <w:p w14:paraId="30350737" w14:textId="04D775FF" w:rsidR="00AE0EAF" w:rsidRPr="0018117B" w:rsidRDefault="00AE0EAF" w:rsidP="00AE0EAF">
            <w:pPr>
              <w:jc w:val="center"/>
              <w:rPr>
                <w:rFonts w:cs="Arial"/>
              </w:rPr>
            </w:pPr>
            <w:r w:rsidRPr="0018117B">
              <w:rPr>
                <w:rFonts w:cs="Arial"/>
              </w:rPr>
              <w:t>[DPL]</w:t>
            </w:r>
          </w:p>
        </w:tc>
        <w:tc>
          <w:tcPr>
            <w:tcW w:w="758" w:type="pct"/>
            <w:vAlign w:val="center"/>
          </w:tcPr>
          <w:p w14:paraId="7D628C56" w14:textId="4EFBCDA9" w:rsidR="00AE0EAF" w:rsidRPr="0018117B" w:rsidRDefault="00AE0EAF" w:rsidP="00AE0EAF">
            <w:pPr>
              <w:jc w:val="center"/>
              <w:rPr>
                <w:rFonts w:cs="Arial"/>
              </w:rPr>
            </w:pPr>
            <w:r w:rsidRPr="0018117B">
              <w:rPr>
                <w:rFonts w:cs="Arial"/>
              </w:rPr>
              <w:t>[DPL]</w:t>
            </w:r>
          </w:p>
        </w:tc>
        <w:tc>
          <w:tcPr>
            <w:tcW w:w="714" w:type="pct"/>
            <w:vAlign w:val="center"/>
          </w:tcPr>
          <w:p w14:paraId="48AECAC2" w14:textId="3AA0238C" w:rsidR="00AE0EAF" w:rsidRPr="0018117B" w:rsidRDefault="00AE0EAF" w:rsidP="00AE0EAF">
            <w:pPr>
              <w:jc w:val="center"/>
              <w:rPr>
                <w:rFonts w:cs="Arial"/>
              </w:rPr>
            </w:pPr>
            <w:r w:rsidRPr="0018117B">
              <w:rPr>
                <w:rFonts w:cs="Arial"/>
              </w:rPr>
              <w:t>[DPL]</w:t>
            </w:r>
          </w:p>
        </w:tc>
        <w:tc>
          <w:tcPr>
            <w:tcW w:w="758" w:type="pct"/>
            <w:vAlign w:val="center"/>
          </w:tcPr>
          <w:p w14:paraId="74A556B4" w14:textId="0424D12B" w:rsidR="00AE0EAF" w:rsidRPr="0018117B" w:rsidRDefault="00AE0EAF" w:rsidP="00AE0EAF">
            <w:pPr>
              <w:jc w:val="center"/>
              <w:rPr>
                <w:rFonts w:cs="Arial"/>
              </w:rPr>
            </w:pPr>
            <w:r w:rsidRPr="0018117B">
              <w:rPr>
                <w:rFonts w:cs="Arial"/>
              </w:rPr>
              <w:t>[DPL]</w:t>
            </w:r>
          </w:p>
        </w:tc>
        <w:tc>
          <w:tcPr>
            <w:tcW w:w="747" w:type="pct"/>
            <w:vAlign w:val="center"/>
          </w:tcPr>
          <w:p w14:paraId="05FC3C9E" w14:textId="45DAFFE4" w:rsidR="00AE0EAF" w:rsidRPr="0018117B" w:rsidRDefault="00AE0EAF" w:rsidP="00AE0EAF">
            <w:pPr>
              <w:jc w:val="center"/>
              <w:rPr>
                <w:rFonts w:cs="Arial"/>
              </w:rPr>
            </w:pPr>
            <w:r w:rsidRPr="0018117B">
              <w:rPr>
                <w:rFonts w:cs="Arial"/>
              </w:rPr>
              <w:t>[DPL]</w:t>
            </w:r>
          </w:p>
        </w:tc>
      </w:tr>
      <w:tr w:rsidR="00AE0EAF" w:rsidRPr="0018117B" w14:paraId="32D99053" w14:textId="77777777" w:rsidTr="00C8295B">
        <w:trPr>
          <w:cantSplit/>
          <w:tblHeader/>
        </w:trPr>
        <w:tc>
          <w:tcPr>
            <w:tcW w:w="1261" w:type="pct"/>
            <w:hideMark/>
          </w:tcPr>
          <w:p w14:paraId="0CC2E1A3" w14:textId="77777777" w:rsidR="00AE0EAF" w:rsidRPr="0018117B" w:rsidRDefault="00AE0EAF" w:rsidP="00AE0EAF">
            <w:pPr>
              <w:rPr>
                <w:rFonts w:cs="Arial"/>
                <w:b/>
                <w:color w:val="000000"/>
              </w:rPr>
            </w:pPr>
            <w:r w:rsidRPr="0018117B">
              <w:rPr>
                <w:rFonts w:cs="Arial"/>
                <w:b/>
                <w:color w:val="000000"/>
              </w:rPr>
              <w:t>Hispanic or Latino</w:t>
            </w:r>
          </w:p>
        </w:tc>
        <w:tc>
          <w:tcPr>
            <w:tcW w:w="763" w:type="pct"/>
            <w:vAlign w:val="center"/>
          </w:tcPr>
          <w:p w14:paraId="2B56E2F0" w14:textId="36C0B339" w:rsidR="00AE0EAF" w:rsidRPr="0018117B" w:rsidRDefault="00AE0EAF" w:rsidP="00AE0EAF">
            <w:pPr>
              <w:jc w:val="center"/>
              <w:rPr>
                <w:rFonts w:cs="Arial"/>
              </w:rPr>
            </w:pPr>
            <w:r w:rsidRPr="0018117B">
              <w:rPr>
                <w:rFonts w:cs="Arial"/>
              </w:rPr>
              <w:t>[DPL]</w:t>
            </w:r>
          </w:p>
        </w:tc>
        <w:tc>
          <w:tcPr>
            <w:tcW w:w="758" w:type="pct"/>
            <w:vAlign w:val="center"/>
          </w:tcPr>
          <w:p w14:paraId="3F4CD7EC" w14:textId="00F10EFD" w:rsidR="00AE0EAF" w:rsidRPr="0018117B" w:rsidRDefault="00AE0EAF" w:rsidP="00AE0EAF">
            <w:pPr>
              <w:jc w:val="center"/>
              <w:rPr>
                <w:rFonts w:cs="Arial"/>
              </w:rPr>
            </w:pPr>
            <w:r w:rsidRPr="0018117B">
              <w:rPr>
                <w:rFonts w:cs="Arial"/>
              </w:rPr>
              <w:t>[DPL]</w:t>
            </w:r>
          </w:p>
        </w:tc>
        <w:tc>
          <w:tcPr>
            <w:tcW w:w="714" w:type="pct"/>
            <w:vAlign w:val="center"/>
          </w:tcPr>
          <w:p w14:paraId="02043E32" w14:textId="59C70BD8" w:rsidR="00AE0EAF" w:rsidRPr="0018117B" w:rsidRDefault="00AE0EAF" w:rsidP="00AE0EAF">
            <w:pPr>
              <w:jc w:val="center"/>
              <w:rPr>
                <w:rFonts w:cs="Arial"/>
              </w:rPr>
            </w:pPr>
            <w:r w:rsidRPr="0018117B">
              <w:rPr>
                <w:rFonts w:cs="Arial"/>
              </w:rPr>
              <w:t>[DPL]</w:t>
            </w:r>
          </w:p>
        </w:tc>
        <w:tc>
          <w:tcPr>
            <w:tcW w:w="758" w:type="pct"/>
            <w:vAlign w:val="center"/>
          </w:tcPr>
          <w:p w14:paraId="77D2C63F" w14:textId="26845D15" w:rsidR="00AE0EAF" w:rsidRPr="0018117B" w:rsidRDefault="00AE0EAF" w:rsidP="00AE0EAF">
            <w:pPr>
              <w:jc w:val="center"/>
              <w:rPr>
                <w:rFonts w:cs="Arial"/>
              </w:rPr>
            </w:pPr>
            <w:r w:rsidRPr="0018117B">
              <w:rPr>
                <w:rFonts w:cs="Arial"/>
              </w:rPr>
              <w:t>[DPL]</w:t>
            </w:r>
          </w:p>
        </w:tc>
        <w:tc>
          <w:tcPr>
            <w:tcW w:w="747" w:type="pct"/>
            <w:vAlign w:val="center"/>
          </w:tcPr>
          <w:p w14:paraId="6C0C6708" w14:textId="3D89A27C" w:rsidR="00AE0EAF" w:rsidRPr="0018117B" w:rsidRDefault="00AE0EAF" w:rsidP="00AE0EAF">
            <w:pPr>
              <w:jc w:val="center"/>
              <w:rPr>
                <w:rFonts w:cs="Arial"/>
              </w:rPr>
            </w:pPr>
            <w:r w:rsidRPr="0018117B">
              <w:rPr>
                <w:rFonts w:cs="Arial"/>
              </w:rPr>
              <w:t>[DPL]</w:t>
            </w:r>
          </w:p>
        </w:tc>
      </w:tr>
      <w:tr w:rsidR="00AE0EAF" w:rsidRPr="0018117B" w14:paraId="3F654002" w14:textId="77777777" w:rsidTr="00C8295B">
        <w:trPr>
          <w:cantSplit/>
          <w:tblHeader/>
        </w:trPr>
        <w:tc>
          <w:tcPr>
            <w:tcW w:w="1261" w:type="pct"/>
            <w:hideMark/>
          </w:tcPr>
          <w:p w14:paraId="5F8281B7" w14:textId="77777777" w:rsidR="00AE0EAF" w:rsidRPr="0018117B" w:rsidRDefault="00AE0EAF" w:rsidP="00AE0EAF">
            <w:pPr>
              <w:rPr>
                <w:rFonts w:cs="Arial"/>
                <w:b/>
                <w:color w:val="000000"/>
              </w:rPr>
            </w:pPr>
            <w:r w:rsidRPr="0018117B">
              <w:rPr>
                <w:rFonts w:cs="Arial"/>
                <w:b/>
                <w:color w:val="000000"/>
              </w:rPr>
              <w:t>Native Hawaiian or Pacific Islander</w:t>
            </w:r>
          </w:p>
        </w:tc>
        <w:tc>
          <w:tcPr>
            <w:tcW w:w="763" w:type="pct"/>
            <w:vAlign w:val="center"/>
          </w:tcPr>
          <w:p w14:paraId="2CB720D9" w14:textId="6BA03DA2" w:rsidR="00AE0EAF" w:rsidRPr="0018117B" w:rsidRDefault="00AE0EAF" w:rsidP="00AE0EAF">
            <w:pPr>
              <w:jc w:val="center"/>
              <w:rPr>
                <w:rFonts w:cs="Arial"/>
              </w:rPr>
            </w:pPr>
            <w:r w:rsidRPr="0018117B">
              <w:rPr>
                <w:rFonts w:cs="Arial"/>
              </w:rPr>
              <w:t>[DPL]</w:t>
            </w:r>
          </w:p>
        </w:tc>
        <w:tc>
          <w:tcPr>
            <w:tcW w:w="758" w:type="pct"/>
            <w:vAlign w:val="center"/>
          </w:tcPr>
          <w:p w14:paraId="0873F6BB" w14:textId="2627717C" w:rsidR="00AE0EAF" w:rsidRPr="0018117B" w:rsidRDefault="00AE0EAF" w:rsidP="00AE0EAF">
            <w:pPr>
              <w:jc w:val="center"/>
              <w:rPr>
                <w:rFonts w:cs="Arial"/>
              </w:rPr>
            </w:pPr>
            <w:r w:rsidRPr="0018117B">
              <w:rPr>
                <w:rFonts w:cs="Arial"/>
              </w:rPr>
              <w:t>[DPL]</w:t>
            </w:r>
          </w:p>
        </w:tc>
        <w:tc>
          <w:tcPr>
            <w:tcW w:w="714" w:type="pct"/>
            <w:vAlign w:val="center"/>
          </w:tcPr>
          <w:p w14:paraId="63CD2BDD" w14:textId="5A951152" w:rsidR="00AE0EAF" w:rsidRPr="0018117B" w:rsidRDefault="00AE0EAF" w:rsidP="00AE0EAF">
            <w:pPr>
              <w:jc w:val="center"/>
              <w:rPr>
                <w:rFonts w:cs="Arial"/>
              </w:rPr>
            </w:pPr>
            <w:r w:rsidRPr="0018117B">
              <w:rPr>
                <w:rFonts w:cs="Arial"/>
              </w:rPr>
              <w:t>[DPL]</w:t>
            </w:r>
          </w:p>
        </w:tc>
        <w:tc>
          <w:tcPr>
            <w:tcW w:w="758" w:type="pct"/>
            <w:vAlign w:val="center"/>
          </w:tcPr>
          <w:p w14:paraId="5118A582" w14:textId="28EB7A71" w:rsidR="00AE0EAF" w:rsidRPr="0018117B" w:rsidRDefault="00AE0EAF" w:rsidP="00AE0EAF">
            <w:pPr>
              <w:jc w:val="center"/>
              <w:rPr>
                <w:rFonts w:cs="Arial"/>
              </w:rPr>
            </w:pPr>
            <w:r w:rsidRPr="0018117B">
              <w:rPr>
                <w:rFonts w:cs="Arial"/>
              </w:rPr>
              <w:t>[DPL]</w:t>
            </w:r>
          </w:p>
        </w:tc>
        <w:tc>
          <w:tcPr>
            <w:tcW w:w="747" w:type="pct"/>
            <w:vAlign w:val="center"/>
          </w:tcPr>
          <w:p w14:paraId="39925F78" w14:textId="69FA10C2" w:rsidR="00AE0EAF" w:rsidRPr="0018117B" w:rsidRDefault="00AE0EAF" w:rsidP="00AE0EAF">
            <w:pPr>
              <w:jc w:val="center"/>
              <w:rPr>
                <w:rFonts w:cs="Arial"/>
              </w:rPr>
            </w:pPr>
            <w:r w:rsidRPr="0018117B">
              <w:rPr>
                <w:rFonts w:cs="Arial"/>
              </w:rPr>
              <w:t>[DPL]</w:t>
            </w:r>
          </w:p>
        </w:tc>
      </w:tr>
      <w:tr w:rsidR="00AE0EAF" w:rsidRPr="0018117B" w14:paraId="3C147A95" w14:textId="77777777" w:rsidTr="00C8295B">
        <w:trPr>
          <w:cantSplit/>
          <w:tblHeader/>
        </w:trPr>
        <w:tc>
          <w:tcPr>
            <w:tcW w:w="1261" w:type="pct"/>
            <w:hideMark/>
          </w:tcPr>
          <w:p w14:paraId="2A555628" w14:textId="77777777" w:rsidR="00AE0EAF" w:rsidRPr="0018117B" w:rsidRDefault="00AE0EAF" w:rsidP="00AE0EAF">
            <w:pPr>
              <w:rPr>
                <w:rFonts w:cs="Arial"/>
                <w:b/>
                <w:color w:val="000000"/>
              </w:rPr>
            </w:pPr>
            <w:r w:rsidRPr="0018117B">
              <w:rPr>
                <w:rFonts w:cs="Arial"/>
                <w:b/>
                <w:color w:val="000000"/>
              </w:rPr>
              <w:t>Two or More Races</w:t>
            </w:r>
          </w:p>
        </w:tc>
        <w:tc>
          <w:tcPr>
            <w:tcW w:w="763" w:type="pct"/>
            <w:vAlign w:val="center"/>
          </w:tcPr>
          <w:p w14:paraId="26D716AC" w14:textId="5124D905" w:rsidR="00AE0EAF" w:rsidRPr="0018117B" w:rsidRDefault="00AE0EAF" w:rsidP="00AE0EAF">
            <w:pPr>
              <w:jc w:val="center"/>
              <w:rPr>
                <w:rFonts w:cs="Arial"/>
              </w:rPr>
            </w:pPr>
            <w:r w:rsidRPr="0018117B">
              <w:rPr>
                <w:rFonts w:cs="Arial"/>
              </w:rPr>
              <w:t>[DPL]</w:t>
            </w:r>
          </w:p>
        </w:tc>
        <w:tc>
          <w:tcPr>
            <w:tcW w:w="758" w:type="pct"/>
            <w:vAlign w:val="center"/>
          </w:tcPr>
          <w:p w14:paraId="248D8BAB" w14:textId="004FFC4A" w:rsidR="00AE0EAF" w:rsidRPr="0018117B" w:rsidRDefault="00AE0EAF" w:rsidP="00AE0EAF">
            <w:pPr>
              <w:jc w:val="center"/>
              <w:rPr>
                <w:rFonts w:cs="Arial"/>
              </w:rPr>
            </w:pPr>
            <w:r w:rsidRPr="0018117B">
              <w:rPr>
                <w:rFonts w:cs="Arial"/>
              </w:rPr>
              <w:t>[DPL]</w:t>
            </w:r>
          </w:p>
        </w:tc>
        <w:tc>
          <w:tcPr>
            <w:tcW w:w="714" w:type="pct"/>
            <w:vAlign w:val="center"/>
          </w:tcPr>
          <w:p w14:paraId="6533E806" w14:textId="0C74469E" w:rsidR="00AE0EAF" w:rsidRPr="0018117B" w:rsidRDefault="00AE0EAF" w:rsidP="00AE0EAF">
            <w:pPr>
              <w:jc w:val="center"/>
              <w:rPr>
                <w:rFonts w:cs="Arial"/>
              </w:rPr>
            </w:pPr>
            <w:r w:rsidRPr="0018117B">
              <w:rPr>
                <w:rFonts w:cs="Arial"/>
              </w:rPr>
              <w:t>[DPL]</w:t>
            </w:r>
          </w:p>
        </w:tc>
        <w:tc>
          <w:tcPr>
            <w:tcW w:w="758" w:type="pct"/>
            <w:vAlign w:val="center"/>
          </w:tcPr>
          <w:p w14:paraId="13592445" w14:textId="5C895DD5" w:rsidR="00AE0EAF" w:rsidRPr="0018117B" w:rsidRDefault="00AE0EAF" w:rsidP="00AE0EAF">
            <w:pPr>
              <w:jc w:val="center"/>
              <w:rPr>
                <w:rFonts w:cs="Arial"/>
              </w:rPr>
            </w:pPr>
            <w:r w:rsidRPr="0018117B">
              <w:rPr>
                <w:rFonts w:cs="Arial"/>
              </w:rPr>
              <w:t>[DPL]</w:t>
            </w:r>
          </w:p>
        </w:tc>
        <w:tc>
          <w:tcPr>
            <w:tcW w:w="747" w:type="pct"/>
            <w:vAlign w:val="center"/>
          </w:tcPr>
          <w:p w14:paraId="5DD128BB" w14:textId="7822E2D5" w:rsidR="00AE0EAF" w:rsidRPr="0018117B" w:rsidRDefault="00AE0EAF" w:rsidP="00AE0EAF">
            <w:pPr>
              <w:jc w:val="center"/>
              <w:rPr>
                <w:rFonts w:cs="Arial"/>
              </w:rPr>
            </w:pPr>
            <w:r w:rsidRPr="0018117B">
              <w:rPr>
                <w:rFonts w:cs="Arial"/>
              </w:rPr>
              <w:t>[DPL]</w:t>
            </w:r>
          </w:p>
        </w:tc>
      </w:tr>
      <w:tr w:rsidR="00AE0EAF" w:rsidRPr="0018117B" w14:paraId="36941071" w14:textId="77777777" w:rsidTr="00C8295B">
        <w:trPr>
          <w:cantSplit/>
          <w:tblHeader/>
        </w:trPr>
        <w:tc>
          <w:tcPr>
            <w:tcW w:w="1261" w:type="pct"/>
            <w:hideMark/>
          </w:tcPr>
          <w:p w14:paraId="78AF6823" w14:textId="77777777" w:rsidR="00AE0EAF" w:rsidRPr="0018117B" w:rsidRDefault="00AE0EAF" w:rsidP="00AE0EAF">
            <w:pPr>
              <w:rPr>
                <w:rFonts w:cs="Arial"/>
                <w:b/>
                <w:color w:val="000000"/>
              </w:rPr>
            </w:pPr>
            <w:r w:rsidRPr="0018117B">
              <w:rPr>
                <w:rFonts w:cs="Arial"/>
                <w:b/>
                <w:color w:val="000000"/>
              </w:rPr>
              <w:t>White</w:t>
            </w:r>
          </w:p>
        </w:tc>
        <w:tc>
          <w:tcPr>
            <w:tcW w:w="763" w:type="pct"/>
            <w:vAlign w:val="center"/>
          </w:tcPr>
          <w:p w14:paraId="7C3B07E3" w14:textId="48C70879" w:rsidR="00AE0EAF" w:rsidRPr="0018117B" w:rsidRDefault="00AE0EAF" w:rsidP="00AE0EAF">
            <w:pPr>
              <w:jc w:val="center"/>
              <w:rPr>
                <w:rFonts w:cs="Arial"/>
              </w:rPr>
            </w:pPr>
            <w:r w:rsidRPr="0018117B">
              <w:rPr>
                <w:rFonts w:cs="Arial"/>
              </w:rPr>
              <w:t>[DPL]</w:t>
            </w:r>
          </w:p>
        </w:tc>
        <w:tc>
          <w:tcPr>
            <w:tcW w:w="758" w:type="pct"/>
            <w:vAlign w:val="center"/>
          </w:tcPr>
          <w:p w14:paraId="7FAA955C" w14:textId="4BD2EABD" w:rsidR="00AE0EAF" w:rsidRPr="0018117B" w:rsidRDefault="00AE0EAF" w:rsidP="00AE0EAF">
            <w:pPr>
              <w:jc w:val="center"/>
              <w:rPr>
                <w:rFonts w:cs="Arial"/>
              </w:rPr>
            </w:pPr>
            <w:r w:rsidRPr="0018117B">
              <w:rPr>
                <w:rFonts w:cs="Arial"/>
              </w:rPr>
              <w:t>[DPL]</w:t>
            </w:r>
          </w:p>
        </w:tc>
        <w:tc>
          <w:tcPr>
            <w:tcW w:w="714" w:type="pct"/>
            <w:vAlign w:val="center"/>
          </w:tcPr>
          <w:p w14:paraId="4E30DB0A" w14:textId="373C51EF" w:rsidR="00AE0EAF" w:rsidRPr="0018117B" w:rsidRDefault="00AE0EAF" w:rsidP="00AE0EAF">
            <w:pPr>
              <w:jc w:val="center"/>
              <w:rPr>
                <w:rFonts w:cs="Arial"/>
              </w:rPr>
            </w:pPr>
            <w:r w:rsidRPr="0018117B">
              <w:rPr>
                <w:rFonts w:cs="Arial"/>
              </w:rPr>
              <w:t>[DPL]</w:t>
            </w:r>
          </w:p>
        </w:tc>
        <w:tc>
          <w:tcPr>
            <w:tcW w:w="758" w:type="pct"/>
            <w:vAlign w:val="center"/>
          </w:tcPr>
          <w:p w14:paraId="434FE8C6" w14:textId="15DA37D8" w:rsidR="00AE0EAF" w:rsidRPr="0018117B" w:rsidRDefault="00AE0EAF" w:rsidP="00AE0EAF">
            <w:pPr>
              <w:jc w:val="center"/>
              <w:rPr>
                <w:rFonts w:cs="Arial"/>
              </w:rPr>
            </w:pPr>
            <w:r w:rsidRPr="0018117B">
              <w:rPr>
                <w:rFonts w:cs="Arial"/>
              </w:rPr>
              <w:t>[DPL]</w:t>
            </w:r>
          </w:p>
        </w:tc>
        <w:tc>
          <w:tcPr>
            <w:tcW w:w="747" w:type="pct"/>
            <w:vAlign w:val="center"/>
          </w:tcPr>
          <w:p w14:paraId="6BA1BB1C" w14:textId="56B980B4" w:rsidR="00AE0EAF" w:rsidRPr="0018117B" w:rsidRDefault="00AE0EAF" w:rsidP="00AE0EAF">
            <w:pPr>
              <w:jc w:val="center"/>
              <w:rPr>
                <w:rFonts w:cs="Arial"/>
              </w:rPr>
            </w:pPr>
            <w:r w:rsidRPr="0018117B">
              <w:rPr>
                <w:rFonts w:cs="Arial"/>
              </w:rPr>
              <w:t>[DPL]</w:t>
            </w:r>
          </w:p>
        </w:tc>
      </w:tr>
      <w:tr w:rsidR="00AE0EAF" w:rsidRPr="0018117B" w14:paraId="54EDF204" w14:textId="77777777" w:rsidTr="00C8295B">
        <w:trPr>
          <w:cantSplit/>
          <w:tblHeader/>
        </w:trPr>
        <w:tc>
          <w:tcPr>
            <w:tcW w:w="1261" w:type="pct"/>
            <w:hideMark/>
          </w:tcPr>
          <w:p w14:paraId="69478ED9" w14:textId="77777777" w:rsidR="00AE0EAF" w:rsidRPr="0018117B" w:rsidRDefault="00AE0EAF" w:rsidP="00AE0EAF">
            <w:pPr>
              <w:rPr>
                <w:rFonts w:cs="Arial"/>
                <w:b/>
                <w:color w:val="000000"/>
              </w:rPr>
            </w:pPr>
            <w:r w:rsidRPr="0018117B">
              <w:rPr>
                <w:rFonts w:cs="Arial"/>
                <w:b/>
                <w:color w:val="000000"/>
              </w:rPr>
              <w:t>English Learners</w:t>
            </w:r>
          </w:p>
        </w:tc>
        <w:tc>
          <w:tcPr>
            <w:tcW w:w="763" w:type="pct"/>
            <w:vAlign w:val="center"/>
          </w:tcPr>
          <w:p w14:paraId="794005D4" w14:textId="1D4BCA3B" w:rsidR="00AE0EAF" w:rsidRPr="0018117B" w:rsidRDefault="00AE0EAF" w:rsidP="00AE0EAF">
            <w:pPr>
              <w:jc w:val="center"/>
              <w:rPr>
                <w:rFonts w:cs="Arial"/>
              </w:rPr>
            </w:pPr>
            <w:r w:rsidRPr="0018117B">
              <w:rPr>
                <w:rFonts w:cs="Arial"/>
              </w:rPr>
              <w:t>[DPL]</w:t>
            </w:r>
          </w:p>
        </w:tc>
        <w:tc>
          <w:tcPr>
            <w:tcW w:w="758" w:type="pct"/>
            <w:vAlign w:val="center"/>
          </w:tcPr>
          <w:p w14:paraId="282C7E8B" w14:textId="6D7EC11F" w:rsidR="00AE0EAF" w:rsidRPr="0018117B" w:rsidRDefault="00AE0EAF" w:rsidP="00AE0EAF">
            <w:pPr>
              <w:jc w:val="center"/>
              <w:rPr>
                <w:rFonts w:cs="Arial"/>
              </w:rPr>
            </w:pPr>
            <w:r w:rsidRPr="0018117B">
              <w:rPr>
                <w:rFonts w:cs="Arial"/>
              </w:rPr>
              <w:t>[DPL]</w:t>
            </w:r>
          </w:p>
        </w:tc>
        <w:tc>
          <w:tcPr>
            <w:tcW w:w="714" w:type="pct"/>
            <w:vAlign w:val="center"/>
          </w:tcPr>
          <w:p w14:paraId="4DFF5CF5" w14:textId="0AAE8122" w:rsidR="00AE0EAF" w:rsidRPr="0018117B" w:rsidRDefault="00AE0EAF" w:rsidP="00AE0EAF">
            <w:pPr>
              <w:jc w:val="center"/>
              <w:rPr>
                <w:rFonts w:cs="Arial"/>
              </w:rPr>
            </w:pPr>
            <w:r w:rsidRPr="0018117B">
              <w:rPr>
                <w:rFonts w:cs="Arial"/>
              </w:rPr>
              <w:t>[DPL]</w:t>
            </w:r>
          </w:p>
        </w:tc>
        <w:tc>
          <w:tcPr>
            <w:tcW w:w="758" w:type="pct"/>
            <w:vAlign w:val="center"/>
          </w:tcPr>
          <w:p w14:paraId="589E0143" w14:textId="7859A253" w:rsidR="00AE0EAF" w:rsidRPr="0018117B" w:rsidRDefault="00AE0EAF" w:rsidP="00AE0EAF">
            <w:pPr>
              <w:jc w:val="center"/>
              <w:rPr>
                <w:rFonts w:cs="Arial"/>
              </w:rPr>
            </w:pPr>
            <w:r w:rsidRPr="0018117B">
              <w:rPr>
                <w:rFonts w:cs="Arial"/>
              </w:rPr>
              <w:t>[DPL]</w:t>
            </w:r>
          </w:p>
        </w:tc>
        <w:tc>
          <w:tcPr>
            <w:tcW w:w="747" w:type="pct"/>
            <w:vAlign w:val="center"/>
          </w:tcPr>
          <w:p w14:paraId="40A35483" w14:textId="6EF339DC" w:rsidR="00AE0EAF" w:rsidRPr="0018117B" w:rsidRDefault="00AE0EAF" w:rsidP="00AE0EAF">
            <w:pPr>
              <w:jc w:val="center"/>
              <w:rPr>
                <w:rFonts w:cs="Arial"/>
              </w:rPr>
            </w:pPr>
            <w:r w:rsidRPr="0018117B">
              <w:rPr>
                <w:rFonts w:cs="Arial"/>
              </w:rPr>
              <w:t>[DPL]</w:t>
            </w:r>
          </w:p>
        </w:tc>
      </w:tr>
      <w:tr w:rsidR="00AE0EAF" w:rsidRPr="0018117B" w14:paraId="1C532A32" w14:textId="77777777" w:rsidTr="00C8295B">
        <w:trPr>
          <w:cantSplit/>
          <w:tblHeader/>
        </w:trPr>
        <w:tc>
          <w:tcPr>
            <w:tcW w:w="1261" w:type="pct"/>
          </w:tcPr>
          <w:p w14:paraId="476A67C8" w14:textId="77777777" w:rsidR="00AE0EAF" w:rsidRPr="0018117B" w:rsidRDefault="00AE0EAF" w:rsidP="00AE0EAF">
            <w:pPr>
              <w:rPr>
                <w:rFonts w:cs="Arial"/>
                <w:b/>
                <w:color w:val="000000"/>
              </w:rPr>
            </w:pPr>
            <w:r w:rsidRPr="0018117B">
              <w:rPr>
                <w:rFonts w:cs="Arial"/>
                <w:b/>
                <w:color w:val="000000"/>
              </w:rPr>
              <w:t>Foster Youth</w:t>
            </w:r>
          </w:p>
        </w:tc>
        <w:tc>
          <w:tcPr>
            <w:tcW w:w="763" w:type="pct"/>
            <w:vAlign w:val="center"/>
          </w:tcPr>
          <w:p w14:paraId="581C45D0" w14:textId="5081288A" w:rsidR="00AE0EAF" w:rsidRPr="0018117B" w:rsidRDefault="00AE0EAF" w:rsidP="00AE0EAF">
            <w:pPr>
              <w:jc w:val="center"/>
              <w:rPr>
                <w:rFonts w:cs="Arial"/>
              </w:rPr>
            </w:pPr>
            <w:r w:rsidRPr="0018117B">
              <w:rPr>
                <w:rFonts w:cs="Arial"/>
              </w:rPr>
              <w:t>[DPL]</w:t>
            </w:r>
          </w:p>
        </w:tc>
        <w:tc>
          <w:tcPr>
            <w:tcW w:w="758" w:type="pct"/>
            <w:vAlign w:val="center"/>
          </w:tcPr>
          <w:p w14:paraId="4FAF1474" w14:textId="1A672839" w:rsidR="00AE0EAF" w:rsidRPr="0018117B" w:rsidRDefault="00AE0EAF" w:rsidP="00AE0EAF">
            <w:pPr>
              <w:jc w:val="center"/>
              <w:rPr>
                <w:rFonts w:cs="Arial"/>
              </w:rPr>
            </w:pPr>
            <w:r w:rsidRPr="0018117B">
              <w:rPr>
                <w:rFonts w:cs="Arial"/>
              </w:rPr>
              <w:t>[DPL]</w:t>
            </w:r>
          </w:p>
        </w:tc>
        <w:tc>
          <w:tcPr>
            <w:tcW w:w="714" w:type="pct"/>
            <w:vAlign w:val="center"/>
          </w:tcPr>
          <w:p w14:paraId="0AB08275" w14:textId="09A15A3D" w:rsidR="00AE0EAF" w:rsidRPr="0018117B" w:rsidRDefault="00AE0EAF" w:rsidP="00AE0EAF">
            <w:pPr>
              <w:jc w:val="center"/>
              <w:rPr>
                <w:rFonts w:cs="Arial"/>
              </w:rPr>
            </w:pPr>
            <w:r w:rsidRPr="0018117B">
              <w:rPr>
                <w:rFonts w:cs="Arial"/>
              </w:rPr>
              <w:t>[DPL]</w:t>
            </w:r>
          </w:p>
        </w:tc>
        <w:tc>
          <w:tcPr>
            <w:tcW w:w="758" w:type="pct"/>
            <w:vAlign w:val="center"/>
          </w:tcPr>
          <w:p w14:paraId="30896D97" w14:textId="3EFE8454" w:rsidR="00AE0EAF" w:rsidRPr="0018117B" w:rsidRDefault="00AE0EAF" w:rsidP="00AE0EAF">
            <w:pPr>
              <w:jc w:val="center"/>
              <w:rPr>
                <w:rFonts w:cs="Arial"/>
              </w:rPr>
            </w:pPr>
            <w:r w:rsidRPr="0018117B">
              <w:rPr>
                <w:rFonts w:cs="Arial"/>
              </w:rPr>
              <w:t>[DPL]</w:t>
            </w:r>
          </w:p>
        </w:tc>
        <w:tc>
          <w:tcPr>
            <w:tcW w:w="747" w:type="pct"/>
            <w:vAlign w:val="center"/>
          </w:tcPr>
          <w:p w14:paraId="233DFE58" w14:textId="7FD2D6B3" w:rsidR="00AE0EAF" w:rsidRPr="0018117B" w:rsidRDefault="00AE0EAF" w:rsidP="00AE0EAF">
            <w:pPr>
              <w:jc w:val="center"/>
              <w:rPr>
                <w:rFonts w:cs="Arial"/>
              </w:rPr>
            </w:pPr>
            <w:r w:rsidRPr="0018117B">
              <w:rPr>
                <w:rFonts w:cs="Arial"/>
              </w:rPr>
              <w:t>[DPL]</w:t>
            </w:r>
          </w:p>
        </w:tc>
      </w:tr>
      <w:tr w:rsidR="00AE0EAF" w:rsidRPr="0018117B" w14:paraId="35088D49" w14:textId="77777777" w:rsidTr="00C8295B">
        <w:trPr>
          <w:cantSplit/>
          <w:tblHeader/>
        </w:trPr>
        <w:tc>
          <w:tcPr>
            <w:tcW w:w="1261" w:type="pct"/>
          </w:tcPr>
          <w:p w14:paraId="3D868ACB" w14:textId="77777777" w:rsidR="00AE0EAF" w:rsidRPr="0018117B" w:rsidRDefault="00AE0EAF" w:rsidP="00AE0EAF">
            <w:pPr>
              <w:rPr>
                <w:rFonts w:cs="Arial"/>
                <w:b/>
                <w:color w:val="000000"/>
              </w:rPr>
            </w:pPr>
            <w:r w:rsidRPr="0018117B">
              <w:rPr>
                <w:rFonts w:cs="Arial"/>
                <w:b/>
                <w:color w:val="000000"/>
              </w:rPr>
              <w:t>Homeless</w:t>
            </w:r>
          </w:p>
        </w:tc>
        <w:tc>
          <w:tcPr>
            <w:tcW w:w="763" w:type="pct"/>
            <w:vAlign w:val="center"/>
          </w:tcPr>
          <w:p w14:paraId="6D876449" w14:textId="57AE1CE3" w:rsidR="00AE0EAF" w:rsidRPr="0018117B" w:rsidRDefault="00AE0EAF" w:rsidP="00AE0EAF">
            <w:pPr>
              <w:jc w:val="center"/>
              <w:rPr>
                <w:rFonts w:cs="Arial"/>
              </w:rPr>
            </w:pPr>
            <w:r w:rsidRPr="0018117B">
              <w:rPr>
                <w:rFonts w:cs="Arial"/>
              </w:rPr>
              <w:t>[DPL]</w:t>
            </w:r>
          </w:p>
        </w:tc>
        <w:tc>
          <w:tcPr>
            <w:tcW w:w="758" w:type="pct"/>
            <w:vAlign w:val="center"/>
          </w:tcPr>
          <w:p w14:paraId="7E1F3CDA" w14:textId="5596DE76" w:rsidR="00AE0EAF" w:rsidRPr="0018117B" w:rsidRDefault="00AE0EAF" w:rsidP="00AE0EAF">
            <w:pPr>
              <w:jc w:val="center"/>
              <w:rPr>
                <w:rFonts w:cs="Arial"/>
              </w:rPr>
            </w:pPr>
            <w:r w:rsidRPr="0018117B">
              <w:rPr>
                <w:rFonts w:cs="Arial"/>
              </w:rPr>
              <w:t>[DPL]</w:t>
            </w:r>
          </w:p>
        </w:tc>
        <w:tc>
          <w:tcPr>
            <w:tcW w:w="714" w:type="pct"/>
            <w:vAlign w:val="center"/>
          </w:tcPr>
          <w:p w14:paraId="0F6E6C9C" w14:textId="045F6C8E" w:rsidR="00AE0EAF" w:rsidRPr="0018117B" w:rsidRDefault="00AE0EAF" w:rsidP="00AE0EAF">
            <w:pPr>
              <w:jc w:val="center"/>
              <w:rPr>
                <w:rFonts w:cs="Arial"/>
              </w:rPr>
            </w:pPr>
            <w:r w:rsidRPr="0018117B">
              <w:rPr>
                <w:rFonts w:cs="Arial"/>
              </w:rPr>
              <w:t>[DPL]</w:t>
            </w:r>
          </w:p>
        </w:tc>
        <w:tc>
          <w:tcPr>
            <w:tcW w:w="758" w:type="pct"/>
            <w:vAlign w:val="center"/>
          </w:tcPr>
          <w:p w14:paraId="1A49686D" w14:textId="1327E9E6" w:rsidR="00AE0EAF" w:rsidRPr="0018117B" w:rsidRDefault="00AE0EAF" w:rsidP="00AE0EAF">
            <w:pPr>
              <w:jc w:val="center"/>
              <w:rPr>
                <w:rFonts w:cs="Arial"/>
              </w:rPr>
            </w:pPr>
            <w:r w:rsidRPr="0018117B">
              <w:rPr>
                <w:rFonts w:cs="Arial"/>
              </w:rPr>
              <w:t>[DPL]</w:t>
            </w:r>
          </w:p>
        </w:tc>
        <w:tc>
          <w:tcPr>
            <w:tcW w:w="747" w:type="pct"/>
            <w:vAlign w:val="center"/>
          </w:tcPr>
          <w:p w14:paraId="0D37E994" w14:textId="108CB46D" w:rsidR="00AE0EAF" w:rsidRPr="0018117B" w:rsidRDefault="00AE0EAF" w:rsidP="00AE0EAF">
            <w:pPr>
              <w:jc w:val="center"/>
              <w:rPr>
                <w:rFonts w:cs="Arial"/>
              </w:rPr>
            </w:pPr>
            <w:r w:rsidRPr="0018117B">
              <w:rPr>
                <w:rFonts w:cs="Arial"/>
              </w:rPr>
              <w:t>[DPL]</w:t>
            </w:r>
          </w:p>
        </w:tc>
      </w:tr>
      <w:tr w:rsidR="00AE0EAF" w:rsidRPr="0018117B" w14:paraId="71D1DFA6" w14:textId="77777777" w:rsidTr="00C8295B">
        <w:trPr>
          <w:cantSplit/>
          <w:tblHeader/>
        </w:trPr>
        <w:tc>
          <w:tcPr>
            <w:tcW w:w="1261" w:type="pct"/>
          </w:tcPr>
          <w:p w14:paraId="2420FE0A" w14:textId="77777777" w:rsidR="00AE0EAF" w:rsidRPr="0018117B" w:rsidRDefault="00AE0EAF" w:rsidP="00AE0EAF">
            <w:pPr>
              <w:rPr>
                <w:rFonts w:cs="Arial"/>
                <w:b/>
                <w:color w:val="000000"/>
              </w:rPr>
            </w:pPr>
            <w:r w:rsidRPr="0018117B">
              <w:rPr>
                <w:rFonts w:cs="Arial"/>
                <w:b/>
                <w:color w:val="000000"/>
              </w:rPr>
              <w:t>Military</w:t>
            </w:r>
          </w:p>
        </w:tc>
        <w:tc>
          <w:tcPr>
            <w:tcW w:w="763" w:type="pct"/>
            <w:vAlign w:val="center"/>
          </w:tcPr>
          <w:p w14:paraId="20BE9B47" w14:textId="38F1474C" w:rsidR="00AE0EAF" w:rsidRPr="0018117B" w:rsidRDefault="00AE0EAF" w:rsidP="00AE0EAF">
            <w:pPr>
              <w:jc w:val="center"/>
              <w:rPr>
                <w:rFonts w:cs="Arial"/>
              </w:rPr>
            </w:pPr>
            <w:r w:rsidRPr="0018117B">
              <w:rPr>
                <w:rFonts w:cs="Arial"/>
              </w:rPr>
              <w:t>[DPL]</w:t>
            </w:r>
          </w:p>
        </w:tc>
        <w:tc>
          <w:tcPr>
            <w:tcW w:w="758" w:type="pct"/>
            <w:vAlign w:val="center"/>
          </w:tcPr>
          <w:p w14:paraId="4B57BDDF" w14:textId="338AACC9" w:rsidR="00AE0EAF" w:rsidRPr="0018117B" w:rsidRDefault="00AE0EAF" w:rsidP="00AE0EAF">
            <w:pPr>
              <w:jc w:val="center"/>
              <w:rPr>
                <w:rFonts w:cs="Arial"/>
              </w:rPr>
            </w:pPr>
            <w:r w:rsidRPr="0018117B">
              <w:rPr>
                <w:rFonts w:cs="Arial"/>
              </w:rPr>
              <w:t>[DPL]</w:t>
            </w:r>
          </w:p>
        </w:tc>
        <w:tc>
          <w:tcPr>
            <w:tcW w:w="714" w:type="pct"/>
            <w:vAlign w:val="center"/>
          </w:tcPr>
          <w:p w14:paraId="001BEE01" w14:textId="78624632" w:rsidR="00AE0EAF" w:rsidRPr="0018117B" w:rsidRDefault="00AE0EAF" w:rsidP="00AE0EAF">
            <w:pPr>
              <w:jc w:val="center"/>
              <w:rPr>
                <w:rFonts w:cs="Arial"/>
              </w:rPr>
            </w:pPr>
            <w:r w:rsidRPr="0018117B">
              <w:rPr>
                <w:rFonts w:cs="Arial"/>
              </w:rPr>
              <w:t>[DPL]</w:t>
            </w:r>
          </w:p>
        </w:tc>
        <w:tc>
          <w:tcPr>
            <w:tcW w:w="758" w:type="pct"/>
            <w:vAlign w:val="center"/>
          </w:tcPr>
          <w:p w14:paraId="4A86559C" w14:textId="53AB778D" w:rsidR="00AE0EAF" w:rsidRPr="0018117B" w:rsidRDefault="00AE0EAF" w:rsidP="00AE0EAF">
            <w:pPr>
              <w:jc w:val="center"/>
              <w:rPr>
                <w:rFonts w:cs="Arial"/>
              </w:rPr>
            </w:pPr>
            <w:r w:rsidRPr="0018117B">
              <w:rPr>
                <w:rFonts w:cs="Arial"/>
              </w:rPr>
              <w:t>[DPL]</w:t>
            </w:r>
          </w:p>
        </w:tc>
        <w:tc>
          <w:tcPr>
            <w:tcW w:w="747" w:type="pct"/>
            <w:vAlign w:val="center"/>
          </w:tcPr>
          <w:p w14:paraId="1E8F12D3" w14:textId="72B63C63" w:rsidR="00AE0EAF" w:rsidRPr="0018117B" w:rsidRDefault="00AE0EAF" w:rsidP="00AE0EAF">
            <w:pPr>
              <w:jc w:val="center"/>
              <w:rPr>
                <w:rFonts w:cs="Arial"/>
              </w:rPr>
            </w:pPr>
            <w:r w:rsidRPr="0018117B">
              <w:rPr>
                <w:rFonts w:cs="Arial"/>
              </w:rPr>
              <w:t>[DPL]</w:t>
            </w:r>
          </w:p>
        </w:tc>
      </w:tr>
      <w:tr w:rsidR="00AE0EAF" w:rsidRPr="0018117B" w14:paraId="5CDC6D67" w14:textId="77777777" w:rsidTr="00C8295B">
        <w:trPr>
          <w:cantSplit/>
          <w:tblHeader/>
        </w:trPr>
        <w:tc>
          <w:tcPr>
            <w:tcW w:w="1261" w:type="pct"/>
            <w:hideMark/>
          </w:tcPr>
          <w:p w14:paraId="1B7DC996" w14:textId="77777777" w:rsidR="00AE0EAF" w:rsidRPr="0018117B" w:rsidRDefault="00AE0EAF" w:rsidP="00AE0EAF">
            <w:pPr>
              <w:rPr>
                <w:rFonts w:cs="Arial"/>
                <w:b/>
                <w:color w:val="000000"/>
              </w:rPr>
            </w:pPr>
            <w:r w:rsidRPr="0018117B">
              <w:rPr>
                <w:rFonts w:cs="Arial"/>
                <w:b/>
                <w:color w:val="000000"/>
              </w:rPr>
              <w:t>Socioeconomically Disadvantaged</w:t>
            </w:r>
          </w:p>
        </w:tc>
        <w:tc>
          <w:tcPr>
            <w:tcW w:w="763" w:type="pct"/>
            <w:vAlign w:val="center"/>
          </w:tcPr>
          <w:p w14:paraId="43AB30B8" w14:textId="5CA4EC23" w:rsidR="00AE0EAF" w:rsidRPr="0018117B" w:rsidRDefault="00AE0EAF" w:rsidP="00AE0EAF">
            <w:pPr>
              <w:jc w:val="center"/>
              <w:rPr>
                <w:rFonts w:cs="Arial"/>
              </w:rPr>
            </w:pPr>
            <w:r w:rsidRPr="0018117B">
              <w:rPr>
                <w:rFonts w:cs="Arial"/>
              </w:rPr>
              <w:t>[DPL]</w:t>
            </w:r>
          </w:p>
        </w:tc>
        <w:tc>
          <w:tcPr>
            <w:tcW w:w="758" w:type="pct"/>
            <w:vAlign w:val="center"/>
          </w:tcPr>
          <w:p w14:paraId="1978E9A6" w14:textId="0599C311" w:rsidR="00AE0EAF" w:rsidRPr="0018117B" w:rsidRDefault="00AE0EAF" w:rsidP="00AE0EAF">
            <w:pPr>
              <w:jc w:val="center"/>
              <w:rPr>
                <w:rFonts w:cs="Arial"/>
              </w:rPr>
            </w:pPr>
            <w:r w:rsidRPr="0018117B">
              <w:rPr>
                <w:rFonts w:cs="Arial"/>
              </w:rPr>
              <w:t>[DPL]</w:t>
            </w:r>
          </w:p>
        </w:tc>
        <w:tc>
          <w:tcPr>
            <w:tcW w:w="714" w:type="pct"/>
            <w:vAlign w:val="center"/>
          </w:tcPr>
          <w:p w14:paraId="4EA840DF" w14:textId="47D8922D" w:rsidR="00AE0EAF" w:rsidRPr="0018117B" w:rsidRDefault="00AE0EAF" w:rsidP="00AE0EAF">
            <w:pPr>
              <w:jc w:val="center"/>
              <w:rPr>
                <w:rFonts w:cs="Arial"/>
              </w:rPr>
            </w:pPr>
            <w:r w:rsidRPr="0018117B">
              <w:rPr>
                <w:rFonts w:cs="Arial"/>
              </w:rPr>
              <w:t>[DPL]</w:t>
            </w:r>
          </w:p>
        </w:tc>
        <w:tc>
          <w:tcPr>
            <w:tcW w:w="758" w:type="pct"/>
            <w:vAlign w:val="center"/>
          </w:tcPr>
          <w:p w14:paraId="27CD945D" w14:textId="15CB36F7" w:rsidR="00AE0EAF" w:rsidRPr="0018117B" w:rsidRDefault="00AE0EAF" w:rsidP="00AE0EAF">
            <w:pPr>
              <w:jc w:val="center"/>
              <w:rPr>
                <w:rFonts w:cs="Arial"/>
              </w:rPr>
            </w:pPr>
            <w:r w:rsidRPr="0018117B">
              <w:rPr>
                <w:rFonts w:cs="Arial"/>
              </w:rPr>
              <w:t>[DPL]</w:t>
            </w:r>
          </w:p>
        </w:tc>
        <w:tc>
          <w:tcPr>
            <w:tcW w:w="747" w:type="pct"/>
            <w:vAlign w:val="center"/>
          </w:tcPr>
          <w:p w14:paraId="14C1761A" w14:textId="721C2DF2" w:rsidR="00AE0EAF" w:rsidRPr="0018117B" w:rsidRDefault="00AE0EAF" w:rsidP="00AE0EAF">
            <w:pPr>
              <w:jc w:val="center"/>
              <w:rPr>
                <w:rFonts w:cs="Arial"/>
              </w:rPr>
            </w:pPr>
            <w:r w:rsidRPr="0018117B">
              <w:rPr>
                <w:rFonts w:cs="Arial"/>
              </w:rPr>
              <w:t>[DPL]</w:t>
            </w:r>
          </w:p>
        </w:tc>
      </w:tr>
      <w:tr w:rsidR="00AE0EAF" w:rsidRPr="0018117B" w14:paraId="05F1F989" w14:textId="77777777" w:rsidTr="00C8295B">
        <w:trPr>
          <w:cantSplit/>
          <w:tblHeader/>
        </w:trPr>
        <w:tc>
          <w:tcPr>
            <w:tcW w:w="1261" w:type="pct"/>
            <w:hideMark/>
          </w:tcPr>
          <w:p w14:paraId="0F5DFDD5" w14:textId="77777777" w:rsidR="00AE0EAF" w:rsidRPr="0018117B" w:rsidRDefault="00AE0EAF" w:rsidP="00AE0EAF">
            <w:pPr>
              <w:rPr>
                <w:rFonts w:cs="Arial"/>
                <w:b/>
                <w:color w:val="000000"/>
              </w:rPr>
            </w:pPr>
            <w:r w:rsidRPr="0018117B">
              <w:rPr>
                <w:rFonts w:cs="Arial"/>
                <w:b/>
                <w:color w:val="000000"/>
              </w:rPr>
              <w:t>Students Receiving Migrant Education Services</w:t>
            </w:r>
          </w:p>
        </w:tc>
        <w:tc>
          <w:tcPr>
            <w:tcW w:w="763" w:type="pct"/>
            <w:vAlign w:val="center"/>
          </w:tcPr>
          <w:p w14:paraId="23DFA00F" w14:textId="3573CC72" w:rsidR="00AE0EAF" w:rsidRPr="0018117B" w:rsidRDefault="00AE0EAF" w:rsidP="00AE0EAF">
            <w:pPr>
              <w:jc w:val="center"/>
              <w:rPr>
                <w:rFonts w:cs="Arial"/>
              </w:rPr>
            </w:pPr>
            <w:r w:rsidRPr="0018117B">
              <w:rPr>
                <w:rFonts w:cs="Arial"/>
              </w:rPr>
              <w:t>[DPL]</w:t>
            </w:r>
          </w:p>
        </w:tc>
        <w:tc>
          <w:tcPr>
            <w:tcW w:w="758" w:type="pct"/>
            <w:vAlign w:val="center"/>
          </w:tcPr>
          <w:p w14:paraId="550C2475" w14:textId="19B2623E" w:rsidR="00AE0EAF" w:rsidRPr="0018117B" w:rsidRDefault="00AE0EAF" w:rsidP="00AE0EAF">
            <w:pPr>
              <w:jc w:val="center"/>
              <w:rPr>
                <w:rFonts w:cs="Arial"/>
              </w:rPr>
            </w:pPr>
            <w:r w:rsidRPr="0018117B">
              <w:rPr>
                <w:rFonts w:cs="Arial"/>
              </w:rPr>
              <w:t>[DPL]</w:t>
            </w:r>
          </w:p>
        </w:tc>
        <w:tc>
          <w:tcPr>
            <w:tcW w:w="714" w:type="pct"/>
            <w:vAlign w:val="center"/>
          </w:tcPr>
          <w:p w14:paraId="4DDF8182" w14:textId="141862CD" w:rsidR="00AE0EAF" w:rsidRPr="0018117B" w:rsidRDefault="00AE0EAF" w:rsidP="00AE0EAF">
            <w:pPr>
              <w:jc w:val="center"/>
              <w:rPr>
                <w:rFonts w:cs="Arial"/>
              </w:rPr>
            </w:pPr>
            <w:r w:rsidRPr="0018117B">
              <w:rPr>
                <w:rFonts w:cs="Arial"/>
              </w:rPr>
              <w:t>[DPL]</w:t>
            </w:r>
          </w:p>
        </w:tc>
        <w:tc>
          <w:tcPr>
            <w:tcW w:w="758" w:type="pct"/>
            <w:vAlign w:val="center"/>
          </w:tcPr>
          <w:p w14:paraId="12782C60" w14:textId="4E687982" w:rsidR="00AE0EAF" w:rsidRPr="0018117B" w:rsidRDefault="00AE0EAF" w:rsidP="00AE0EAF">
            <w:pPr>
              <w:jc w:val="center"/>
              <w:rPr>
                <w:rFonts w:cs="Arial"/>
              </w:rPr>
            </w:pPr>
            <w:r w:rsidRPr="0018117B">
              <w:rPr>
                <w:rFonts w:cs="Arial"/>
              </w:rPr>
              <w:t>[DPL]</w:t>
            </w:r>
          </w:p>
        </w:tc>
        <w:tc>
          <w:tcPr>
            <w:tcW w:w="747" w:type="pct"/>
            <w:vAlign w:val="center"/>
          </w:tcPr>
          <w:p w14:paraId="274B11AE" w14:textId="4333C769" w:rsidR="00AE0EAF" w:rsidRPr="0018117B" w:rsidRDefault="00AE0EAF" w:rsidP="00AE0EAF">
            <w:pPr>
              <w:jc w:val="center"/>
              <w:rPr>
                <w:rFonts w:cs="Arial"/>
              </w:rPr>
            </w:pPr>
            <w:r w:rsidRPr="0018117B">
              <w:rPr>
                <w:rFonts w:cs="Arial"/>
              </w:rPr>
              <w:t>[DPL]</w:t>
            </w:r>
          </w:p>
        </w:tc>
      </w:tr>
      <w:tr w:rsidR="00AE0EAF" w:rsidRPr="0018117B" w14:paraId="6E5BCB53" w14:textId="77777777" w:rsidTr="00C8295B">
        <w:trPr>
          <w:cantSplit/>
          <w:tblHeader/>
        </w:trPr>
        <w:tc>
          <w:tcPr>
            <w:tcW w:w="1261" w:type="pct"/>
            <w:hideMark/>
          </w:tcPr>
          <w:p w14:paraId="2EFEAE86" w14:textId="77777777" w:rsidR="00AE0EAF" w:rsidRPr="0018117B" w:rsidRDefault="00AE0EAF" w:rsidP="00AE0EAF">
            <w:pPr>
              <w:rPr>
                <w:rFonts w:cs="Arial"/>
                <w:b/>
                <w:color w:val="000000"/>
              </w:rPr>
            </w:pPr>
            <w:r w:rsidRPr="0018117B">
              <w:rPr>
                <w:rFonts w:cs="Arial"/>
                <w:b/>
                <w:color w:val="000000"/>
              </w:rPr>
              <w:t xml:space="preserve">Students with Disabilities </w:t>
            </w:r>
          </w:p>
        </w:tc>
        <w:tc>
          <w:tcPr>
            <w:tcW w:w="763" w:type="pct"/>
            <w:vAlign w:val="center"/>
          </w:tcPr>
          <w:p w14:paraId="7B7A1588" w14:textId="101A0CBD" w:rsidR="00AE0EAF" w:rsidRPr="0018117B" w:rsidRDefault="00AE0EAF" w:rsidP="00AE0EAF">
            <w:pPr>
              <w:jc w:val="center"/>
              <w:rPr>
                <w:rFonts w:cs="Arial"/>
              </w:rPr>
            </w:pPr>
            <w:r w:rsidRPr="0018117B">
              <w:rPr>
                <w:rFonts w:cs="Arial"/>
              </w:rPr>
              <w:t>[DPL]</w:t>
            </w:r>
          </w:p>
        </w:tc>
        <w:tc>
          <w:tcPr>
            <w:tcW w:w="758" w:type="pct"/>
            <w:vAlign w:val="center"/>
          </w:tcPr>
          <w:p w14:paraId="1598EDDB" w14:textId="326F11F3" w:rsidR="00AE0EAF" w:rsidRPr="0018117B" w:rsidRDefault="00AE0EAF" w:rsidP="00AE0EAF">
            <w:pPr>
              <w:jc w:val="center"/>
              <w:rPr>
                <w:rFonts w:cs="Arial"/>
              </w:rPr>
            </w:pPr>
            <w:r w:rsidRPr="0018117B">
              <w:rPr>
                <w:rFonts w:cs="Arial"/>
              </w:rPr>
              <w:t>[DPL]</w:t>
            </w:r>
          </w:p>
        </w:tc>
        <w:tc>
          <w:tcPr>
            <w:tcW w:w="714" w:type="pct"/>
            <w:vAlign w:val="center"/>
          </w:tcPr>
          <w:p w14:paraId="26E9B052" w14:textId="55741D9D" w:rsidR="00AE0EAF" w:rsidRPr="0018117B" w:rsidRDefault="00AE0EAF" w:rsidP="00AE0EAF">
            <w:pPr>
              <w:jc w:val="center"/>
              <w:rPr>
                <w:rFonts w:cs="Arial"/>
              </w:rPr>
            </w:pPr>
            <w:r w:rsidRPr="0018117B">
              <w:rPr>
                <w:rFonts w:cs="Arial"/>
              </w:rPr>
              <w:t>[DPL]</w:t>
            </w:r>
          </w:p>
        </w:tc>
        <w:tc>
          <w:tcPr>
            <w:tcW w:w="758" w:type="pct"/>
            <w:vAlign w:val="center"/>
          </w:tcPr>
          <w:p w14:paraId="6E1DF162" w14:textId="395E1025" w:rsidR="00AE0EAF" w:rsidRPr="0018117B" w:rsidRDefault="00AE0EAF" w:rsidP="00AE0EAF">
            <w:pPr>
              <w:jc w:val="center"/>
              <w:rPr>
                <w:rFonts w:cs="Arial"/>
              </w:rPr>
            </w:pPr>
            <w:r w:rsidRPr="0018117B">
              <w:rPr>
                <w:rFonts w:cs="Arial"/>
              </w:rPr>
              <w:t>[DPL]</w:t>
            </w:r>
          </w:p>
        </w:tc>
        <w:tc>
          <w:tcPr>
            <w:tcW w:w="747" w:type="pct"/>
            <w:vAlign w:val="center"/>
          </w:tcPr>
          <w:p w14:paraId="0DC23444" w14:textId="264B377E" w:rsidR="00AE0EAF" w:rsidRPr="0018117B" w:rsidRDefault="00AE0EAF" w:rsidP="00AE0EAF">
            <w:pPr>
              <w:jc w:val="center"/>
              <w:rPr>
                <w:rFonts w:cs="Arial"/>
              </w:rPr>
            </w:pPr>
            <w:r w:rsidRPr="0018117B">
              <w:rPr>
                <w:rFonts w:cs="Arial"/>
              </w:rPr>
              <w:t>[DPL]</w:t>
            </w:r>
          </w:p>
        </w:tc>
      </w:tr>
    </w:tbl>
    <w:p w14:paraId="529418F3" w14:textId="77777777" w:rsidR="000C4FB3" w:rsidRPr="00F24029" w:rsidRDefault="000C4FB3" w:rsidP="00BB22C6">
      <w:pPr>
        <w:spacing w:before="120"/>
      </w:pPr>
      <w:bookmarkStart w:id="8" w:name="_Hlk83647365"/>
      <w:r w:rsidRPr="00F24029">
        <w:t>*At or above the grade-level standard in the context of the local assessment administered.</w:t>
      </w:r>
    </w:p>
    <w:p w14:paraId="168E0E67" w14:textId="25DA73FF" w:rsidR="000C4FB3" w:rsidRDefault="000C4FB3" w:rsidP="00BB22C6">
      <w:pPr>
        <w:spacing w:before="120"/>
      </w:pPr>
      <w:r w:rsidRPr="00F24029">
        <w:t>Note: LEAs/schools will populate this table for schools in cases where the school administered a local assessment.</w:t>
      </w:r>
    </w:p>
    <w:p w14:paraId="48A0C4F8" w14:textId="751BC39C" w:rsidR="00423960" w:rsidRPr="0074588D" w:rsidRDefault="00423960" w:rsidP="00BB22C6">
      <w:pPr>
        <w:spacing w:before="120"/>
      </w:pPr>
      <w:r w:rsidRPr="0074588D">
        <w:t>Note: LEAs/schools will populate double dashes (--) in th</w:t>
      </w:r>
      <w:r w:rsidR="008800F3">
        <w:t>is</w:t>
      </w:r>
      <w:r w:rsidRPr="0074588D">
        <w:t xml:space="preserve"> table when the number of students is ten or less, either because the number of students in this category is too small for statistical accuracy or to protect student privacy.</w:t>
      </w:r>
    </w:p>
    <w:p w14:paraId="0D81914F" w14:textId="59C9BBE5" w:rsidR="00280856" w:rsidRPr="00F24029" w:rsidRDefault="000C4FB3" w:rsidP="00BB22C6">
      <w:pPr>
        <w:spacing w:before="120"/>
      </w:pPr>
      <w:r w:rsidRPr="0074588D">
        <w:t xml:space="preserve">Note: In cases where </w:t>
      </w:r>
      <w:r w:rsidR="006726A0" w:rsidRPr="0074588D">
        <w:t xml:space="preserve">all </w:t>
      </w:r>
      <w:r w:rsidRPr="0074588D">
        <w:t>the school</w:t>
      </w:r>
      <w:r w:rsidR="006726A0" w:rsidRPr="0074588D">
        <w:t>s in this LEA</w:t>
      </w:r>
      <w:r w:rsidRPr="0074588D">
        <w:t xml:space="preserve"> administered</w:t>
      </w:r>
      <w:r w:rsidR="006726A0" w:rsidRPr="0074588D">
        <w:t xml:space="preserve"> only</w:t>
      </w:r>
      <w:r w:rsidRPr="0074588D">
        <w:t xml:space="preserve"> the CAASPP </w:t>
      </w:r>
      <w:r w:rsidR="006726A0" w:rsidRPr="0074588D">
        <w:t>for</w:t>
      </w:r>
      <w:r w:rsidR="006726A0" w:rsidRPr="008401A7">
        <w:t xml:space="preserve"> Mathematics </w:t>
      </w:r>
      <w:r w:rsidRPr="008401A7">
        <w:t>assessment</w:t>
      </w:r>
      <w:r w:rsidRPr="00F24029">
        <w:t xml:space="preserve">, LEAs/schools will populate this table with “N/A” values in all cells, meaning this table is Not Applicable for this </w:t>
      </w:r>
      <w:r w:rsidR="008800F3">
        <w:t>LEA</w:t>
      </w:r>
      <w:r w:rsidRPr="00F24029">
        <w:t>.</w:t>
      </w:r>
      <w:bookmarkEnd w:id="8"/>
    </w:p>
    <w:sectPr w:rsidR="00280856" w:rsidRPr="00F24029" w:rsidSect="00BE67AC">
      <w:pgSz w:w="12240" w:h="15840"/>
      <w:pgMar w:top="720" w:right="1008"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CB366" w14:textId="77777777" w:rsidR="00BD3A02" w:rsidRDefault="00BD3A02" w:rsidP="000E09DC">
      <w:r>
        <w:separator/>
      </w:r>
    </w:p>
  </w:endnote>
  <w:endnote w:type="continuationSeparator" w:id="0">
    <w:p w14:paraId="793141DB" w14:textId="77777777" w:rsidR="00BD3A02" w:rsidRDefault="00BD3A02" w:rsidP="000E09DC">
      <w:r>
        <w:continuationSeparator/>
      </w:r>
    </w:p>
  </w:endnote>
  <w:endnote w:type="continuationNotice" w:id="1">
    <w:p w14:paraId="49141365" w14:textId="77777777" w:rsidR="00BD3A02" w:rsidRDefault="00BD3A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AIAHF+Arial,Bold">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E0A8" w14:textId="77777777" w:rsidR="00BD3A02" w:rsidRDefault="00BD3A02" w:rsidP="000E09DC">
      <w:r>
        <w:separator/>
      </w:r>
    </w:p>
  </w:footnote>
  <w:footnote w:type="continuationSeparator" w:id="0">
    <w:p w14:paraId="1D3C8CF5" w14:textId="77777777" w:rsidR="00BD3A02" w:rsidRDefault="00BD3A02" w:rsidP="000E09DC">
      <w:r>
        <w:continuationSeparator/>
      </w:r>
    </w:p>
  </w:footnote>
  <w:footnote w:type="continuationNotice" w:id="1">
    <w:p w14:paraId="70527038" w14:textId="77777777" w:rsidR="00BD3A02" w:rsidRDefault="00BD3A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C693" w14:textId="25EBBD61" w:rsidR="001F0A2E" w:rsidRPr="00DB1B9A" w:rsidRDefault="001F0A2E" w:rsidP="00E10952">
    <w:pPr>
      <w:pStyle w:val="Header"/>
      <w:spacing w:after="240"/>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5458" w14:textId="31C746A8" w:rsidR="001F0A2E" w:rsidRPr="00DB1B9A" w:rsidRDefault="001F0A2E" w:rsidP="00050756">
    <w:pPr>
      <w:pStyle w:val="Header"/>
      <w:jc w:val="right"/>
      <w:rPr>
        <w:rFonts w:cs="Arial"/>
      </w:rPr>
    </w:pPr>
    <w:r w:rsidRPr="00DB1B9A">
      <w:rPr>
        <w:rFonts w:cs="Arial"/>
      </w:rPr>
      <w:t xml:space="preserve">Page </w:t>
    </w:r>
    <w:r w:rsidRPr="00DB1B9A">
      <w:rPr>
        <w:rFonts w:cs="Arial"/>
      </w:rPr>
      <w:fldChar w:fldCharType="begin"/>
    </w:r>
    <w:r w:rsidRPr="00DB1B9A">
      <w:rPr>
        <w:rFonts w:cs="Arial"/>
      </w:rPr>
      <w:instrText xml:space="preserve"> PAGE   \* MERGEFORMAT </w:instrText>
    </w:r>
    <w:r w:rsidRPr="00DB1B9A">
      <w:rPr>
        <w:rFonts w:cs="Arial"/>
      </w:rPr>
      <w:fldChar w:fldCharType="separate"/>
    </w:r>
    <w:r>
      <w:rPr>
        <w:rFonts w:cs="Arial"/>
      </w:rPr>
      <w:t>2</w:t>
    </w:r>
    <w:r w:rsidRPr="00DB1B9A">
      <w:rPr>
        <w:rFonts w:cs="Arial"/>
        <w:noProof/>
      </w:rPr>
      <w:fldChar w:fldCharType="end"/>
    </w:r>
    <w:r>
      <w:rPr>
        <w:rFonts w:cs="Arial"/>
      </w:rPr>
      <w:t xml:space="preserve"> of 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A4A7" w14:textId="2D955EFC" w:rsidR="001F0A2E" w:rsidRPr="00DB1B9A" w:rsidRDefault="001F0A2E" w:rsidP="006144C9">
    <w:pPr>
      <w:pStyle w:val="Header"/>
      <w:spacing w:after="240"/>
      <w:jc w:val="right"/>
      <w:rPr>
        <w:rFonts w:cs="Arial"/>
      </w:rPr>
    </w:pPr>
    <w:r w:rsidRPr="00DB1B9A">
      <w:rPr>
        <w:rFonts w:cs="Arial"/>
      </w:rPr>
      <w:t xml:space="preserve">Page </w:t>
    </w:r>
    <w:r w:rsidRPr="00DB1B9A">
      <w:rPr>
        <w:rFonts w:cs="Arial"/>
      </w:rPr>
      <w:fldChar w:fldCharType="begin"/>
    </w:r>
    <w:r w:rsidRPr="00DB1B9A">
      <w:rPr>
        <w:rFonts w:cs="Arial"/>
      </w:rPr>
      <w:instrText xml:space="preserve"> PAGE   \* MERGEFORMAT </w:instrText>
    </w:r>
    <w:r w:rsidRPr="00DB1B9A">
      <w:rPr>
        <w:rFonts w:cs="Arial"/>
      </w:rPr>
      <w:fldChar w:fldCharType="separate"/>
    </w:r>
    <w:r>
      <w:rPr>
        <w:rFonts w:cs="Arial"/>
        <w:noProof/>
      </w:rPr>
      <w:t>18</w:t>
    </w:r>
    <w:r w:rsidRPr="00DB1B9A">
      <w:rPr>
        <w:rFonts w:cs="Arial"/>
        <w:noProof/>
      </w:rPr>
      <w:fldChar w:fldCharType="end"/>
    </w:r>
    <w:r>
      <w:rPr>
        <w:rFonts w:cs="Arial"/>
      </w:rPr>
      <w:t xml:space="preserve"> of 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F288C81" w14:textId="5DAFEB49" w:rsidR="001F0A2E" w:rsidRDefault="001F0A2E" w:rsidP="00BE67AC">
        <w:pPr>
          <w:pStyle w:val="Header"/>
          <w:jc w:val="right"/>
        </w:pPr>
        <w:r>
          <w:t>Addendum</w:t>
        </w:r>
      </w:p>
      <w:p w14:paraId="25CE8737" w14:textId="035DF132" w:rsidR="001F0A2E" w:rsidRPr="00BE67AC" w:rsidRDefault="001F0A2E" w:rsidP="00BE67AC">
        <w:pPr>
          <w:pStyle w:val="Header"/>
          <w:jc w:val="right"/>
        </w:pPr>
        <w:r w:rsidRPr="00BE67AC">
          <w:t xml:space="preserve">Page </w:t>
        </w:r>
        <w:r w:rsidRPr="00BE67AC">
          <w:rPr>
            <w:bCs/>
          </w:rPr>
          <w:fldChar w:fldCharType="begin"/>
        </w:r>
        <w:r w:rsidRPr="00BE67AC">
          <w:rPr>
            <w:bCs/>
          </w:rPr>
          <w:instrText xml:space="preserve"> PAGE </w:instrText>
        </w:r>
        <w:r w:rsidRPr="00BE67AC">
          <w:rPr>
            <w:bCs/>
          </w:rPr>
          <w:fldChar w:fldCharType="separate"/>
        </w:r>
        <w:r w:rsidRPr="00BE67AC">
          <w:rPr>
            <w:bCs/>
            <w:noProof/>
          </w:rPr>
          <w:t>2</w:t>
        </w:r>
        <w:r w:rsidRPr="00BE67AC">
          <w:rPr>
            <w:bCs/>
          </w:rPr>
          <w:fldChar w:fldCharType="end"/>
        </w:r>
        <w:r w:rsidRPr="00BE67AC">
          <w:t xml:space="preserve"> of </w:t>
        </w:r>
        <w:r>
          <w:rPr>
            <w:bCs/>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FC1"/>
    <w:multiLevelType w:val="hybridMultilevel"/>
    <w:tmpl w:val="FA4E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77E14"/>
    <w:multiLevelType w:val="hybridMultilevel"/>
    <w:tmpl w:val="8E283B0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AB7CB5"/>
    <w:multiLevelType w:val="hybridMultilevel"/>
    <w:tmpl w:val="103AF9B0"/>
    <w:lvl w:ilvl="0" w:tplc="9E1AF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820AB"/>
    <w:multiLevelType w:val="hybridMultilevel"/>
    <w:tmpl w:val="B42EDB36"/>
    <w:lvl w:ilvl="0" w:tplc="FA624374">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807B72"/>
    <w:multiLevelType w:val="hybridMultilevel"/>
    <w:tmpl w:val="3D3EE00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D23E7F"/>
    <w:multiLevelType w:val="hybridMultilevel"/>
    <w:tmpl w:val="EF1225AE"/>
    <w:lvl w:ilvl="0" w:tplc="2F16C9EA">
      <w:start w:val="1"/>
      <w:numFmt w:val="bullet"/>
      <w:lvlText w:val="➢"/>
      <w:lvlJc w:val="left"/>
      <w:pPr>
        <w:tabs>
          <w:tab w:val="num" w:pos="216"/>
        </w:tabs>
        <w:ind w:left="576" w:hanging="360"/>
      </w:pPr>
      <w:rPr>
        <w:rFonts w:ascii="Arial Unicode MS" w:eastAsia="Arial Unicode MS" w:hAnsi="Arial Unicode MS" w:hint="eastAsia"/>
        <w:color w:val="auto"/>
      </w:rPr>
    </w:lvl>
    <w:lvl w:ilvl="1" w:tplc="F11A0450">
      <w:start w:val="4"/>
      <w:numFmt w:val="bullet"/>
      <w:lvlText w:val=""/>
      <w:lvlJc w:val="left"/>
      <w:pPr>
        <w:tabs>
          <w:tab w:val="num" w:pos="1440"/>
        </w:tabs>
        <w:ind w:left="1440" w:hanging="360"/>
      </w:pPr>
      <w:rPr>
        <w:rFonts w:ascii="Symbol" w:eastAsia="Times New Roman" w:hAnsi="Symbol" w:cs="Times New Roman" w:hint="default"/>
        <w:b/>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51AB3"/>
    <w:multiLevelType w:val="hybridMultilevel"/>
    <w:tmpl w:val="14D82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9D7DF6"/>
    <w:multiLevelType w:val="hybridMultilevel"/>
    <w:tmpl w:val="26B8CD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5638C"/>
    <w:multiLevelType w:val="hybridMultilevel"/>
    <w:tmpl w:val="84843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B394F"/>
    <w:multiLevelType w:val="hybridMultilevel"/>
    <w:tmpl w:val="4A60B1A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CB026B"/>
    <w:multiLevelType w:val="hybridMultilevel"/>
    <w:tmpl w:val="E27C5F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906056"/>
    <w:multiLevelType w:val="hybridMultilevel"/>
    <w:tmpl w:val="2650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34B44"/>
    <w:multiLevelType w:val="hybridMultilevel"/>
    <w:tmpl w:val="DBCA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B35BD"/>
    <w:multiLevelType w:val="hybridMultilevel"/>
    <w:tmpl w:val="7EA05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51EDB"/>
    <w:multiLevelType w:val="hybridMultilevel"/>
    <w:tmpl w:val="E2E2AB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C0224"/>
    <w:multiLevelType w:val="hybridMultilevel"/>
    <w:tmpl w:val="A1AA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A1FA7"/>
    <w:multiLevelType w:val="hybridMultilevel"/>
    <w:tmpl w:val="F49EE43A"/>
    <w:lvl w:ilvl="0" w:tplc="0409000F">
      <w:start w:val="1"/>
      <w:numFmt w:val="decimal"/>
      <w:lvlText w:val="%1."/>
      <w:lvlJc w:val="left"/>
      <w:pPr>
        <w:ind w:left="634" w:hanging="360"/>
      </w:pPr>
      <w:rPr>
        <w:rFonts w:hint="default"/>
      </w:rPr>
    </w:lvl>
    <w:lvl w:ilvl="1" w:tplc="04090003">
      <w:start w:val="1"/>
      <w:numFmt w:val="bullet"/>
      <w:lvlText w:val="o"/>
      <w:lvlJc w:val="left"/>
      <w:pPr>
        <w:ind w:left="1354" w:hanging="360"/>
      </w:pPr>
      <w:rPr>
        <w:rFonts w:ascii="Courier New" w:hAnsi="Courier New" w:cs="Courier New" w:hint="default"/>
      </w:rPr>
    </w:lvl>
    <w:lvl w:ilvl="2" w:tplc="04090001">
      <w:start w:val="1"/>
      <w:numFmt w:val="bullet"/>
      <w:lvlText w:val=""/>
      <w:lvlJc w:val="left"/>
      <w:pPr>
        <w:ind w:left="2074" w:hanging="360"/>
      </w:pPr>
      <w:rPr>
        <w:rFonts w:ascii="Symbol" w:hAnsi="Symbol"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7" w15:restartNumberingAfterBreak="0">
    <w:nsid w:val="46A30FDD"/>
    <w:multiLevelType w:val="hybridMultilevel"/>
    <w:tmpl w:val="EF3455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83F9E"/>
    <w:multiLevelType w:val="hybridMultilevel"/>
    <w:tmpl w:val="11F0929A"/>
    <w:lvl w:ilvl="0" w:tplc="69740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75C4C"/>
    <w:multiLevelType w:val="hybridMultilevel"/>
    <w:tmpl w:val="162C02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33152"/>
    <w:multiLevelType w:val="hybridMultilevel"/>
    <w:tmpl w:val="06B24BF6"/>
    <w:lvl w:ilvl="0" w:tplc="81D8AF3C">
      <w:start w:val="1"/>
      <w:numFmt w:val="upperLetter"/>
      <w:lvlText w:val="%1."/>
      <w:lvlJc w:val="left"/>
      <w:pPr>
        <w:ind w:left="63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5B581147"/>
    <w:multiLevelType w:val="hybridMultilevel"/>
    <w:tmpl w:val="F5DC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E45AD"/>
    <w:multiLevelType w:val="hybridMultilevel"/>
    <w:tmpl w:val="84427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4C8D"/>
    <w:multiLevelType w:val="hybridMultilevel"/>
    <w:tmpl w:val="B254D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3667C1"/>
    <w:multiLevelType w:val="hybridMultilevel"/>
    <w:tmpl w:val="5476AC52"/>
    <w:lvl w:ilvl="0" w:tplc="0409000F">
      <w:start w:val="1"/>
      <w:numFmt w:val="decimal"/>
      <w:lvlText w:val="%1."/>
      <w:lvlJc w:val="left"/>
      <w:pPr>
        <w:ind w:left="634" w:hanging="360"/>
      </w:pPr>
      <w:rPr>
        <w:rFonts w:hint="default"/>
      </w:rPr>
    </w:lvl>
    <w:lvl w:ilvl="1" w:tplc="04090003">
      <w:start w:val="1"/>
      <w:numFmt w:val="bullet"/>
      <w:lvlText w:val="o"/>
      <w:lvlJc w:val="left"/>
      <w:pPr>
        <w:ind w:left="1354" w:hanging="360"/>
      </w:pPr>
      <w:rPr>
        <w:rFonts w:ascii="Courier New" w:hAnsi="Courier New" w:cs="Courier New" w:hint="default"/>
      </w:rPr>
    </w:lvl>
    <w:lvl w:ilvl="2" w:tplc="04090001">
      <w:start w:val="1"/>
      <w:numFmt w:val="bullet"/>
      <w:lvlText w:val=""/>
      <w:lvlJc w:val="left"/>
      <w:pPr>
        <w:ind w:left="2074" w:hanging="360"/>
      </w:pPr>
      <w:rPr>
        <w:rFonts w:ascii="Symbol" w:hAnsi="Symbol"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5" w15:restartNumberingAfterBreak="0">
    <w:nsid w:val="72D942BC"/>
    <w:multiLevelType w:val="hybridMultilevel"/>
    <w:tmpl w:val="C5E8D5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A127FA"/>
    <w:multiLevelType w:val="hybridMultilevel"/>
    <w:tmpl w:val="A6B63692"/>
    <w:lvl w:ilvl="0" w:tplc="16EC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92B23"/>
    <w:multiLevelType w:val="multilevel"/>
    <w:tmpl w:val="3A728FCE"/>
    <w:lvl w:ilvl="0">
      <w:start w:val="1"/>
      <w:numFmt w:val="decimal"/>
      <w:lvlText w:val="%1."/>
      <w:lvlJc w:val="left"/>
      <w:pPr>
        <w:tabs>
          <w:tab w:val="num" w:pos="5580"/>
        </w:tabs>
        <w:ind w:left="5580" w:hanging="360"/>
      </w:pPr>
    </w:lvl>
    <w:lvl w:ilvl="1" w:tentative="1">
      <w:start w:val="1"/>
      <w:numFmt w:val="decimal"/>
      <w:lvlText w:val="%2."/>
      <w:lvlJc w:val="left"/>
      <w:pPr>
        <w:tabs>
          <w:tab w:val="num" w:pos="6300"/>
        </w:tabs>
        <w:ind w:left="6300" w:hanging="360"/>
      </w:pPr>
    </w:lvl>
    <w:lvl w:ilvl="2" w:tentative="1">
      <w:start w:val="1"/>
      <w:numFmt w:val="decimal"/>
      <w:lvlText w:val="%3."/>
      <w:lvlJc w:val="left"/>
      <w:pPr>
        <w:tabs>
          <w:tab w:val="num" w:pos="7020"/>
        </w:tabs>
        <w:ind w:left="7020" w:hanging="360"/>
      </w:pPr>
    </w:lvl>
    <w:lvl w:ilvl="3" w:tentative="1">
      <w:start w:val="1"/>
      <w:numFmt w:val="decimal"/>
      <w:lvlText w:val="%4."/>
      <w:lvlJc w:val="left"/>
      <w:pPr>
        <w:tabs>
          <w:tab w:val="num" w:pos="7740"/>
        </w:tabs>
        <w:ind w:left="7740" w:hanging="360"/>
      </w:pPr>
    </w:lvl>
    <w:lvl w:ilvl="4" w:tentative="1">
      <w:start w:val="1"/>
      <w:numFmt w:val="decimal"/>
      <w:lvlText w:val="%5."/>
      <w:lvlJc w:val="left"/>
      <w:pPr>
        <w:tabs>
          <w:tab w:val="num" w:pos="8460"/>
        </w:tabs>
        <w:ind w:left="8460" w:hanging="360"/>
      </w:pPr>
    </w:lvl>
    <w:lvl w:ilvl="5" w:tentative="1">
      <w:start w:val="1"/>
      <w:numFmt w:val="decimal"/>
      <w:lvlText w:val="%6."/>
      <w:lvlJc w:val="left"/>
      <w:pPr>
        <w:tabs>
          <w:tab w:val="num" w:pos="9180"/>
        </w:tabs>
        <w:ind w:left="9180" w:hanging="360"/>
      </w:pPr>
    </w:lvl>
    <w:lvl w:ilvl="6" w:tentative="1">
      <w:start w:val="1"/>
      <w:numFmt w:val="decimal"/>
      <w:lvlText w:val="%7."/>
      <w:lvlJc w:val="left"/>
      <w:pPr>
        <w:tabs>
          <w:tab w:val="num" w:pos="9900"/>
        </w:tabs>
        <w:ind w:left="9900" w:hanging="360"/>
      </w:pPr>
    </w:lvl>
    <w:lvl w:ilvl="7" w:tentative="1">
      <w:start w:val="1"/>
      <w:numFmt w:val="decimal"/>
      <w:lvlText w:val="%8."/>
      <w:lvlJc w:val="left"/>
      <w:pPr>
        <w:tabs>
          <w:tab w:val="num" w:pos="10620"/>
        </w:tabs>
        <w:ind w:left="10620" w:hanging="360"/>
      </w:pPr>
    </w:lvl>
    <w:lvl w:ilvl="8" w:tentative="1">
      <w:start w:val="1"/>
      <w:numFmt w:val="decimal"/>
      <w:lvlText w:val="%9."/>
      <w:lvlJc w:val="left"/>
      <w:pPr>
        <w:tabs>
          <w:tab w:val="num" w:pos="11340"/>
        </w:tabs>
        <w:ind w:left="11340" w:hanging="360"/>
      </w:pPr>
    </w:lvl>
  </w:abstractNum>
  <w:abstractNum w:abstractNumId="28" w15:restartNumberingAfterBreak="0">
    <w:nsid w:val="75093864"/>
    <w:multiLevelType w:val="hybridMultilevel"/>
    <w:tmpl w:val="2F74D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02861"/>
    <w:multiLevelType w:val="hybridMultilevel"/>
    <w:tmpl w:val="D0365C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459E4"/>
    <w:multiLevelType w:val="hybridMultilevel"/>
    <w:tmpl w:val="9CEC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9224F7"/>
    <w:multiLevelType w:val="hybridMultilevel"/>
    <w:tmpl w:val="2020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F6420"/>
    <w:multiLevelType w:val="hybridMultilevel"/>
    <w:tmpl w:val="F1644156"/>
    <w:lvl w:ilvl="0" w:tplc="1960DEA4">
      <w:start w:val="11"/>
      <w:numFmt w:val="decimal"/>
      <w:lvlText w:val="%1."/>
      <w:lvlJc w:val="lef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2"/>
  </w:num>
  <w:num w:numId="4">
    <w:abstractNumId w:val="31"/>
  </w:num>
  <w:num w:numId="5">
    <w:abstractNumId w:val="11"/>
  </w:num>
  <w:num w:numId="6">
    <w:abstractNumId w:val="25"/>
  </w:num>
  <w:num w:numId="7">
    <w:abstractNumId w:val="1"/>
  </w:num>
  <w:num w:numId="8">
    <w:abstractNumId w:val="8"/>
  </w:num>
  <w:num w:numId="9">
    <w:abstractNumId w:val="28"/>
  </w:num>
  <w:num w:numId="10">
    <w:abstractNumId w:val="20"/>
  </w:num>
  <w:num w:numId="11">
    <w:abstractNumId w:val="32"/>
  </w:num>
  <w:num w:numId="12">
    <w:abstractNumId w:val="16"/>
  </w:num>
  <w:num w:numId="13">
    <w:abstractNumId w:val="23"/>
  </w:num>
  <w:num w:numId="14">
    <w:abstractNumId w:val="17"/>
  </w:num>
  <w:num w:numId="15">
    <w:abstractNumId w:val="27"/>
  </w:num>
  <w:num w:numId="16">
    <w:abstractNumId w:val="24"/>
  </w:num>
  <w:num w:numId="17">
    <w:abstractNumId w:val="3"/>
  </w:num>
  <w:num w:numId="18">
    <w:abstractNumId w:val="14"/>
  </w:num>
  <w:num w:numId="19">
    <w:abstractNumId w:val="6"/>
  </w:num>
  <w:num w:numId="20">
    <w:abstractNumId w:val="30"/>
  </w:num>
  <w:num w:numId="21">
    <w:abstractNumId w:val="9"/>
  </w:num>
  <w:num w:numId="22">
    <w:abstractNumId w:val="4"/>
  </w:num>
  <w:num w:numId="23">
    <w:abstractNumId w:val="21"/>
  </w:num>
  <w:num w:numId="24">
    <w:abstractNumId w:val="12"/>
  </w:num>
  <w:num w:numId="25">
    <w:abstractNumId w:val="13"/>
  </w:num>
  <w:num w:numId="26">
    <w:abstractNumId w:val="29"/>
  </w:num>
  <w:num w:numId="27">
    <w:abstractNumId w:val="19"/>
  </w:num>
  <w:num w:numId="28">
    <w:abstractNumId w:val="2"/>
  </w:num>
  <w:num w:numId="29">
    <w:abstractNumId w:val="7"/>
  </w:num>
  <w:num w:numId="30">
    <w:abstractNumId w:val="26"/>
  </w:num>
  <w:num w:numId="31">
    <w:abstractNumId w:val="18"/>
  </w:num>
  <w:num w:numId="32">
    <w:abstractNumId w:val="15"/>
  </w:num>
  <w:num w:numId="3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zE1MDQ3MDI2MzBW0lEKTi0uzszPAykwrAUAbi+YPSwAAAA="/>
  </w:docVars>
  <w:rsids>
    <w:rsidRoot w:val="0091117B"/>
    <w:rsid w:val="000040D5"/>
    <w:rsid w:val="00006092"/>
    <w:rsid w:val="00010F0D"/>
    <w:rsid w:val="000118DE"/>
    <w:rsid w:val="00017F72"/>
    <w:rsid w:val="000218A5"/>
    <w:rsid w:val="00025D0A"/>
    <w:rsid w:val="000324AD"/>
    <w:rsid w:val="00035B02"/>
    <w:rsid w:val="000407C4"/>
    <w:rsid w:val="000412C7"/>
    <w:rsid w:val="00042CA1"/>
    <w:rsid w:val="00044003"/>
    <w:rsid w:val="00050756"/>
    <w:rsid w:val="00051365"/>
    <w:rsid w:val="00051DB0"/>
    <w:rsid w:val="000522E9"/>
    <w:rsid w:val="000571E6"/>
    <w:rsid w:val="00060A0D"/>
    <w:rsid w:val="0006119C"/>
    <w:rsid w:val="00062732"/>
    <w:rsid w:val="00066EE3"/>
    <w:rsid w:val="00072DEE"/>
    <w:rsid w:val="000738A6"/>
    <w:rsid w:val="00082EFA"/>
    <w:rsid w:val="0008377D"/>
    <w:rsid w:val="00084431"/>
    <w:rsid w:val="00085B56"/>
    <w:rsid w:val="0008636F"/>
    <w:rsid w:val="00087E51"/>
    <w:rsid w:val="00090BFE"/>
    <w:rsid w:val="00090E60"/>
    <w:rsid w:val="00090FB3"/>
    <w:rsid w:val="000910BB"/>
    <w:rsid w:val="00094278"/>
    <w:rsid w:val="00095B5F"/>
    <w:rsid w:val="000A43D7"/>
    <w:rsid w:val="000A4994"/>
    <w:rsid w:val="000B0803"/>
    <w:rsid w:val="000B13C1"/>
    <w:rsid w:val="000B3085"/>
    <w:rsid w:val="000B6DEA"/>
    <w:rsid w:val="000C0179"/>
    <w:rsid w:val="000C1679"/>
    <w:rsid w:val="000C21C4"/>
    <w:rsid w:val="000C4FB3"/>
    <w:rsid w:val="000C5158"/>
    <w:rsid w:val="000D228D"/>
    <w:rsid w:val="000D54AD"/>
    <w:rsid w:val="000D61E3"/>
    <w:rsid w:val="000E09DC"/>
    <w:rsid w:val="000F02FF"/>
    <w:rsid w:val="000F5DE5"/>
    <w:rsid w:val="000F6622"/>
    <w:rsid w:val="00104197"/>
    <w:rsid w:val="001048F3"/>
    <w:rsid w:val="00106E51"/>
    <w:rsid w:val="00112188"/>
    <w:rsid w:val="001146A1"/>
    <w:rsid w:val="001154F3"/>
    <w:rsid w:val="001163EB"/>
    <w:rsid w:val="001175FA"/>
    <w:rsid w:val="00121342"/>
    <w:rsid w:val="00122CE3"/>
    <w:rsid w:val="001233BE"/>
    <w:rsid w:val="00124C23"/>
    <w:rsid w:val="00130059"/>
    <w:rsid w:val="001309D5"/>
    <w:rsid w:val="001324A0"/>
    <w:rsid w:val="00133C61"/>
    <w:rsid w:val="0013512E"/>
    <w:rsid w:val="00135C7A"/>
    <w:rsid w:val="00135FE7"/>
    <w:rsid w:val="00136229"/>
    <w:rsid w:val="00140E15"/>
    <w:rsid w:val="001417C5"/>
    <w:rsid w:val="00141A90"/>
    <w:rsid w:val="0014379F"/>
    <w:rsid w:val="001477AB"/>
    <w:rsid w:val="00151CF4"/>
    <w:rsid w:val="00155454"/>
    <w:rsid w:val="0015563D"/>
    <w:rsid w:val="0016059C"/>
    <w:rsid w:val="001615EA"/>
    <w:rsid w:val="001661CF"/>
    <w:rsid w:val="001741F1"/>
    <w:rsid w:val="0018021D"/>
    <w:rsid w:val="00180897"/>
    <w:rsid w:val="00181101"/>
    <w:rsid w:val="0018117B"/>
    <w:rsid w:val="0018148D"/>
    <w:rsid w:val="00183086"/>
    <w:rsid w:val="00183425"/>
    <w:rsid w:val="00184EE0"/>
    <w:rsid w:val="001860D1"/>
    <w:rsid w:val="00191D5C"/>
    <w:rsid w:val="0019496C"/>
    <w:rsid w:val="001949F8"/>
    <w:rsid w:val="00197B7F"/>
    <w:rsid w:val="001A0CA5"/>
    <w:rsid w:val="001B20E7"/>
    <w:rsid w:val="001B2A8A"/>
    <w:rsid w:val="001B3958"/>
    <w:rsid w:val="001B710A"/>
    <w:rsid w:val="001B7445"/>
    <w:rsid w:val="001C033C"/>
    <w:rsid w:val="001C0859"/>
    <w:rsid w:val="001C4CA5"/>
    <w:rsid w:val="001C56F1"/>
    <w:rsid w:val="001C582E"/>
    <w:rsid w:val="001C6E35"/>
    <w:rsid w:val="001D0935"/>
    <w:rsid w:val="001D1BE4"/>
    <w:rsid w:val="001D3FCE"/>
    <w:rsid w:val="001D465B"/>
    <w:rsid w:val="001D5F7D"/>
    <w:rsid w:val="001D64AE"/>
    <w:rsid w:val="001E1929"/>
    <w:rsid w:val="001E2B30"/>
    <w:rsid w:val="001E3196"/>
    <w:rsid w:val="001E3383"/>
    <w:rsid w:val="001E5108"/>
    <w:rsid w:val="001F0A2E"/>
    <w:rsid w:val="001F22BC"/>
    <w:rsid w:val="001F3D6C"/>
    <w:rsid w:val="001F51AD"/>
    <w:rsid w:val="001F7448"/>
    <w:rsid w:val="00202A9C"/>
    <w:rsid w:val="002034CC"/>
    <w:rsid w:val="0020354A"/>
    <w:rsid w:val="00203E62"/>
    <w:rsid w:val="00203E72"/>
    <w:rsid w:val="00205FD7"/>
    <w:rsid w:val="00206BA2"/>
    <w:rsid w:val="0021224F"/>
    <w:rsid w:val="002127FA"/>
    <w:rsid w:val="002171C5"/>
    <w:rsid w:val="00220734"/>
    <w:rsid w:val="00223112"/>
    <w:rsid w:val="00230BD6"/>
    <w:rsid w:val="002312E7"/>
    <w:rsid w:val="00231C84"/>
    <w:rsid w:val="00234054"/>
    <w:rsid w:val="0023466E"/>
    <w:rsid w:val="0023624C"/>
    <w:rsid w:val="0023638B"/>
    <w:rsid w:val="00240007"/>
    <w:rsid w:val="00240663"/>
    <w:rsid w:val="00240B26"/>
    <w:rsid w:val="0024265E"/>
    <w:rsid w:val="002502F6"/>
    <w:rsid w:val="00251DF1"/>
    <w:rsid w:val="002609A8"/>
    <w:rsid w:val="002637B9"/>
    <w:rsid w:val="00266B61"/>
    <w:rsid w:val="00267EDC"/>
    <w:rsid w:val="00270C3E"/>
    <w:rsid w:val="00271F0E"/>
    <w:rsid w:val="002732B9"/>
    <w:rsid w:val="00273442"/>
    <w:rsid w:val="0027534E"/>
    <w:rsid w:val="00277DF4"/>
    <w:rsid w:val="00280856"/>
    <w:rsid w:val="0028272E"/>
    <w:rsid w:val="00283B61"/>
    <w:rsid w:val="00287B3D"/>
    <w:rsid w:val="00290A69"/>
    <w:rsid w:val="00293C93"/>
    <w:rsid w:val="00294226"/>
    <w:rsid w:val="00294739"/>
    <w:rsid w:val="00294E4F"/>
    <w:rsid w:val="00296782"/>
    <w:rsid w:val="002A0583"/>
    <w:rsid w:val="002A4E68"/>
    <w:rsid w:val="002B0305"/>
    <w:rsid w:val="002B0DCB"/>
    <w:rsid w:val="002B0EC4"/>
    <w:rsid w:val="002B383D"/>
    <w:rsid w:val="002B4B14"/>
    <w:rsid w:val="002B712E"/>
    <w:rsid w:val="002C46C8"/>
    <w:rsid w:val="002C5FD1"/>
    <w:rsid w:val="002C6D4E"/>
    <w:rsid w:val="002D1A82"/>
    <w:rsid w:val="002D2CC2"/>
    <w:rsid w:val="002D32B1"/>
    <w:rsid w:val="002D490D"/>
    <w:rsid w:val="002D4D46"/>
    <w:rsid w:val="002E0F3A"/>
    <w:rsid w:val="002E12F3"/>
    <w:rsid w:val="002E27E4"/>
    <w:rsid w:val="002E4CB5"/>
    <w:rsid w:val="002E6FCA"/>
    <w:rsid w:val="002E71C8"/>
    <w:rsid w:val="002E7590"/>
    <w:rsid w:val="002E7A53"/>
    <w:rsid w:val="002F1120"/>
    <w:rsid w:val="002F279B"/>
    <w:rsid w:val="002F32D3"/>
    <w:rsid w:val="00300543"/>
    <w:rsid w:val="0030145C"/>
    <w:rsid w:val="0030287F"/>
    <w:rsid w:val="003035BE"/>
    <w:rsid w:val="003041F8"/>
    <w:rsid w:val="0030459E"/>
    <w:rsid w:val="00314C7F"/>
    <w:rsid w:val="00315131"/>
    <w:rsid w:val="00316F14"/>
    <w:rsid w:val="00320C4E"/>
    <w:rsid w:val="0032164A"/>
    <w:rsid w:val="003219F9"/>
    <w:rsid w:val="00321A5E"/>
    <w:rsid w:val="00321B65"/>
    <w:rsid w:val="00326265"/>
    <w:rsid w:val="00332784"/>
    <w:rsid w:val="00332ACE"/>
    <w:rsid w:val="00332E90"/>
    <w:rsid w:val="0033458A"/>
    <w:rsid w:val="00337505"/>
    <w:rsid w:val="00340742"/>
    <w:rsid w:val="00342042"/>
    <w:rsid w:val="0034274E"/>
    <w:rsid w:val="00342A20"/>
    <w:rsid w:val="00343719"/>
    <w:rsid w:val="00352180"/>
    <w:rsid w:val="003529F2"/>
    <w:rsid w:val="003538B5"/>
    <w:rsid w:val="00353CC0"/>
    <w:rsid w:val="0035529C"/>
    <w:rsid w:val="0035639E"/>
    <w:rsid w:val="00356C42"/>
    <w:rsid w:val="00357047"/>
    <w:rsid w:val="00360C31"/>
    <w:rsid w:val="00363520"/>
    <w:rsid w:val="003648ED"/>
    <w:rsid w:val="003679F7"/>
    <w:rsid w:val="003705FC"/>
    <w:rsid w:val="00371071"/>
    <w:rsid w:val="00374F67"/>
    <w:rsid w:val="003765AD"/>
    <w:rsid w:val="003770C9"/>
    <w:rsid w:val="003773C8"/>
    <w:rsid w:val="00377A10"/>
    <w:rsid w:val="00384947"/>
    <w:rsid w:val="00384ACF"/>
    <w:rsid w:val="00387319"/>
    <w:rsid w:val="00390DA8"/>
    <w:rsid w:val="00391961"/>
    <w:rsid w:val="0039212B"/>
    <w:rsid w:val="003925CB"/>
    <w:rsid w:val="00394BE7"/>
    <w:rsid w:val="00394BF4"/>
    <w:rsid w:val="003A098A"/>
    <w:rsid w:val="003A22EC"/>
    <w:rsid w:val="003A6577"/>
    <w:rsid w:val="003A6E1A"/>
    <w:rsid w:val="003A779E"/>
    <w:rsid w:val="003B0623"/>
    <w:rsid w:val="003B6A1B"/>
    <w:rsid w:val="003C3F94"/>
    <w:rsid w:val="003C65BF"/>
    <w:rsid w:val="003C73C1"/>
    <w:rsid w:val="003C7BA2"/>
    <w:rsid w:val="003D1ECD"/>
    <w:rsid w:val="003D4042"/>
    <w:rsid w:val="003D5E44"/>
    <w:rsid w:val="003D6B24"/>
    <w:rsid w:val="003E1E8D"/>
    <w:rsid w:val="003E4DF7"/>
    <w:rsid w:val="003E5673"/>
    <w:rsid w:val="003E7C54"/>
    <w:rsid w:val="003F2ABD"/>
    <w:rsid w:val="003F3127"/>
    <w:rsid w:val="003F4777"/>
    <w:rsid w:val="003F5B9C"/>
    <w:rsid w:val="003F66F7"/>
    <w:rsid w:val="003F6DEF"/>
    <w:rsid w:val="003F6E2E"/>
    <w:rsid w:val="004048D5"/>
    <w:rsid w:val="004054E3"/>
    <w:rsid w:val="00406F50"/>
    <w:rsid w:val="00406F60"/>
    <w:rsid w:val="0040745A"/>
    <w:rsid w:val="00407E9B"/>
    <w:rsid w:val="00407F62"/>
    <w:rsid w:val="004203BC"/>
    <w:rsid w:val="00423960"/>
    <w:rsid w:val="00423B23"/>
    <w:rsid w:val="00425161"/>
    <w:rsid w:val="00426BD0"/>
    <w:rsid w:val="00427555"/>
    <w:rsid w:val="00434432"/>
    <w:rsid w:val="00434C0C"/>
    <w:rsid w:val="004356EE"/>
    <w:rsid w:val="00435D45"/>
    <w:rsid w:val="0043703E"/>
    <w:rsid w:val="004373BF"/>
    <w:rsid w:val="00437790"/>
    <w:rsid w:val="00441AFF"/>
    <w:rsid w:val="00441B6B"/>
    <w:rsid w:val="00441CB7"/>
    <w:rsid w:val="0044428E"/>
    <w:rsid w:val="00444DC6"/>
    <w:rsid w:val="00445064"/>
    <w:rsid w:val="0044670C"/>
    <w:rsid w:val="004477C2"/>
    <w:rsid w:val="004520EC"/>
    <w:rsid w:val="00456808"/>
    <w:rsid w:val="00456823"/>
    <w:rsid w:val="0046404C"/>
    <w:rsid w:val="00465E92"/>
    <w:rsid w:val="00466FC4"/>
    <w:rsid w:val="00474259"/>
    <w:rsid w:val="0047534A"/>
    <w:rsid w:val="0047558E"/>
    <w:rsid w:val="00484DB6"/>
    <w:rsid w:val="00486D3A"/>
    <w:rsid w:val="004924FE"/>
    <w:rsid w:val="004941DE"/>
    <w:rsid w:val="00497357"/>
    <w:rsid w:val="004974B2"/>
    <w:rsid w:val="004A127C"/>
    <w:rsid w:val="004A389B"/>
    <w:rsid w:val="004A7D91"/>
    <w:rsid w:val="004B6636"/>
    <w:rsid w:val="004B71D0"/>
    <w:rsid w:val="004B79A8"/>
    <w:rsid w:val="004C44CF"/>
    <w:rsid w:val="004C46F0"/>
    <w:rsid w:val="004C52BA"/>
    <w:rsid w:val="004D131A"/>
    <w:rsid w:val="004D2A6F"/>
    <w:rsid w:val="004D3003"/>
    <w:rsid w:val="004D50DD"/>
    <w:rsid w:val="004D51F2"/>
    <w:rsid w:val="004D64BE"/>
    <w:rsid w:val="004D7404"/>
    <w:rsid w:val="004E029B"/>
    <w:rsid w:val="004E04D7"/>
    <w:rsid w:val="004E22BF"/>
    <w:rsid w:val="004E2D1D"/>
    <w:rsid w:val="004E38AD"/>
    <w:rsid w:val="004E3948"/>
    <w:rsid w:val="004F18B0"/>
    <w:rsid w:val="004F25BB"/>
    <w:rsid w:val="004F290B"/>
    <w:rsid w:val="004F44BC"/>
    <w:rsid w:val="004F50A6"/>
    <w:rsid w:val="004F5FE9"/>
    <w:rsid w:val="005046D5"/>
    <w:rsid w:val="00504E38"/>
    <w:rsid w:val="00507390"/>
    <w:rsid w:val="00507441"/>
    <w:rsid w:val="00511BC1"/>
    <w:rsid w:val="00511E85"/>
    <w:rsid w:val="00512927"/>
    <w:rsid w:val="0051467F"/>
    <w:rsid w:val="00517C00"/>
    <w:rsid w:val="00520922"/>
    <w:rsid w:val="00523E75"/>
    <w:rsid w:val="0052702B"/>
    <w:rsid w:val="00527B0E"/>
    <w:rsid w:val="00530E61"/>
    <w:rsid w:val="00530EA8"/>
    <w:rsid w:val="00535C4B"/>
    <w:rsid w:val="00540E1B"/>
    <w:rsid w:val="00543AEB"/>
    <w:rsid w:val="00543E38"/>
    <w:rsid w:val="00547CA8"/>
    <w:rsid w:val="00550A97"/>
    <w:rsid w:val="00562D06"/>
    <w:rsid w:val="005648A0"/>
    <w:rsid w:val="00565D0A"/>
    <w:rsid w:val="0057255F"/>
    <w:rsid w:val="00577691"/>
    <w:rsid w:val="005802A2"/>
    <w:rsid w:val="0058172E"/>
    <w:rsid w:val="00581852"/>
    <w:rsid w:val="00587A77"/>
    <w:rsid w:val="00590F14"/>
    <w:rsid w:val="005938FD"/>
    <w:rsid w:val="00593F1F"/>
    <w:rsid w:val="005943B5"/>
    <w:rsid w:val="00596AF0"/>
    <w:rsid w:val="005A11BC"/>
    <w:rsid w:val="005A16DD"/>
    <w:rsid w:val="005A1CFF"/>
    <w:rsid w:val="005A1EA2"/>
    <w:rsid w:val="005A3CCE"/>
    <w:rsid w:val="005A5E45"/>
    <w:rsid w:val="005A7264"/>
    <w:rsid w:val="005B1B50"/>
    <w:rsid w:val="005B32CC"/>
    <w:rsid w:val="005B3A83"/>
    <w:rsid w:val="005B4996"/>
    <w:rsid w:val="005C2249"/>
    <w:rsid w:val="005C4D32"/>
    <w:rsid w:val="005C64CB"/>
    <w:rsid w:val="005D237F"/>
    <w:rsid w:val="005D27FE"/>
    <w:rsid w:val="005D4230"/>
    <w:rsid w:val="005D4C58"/>
    <w:rsid w:val="005D5E44"/>
    <w:rsid w:val="005D796B"/>
    <w:rsid w:val="005E03E5"/>
    <w:rsid w:val="005E1EC9"/>
    <w:rsid w:val="005E4753"/>
    <w:rsid w:val="005F10D5"/>
    <w:rsid w:val="005F1284"/>
    <w:rsid w:val="005F1FD7"/>
    <w:rsid w:val="005F263B"/>
    <w:rsid w:val="005F4C50"/>
    <w:rsid w:val="005F50A7"/>
    <w:rsid w:val="005F6E5D"/>
    <w:rsid w:val="005F7AAA"/>
    <w:rsid w:val="005F7F0C"/>
    <w:rsid w:val="006044EB"/>
    <w:rsid w:val="00607CAE"/>
    <w:rsid w:val="00611354"/>
    <w:rsid w:val="00611EE4"/>
    <w:rsid w:val="006126D7"/>
    <w:rsid w:val="006144C9"/>
    <w:rsid w:val="00617394"/>
    <w:rsid w:val="0062769F"/>
    <w:rsid w:val="006279DD"/>
    <w:rsid w:val="00627CBE"/>
    <w:rsid w:val="006373DA"/>
    <w:rsid w:val="00640FB6"/>
    <w:rsid w:val="006434EB"/>
    <w:rsid w:val="00650E7E"/>
    <w:rsid w:val="00657A2C"/>
    <w:rsid w:val="00661283"/>
    <w:rsid w:val="0066376B"/>
    <w:rsid w:val="006726A0"/>
    <w:rsid w:val="0067314A"/>
    <w:rsid w:val="0067351B"/>
    <w:rsid w:val="00676570"/>
    <w:rsid w:val="00676CBA"/>
    <w:rsid w:val="006779B5"/>
    <w:rsid w:val="00680504"/>
    <w:rsid w:val="00680C02"/>
    <w:rsid w:val="0068114D"/>
    <w:rsid w:val="00681BA8"/>
    <w:rsid w:val="006821F5"/>
    <w:rsid w:val="00685B9A"/>
    <w:rsid w:val="00685E02"/>
    <w:rsid w:val="00687BC8"/>
    <w:rsid w:val="00692300"/>
    <w:rsid w:val="00693951"/>
    <w:rsid w:val="006951FB"/>
    <w:rsid w:val="006962A2"/>
    <w:rsid w:val="006A092B"/>
    <w:rsid w:val="006A20B6"/>
    <w:rsid w:val="006A5BEF"/>
    <w:rsid w:val="006B2111"/>
    <w:rsid w:val="006B24E8"/>
    <w:rsid w:val="006B6B35"/>
    <w:rsid w:val="006C03CB"/>
    <w:rsid w:val="006C26D3"/>
    <w:rsid w:val="006D0223"/>
    <w:rsid w:val="006D0664"/>
    <w:rsid w:val="006D24AB"/>
    <w:rsid w:val="006D5A07"/>
    <w:rsid w:val="006D5C45"/>
    <w:rsid w:val="006D7B29"/>
    <w:rsid w:val="006E06C6"/>
    <w:rsid w:val="006E08C9"/>
    <w:rsid w:val="006E0B26"/>
    <w:rsid w:val="006E0DC9"/>
    <w:rsid w:val="006E24E3"/>
    <w:rsid w:val="006E28DA"/>
    <w:rsid w:val="006E404E"/>
    <w:rsid w:val="006F3958"/>
    <w:rsid w:val="006F423A"/>
    <w:rsid w:val="006F54A1"/>
    <w:rsid w:val="007006EA"/>
    <w:rsid w:val="00702424"/>
    <w:rsid w:val="007063F9"/>
    <w:rsid w:val="00710CD6"/>
    <w:rsid w:val="0071233F"/>
    <w:rsid w:val="00712CD3"/>
    <w:rsid w:val="00712ECE"/>
    <w:rsid w:val="007133C4"/>
    <w:rsid w:val="00713FE8"/>
    <w:rsid w:val="00717F99"/>
    <w:rsid w:val="00722D52"/>
    <w:rsid w:val="007251F1"/>
    <w:rsid w:val="00726DF9"/>
    <w:rsid w:val="00726EDA"/>
    <w:rsid w:val="00726F0A"/>
    <w:rsid w:val="007308D7"/>
    <w:rsid w:val="007313A3"/>
    <w:rsid w:val="00731ECA"/>
    <w:rsid w:val="00733204"/>
    <w:rsid w:val="00734A23"/>
    <w:rsid w:val="00737261"/>
    <w:rsid w:val="00741E9C"/>
    <w:rsid w:val="007428B8"/>
    <w:rsid w:val="0074588D"/>
    <w:rsid w:val="00746164"/>
    <w:rsid w:val="00750D3B"/>
    <w:rsid w:val="00751556"/>
    <w:rsid w:val="00751E18"/>
    <w:rsid w:val="007539E3"/>
    <w:rsid w:val="00755AF9"/>
    <w:rsid w:val="00760A23"/>
    <w:rsid w:val="00761088"/>
    <w:rsid w:val="007634F8"/>
    <w:rsid w:val="00765FDF"/>
    <w:rsid w:val="00772D37"/>
    <w:rsid w:val="00774225"/>
    <w:rsid w:val="00780BB6"/>
    <w:rsid w:val="00782001"/>
    <w:rsid w:val="007874CD"/>
    <w:rsid w:val="00787B54"/>
    <w:rsid w:val="007915FE"/>
    <w:rsid w:val="00792F42"/>
    <w:rsid w:val="00793D31"/>
    <w:rsid w:val="00793E68"/>
    <w:rsid w:val="007954B6"/>
    <w:rsid w:val="00796A73"/>
    <w:rsid w:val="007A24DE"/>
    <w:rsid w:val="007A2BBE"/>
    <w:rsid w:val="007A397A"/>
    <w:rsid w:val="007A43CA"/>
    <w:rsid w:val="007A4BC9"/>
    <w:rsid w:val="007A7444"/>
    <w:rsid w:val="007A7463"/>
    <w:rsid w:val="007B0AA1"/>
    <w:rsid w:val="007B2038"/>
    <w:rsid w:val="007B2580"/>
    <w:rsid w:val="007B538A"/>
    <w:rsid w:val="007B582C"/>
    <w:rsid w:val="007B5C01"/>
    <w:rsid w:val="007C0040"/>
    <w:rsid w:val="007C5697"/>
    <w:rsid w:val="007C58BF"/>
    <w:rsid w:val="007C6C22"/>
    <w:rsid w:val="007C6E94"/>
    <w:rsid w:val="007D0EC2"/>
    <w:rsid w:val="007D3AD3"/>
    <w:rsid w:val="007D507B"/>
    <w:rsid w:val="007D57A4"/>
    <w:rsid w:val="007D6A8F"/>
    <w:rsid w:val="007E3E69"/>
    <w:rsid w:val="007E3ECE"/>
    <w:rsid w:val="007E3F53"/>
    <w:rsid w:val="007F028F"/>
    <w:rsid w:val="007F27C0"/>
    <w:rsid w:val="007F3313"/>
    <w:rsid w:val="007F3801"/>
    <w:rsid w:val="007F3CBB"/>
    <w:rsid w:val="007F68E2"/>
    <w:rsid w:val="00801119"/>
    <w:rsid w:val="00802A60"/>
    <w:rsid w:val="00803BE0"/>
    <w:rsid w:val="00806847"/>
    <w:rsid w:val="0081157A"/>
    <w:rsid w:val="0081575B"/>
    <w:rsid w:val="00815C96"/>
    <w:rsid w:val="008217F0"/>
    <w:rsid w:val="008231DD"/>
    <w:rsid w:val="008261BE"/>
    <w:rsid w:val="00826796"/>
    <w:rsid w:val="00826B52"/>
    <w:rsid w:val="00826F4A"/>
    <w:rsid w:val="00832098"/>
    <w:rsid w:val="00834EF7"/>
    <w:rsid w:val="008376E7"/>
    <w:rsid w:val="008401A7"/>
    <w:rsid w:val="0084137A"/>
    <w:rsid w:val="00841D75"/>
    <w:rsid w:val="00843F1D"/>
    <w:rsid w:val="00845629"/>
    <w:rsid w:val="008471FA"/>
    <w:rsid w:val="008509F1"/>
    <w:rsid w:val="008546DE"/>
    <w:rsid w:val="00856A06"/>
    <w:rsid w:val="00864C4B"/>
    <w:rsid w:val="00865EC1"/>
    <w:rsid w:val="0086759C"/>
    <w:rsid w:val="008737CC"/>
    <w:rsid w:val="00873818"/>
    <w:rsid w:val="0087722F"/>
    <w:rsid w:val="00877AFF"/>
    <w:rsid w:val="008800F3"/>
    <w:rsid w:val="008854AA"/>
    <w:rsid w:val="00886CBE"/>
    <w:rsid w:val="008909EE"/>
    <w:rsid w:val="00891E18"/>
    <w:rsid w:val="00895557"/>
    <w:rsid w:val="0089713D"/>
    <w:rsid w:val="008A44BC"/>
    <w:rsid w:val="008A5C5C"/>
    <w:rsid w:val="008B0451"/>
    <w:rsid w:val="008B0907"/>
    <w:rsid w:val="008B2CFB"/>
    <w:rsid w:val="008B2D7E"/>
    <w:rsid w:val="008C0191"/>
    <w:rsid w:val="008C04EC"/>
    <w:rsid w:val="008C25F0"/>
    <w:rsid w:val="008C333C"/>
    <w:rsid w:val="008C415B"/>
    <w:rsid w:val="008C5676"/>
    <w:rsid w:val="008C6EAF"/>
    <w:rsid w:val="008C70A9"/>
    <w:rsid w:val="008C7D3B"/>
    <w:rsid w:val="008D079A"/>
    <w:rsid w:val="008D367C"/>
    <w:rsid w:val="008D6AE2"/>
    <w:rsid w:val="008D6DCF"/>
    <w:rsid w:val="008D734E"/>
    <w:rsid w:val="008E249E"/>
    <w:rsid w:val="008E25DE"/>
    <w:rsid w:val="008E2AC9"/>
    <w:rsid w:val="008E36CC"/>
    <w:rsid w:val="008E4500"/>
    <w:rsid w:val="008E7082"/>
    <w:rsid w:val="008F0DEA"/>
    <w:rsid w:val="008F30F2"/>
    <w:rsid w:val="008F7580"/>
    <w:rsid w:val="0090019E"/>
    <w:rsid w:val="00900438"/>
    <w:rsid w:val="009022FD"/>
    <w:rsid w:val="00906B62"/>
    <w:rsid w:val="009107F5"/>
    <w:rsid w:val="0091117B"/>
    <w:rsid w:val="009136EF"/>
    <w:rsid w:val="00913D42"/>
    <w:rsid w:val="00914435"/>
    <w:rsid w:val="00914639"/>
    <w:rsid w:val="0091632E"/>
    <w:rsid w:val="00916492"/>
    <w:rsid w:val="00921372"/>
    <w:rsid w:val="00921CA5"/>
    <w:rsid w:val="009238B7"/>
    <w:rsid w:val="00924661"/>
    <w:rsid w:val="00925B16"/>
    <w:rsid w:val="00925C6A"/>
    <w:rsid w:val="009264AA"/>
    <w:rsid w:val="00927557"/>
    <w:rsid w:val="00930082"/>
    <w:rsid w:val="0093158F"/>
    <w:rsid w:val="00932F3F"/>
    <w:rsid w:val="00933183"/>
    <w:rsid w:val="00934CAC"/>
    <w:rsid w:val="00935B88"/>
    <w:rsid w:val="00944B65"/>
    <w:rsid w:val="00945808"/>
    <w:rsid w:val="00954EEA"/>
    <w:rsid w:val="009606FB"/>
    <w:rsid w:val="00963B8C"/>
    <w:rsid w:val="009640BB"/>
    <w:rsid w:val="00967ED5"/>
    <w:rsid w:val="00971F47"/>
    <w:rsid w:val="00973254"/>
    <w:rsid w:val="0097595E"/>
    <w:rsid w:val="009763CE"/>
    <w:rsid w:val="00981515"/>
    <w:rsid w:val="00996467"/>
    <w:rsid w:val="009A131E"/>
    <w:rsid w:val="009A2C32"/>
    <w:rsid w:val="009A37A4"/>
    <w:rsid w:val="009A66A9"/>
    <w:rsid w:val="009B04E1"/>
    <w:rsid w:val="009B096C"/>
    <w:rsid w:val="009B183A"/>
    <w:rsid w:val="009B456C"/>
    <w:rsid w:val="009C07D1"/>
    <w:rsid w:val="009C2B28"/>
    <w:rsid w:val="009C49BF"/>
    <w:rsid w:val="009D5028"/>
    <w:rsid w:val="009D714A"/>
    <w:rsid w:val="009E1452"/>
    <w:rsid w:val="009E1DA4"/>
    <w:rsid w:val="009E1FB2"/>
    <w:rsid w:val="009E2230"/>
    <w:rsid w:val="009E226A"/>
    <w:rsid w:val="009E51F6"/>
    <w:rsid w:val="009E6745"/>
    <w:rsid w:val="009E6ACF"/>
    <w:rsid w:val="009E7CC4"/>
    <w:rsid w:val="009F0AA4"/>
    <w:rsid w:val="009F201F"/>
    <w:rsid w:val="009F372A"/>
    <w:rsid w:val="009F416F"/>
    <w:rsid w:val="009F6CBB"/>
    <w:rsid w:val="00A0174B"/>
    <w:rsid w:val="00A03ADF"/>
    <w:rsid w:val="00A05080"/>
    <w:rsid w:val="00A0589E"/>
    <w:rsid w:val="00A058F9"/>
    <w:rsid w:val="00A06793"/>
    <w:rsid w:val="00A07F42"/>
    <w:rsid w:val="00A11E1A"/>
    <w:rsid w:val="00A12617"/>
    <w:rsid w:val="00A13962"/>
    <w:rsid w:val="00A14D52"/>
    <w:rsid w:val="00A16315"/>
    <w:rsid w:val="00A1747E"/>
    <w:rsid w:val="00A242BC"/>
    <w:rsid w:val="00A30B3C"/>
    <w:rsid w:val="00A361A7"/>
    <w:rsid w:val="00A469FD"/>
    <w:rsid w:val="00A50B99"/>
    <w:rsid w:val="00A53644"/>
    <w:rsid w:val="00A55B96"/>
    <w:rsid w:val="00A55F85"/>
    <w:rsid w:val="00A62A00"/>
    <w:rsid w:val="00A62B99"/>
    <w:rsid w:val="00A634A8"/>
    <w:rsid w:val="00A65B0D"/>
    <w:rsid w:val="00A66013"/>
    <w:rsid w:val="00A66BDF"/>
    <w:rsid w:val="00A70B2F"/>
    <w:rsid w:val="00A71BEA"/>
    <w:rsid w:val="00A72D56"/>
    <w:rsid w:val="00A73DC9"/>
    <w:rsid w:val="00A758FF"/>
    <w:rsid w:val="00A76459"/>
    <w:rsid w:val="00A80A02"/>
    <w:rsid w:val="00A834C2"/>
    <w:rsid w:val="00A86C16"/>
    <w:rsid w:val="00A90100"/>
    <w:rsid w:val="00A90AC7"/>
    <w:rsid w:val="00A916D6"/>
    <w:rsid w:val="00A92095"/>
    <w:rsid w:val="00A92E35"/>
    <w:rsid w:val="00A95590"/>
    <w:rsid w:val="00AA2F30"/>
    <w:rsid w:val="00AA34DD"/>
    <w:rsid w:val="00AA38AD"/>
    <w:rsid w:val="00AA48B0"/>
    <w:rsid w:val="00AB35FE"/>
    <w:rsid w:val="00AB5812"/>
    <w:rsid w:val="00AB598A"/>
    <w:rsid w:val="00AB5992"/>
    <w:rsid w:val="00AB62E4"/>
    <w:rsid w:val="00AB730A"/>
    <w:rsid w:val="00AC106E"/>
    <w:rsid w:val="00AC2FDB"/>
    <w:rsid w:val="00AC3B3B"/>
    <w:rsid w:val="00AC6158"/>
    <w:rsid w:val="00AC68F5"/>
    <w:rsid w:val="00AC6D9E"/>
    <w:rsid w:val="00AC7B03"/>
    <w:rsid w:val="00AD095C"/>
    <w:rsid w:val="00AD18CB"/>
    <w:rsid w:val="00AD1AEB"/>
    <w:rsid w:val="00AD2885"/>
    <w:rsid w:val="00AD6A10"/>
    <w:rsid w:val="00AD7739"/>
    <w:rsid w:val="00AD7BF1"/>
    <w:rsid w:val="00AE0EAF"/>
    <w:rsid w:val="00AE107C"/>
    <w:rsid w:val="00AE37D9"/>
    <w:rsid w:val="00AE4281"/>
    <w:rsid w:val="00AE5246"/>
    <w:rsid w:val="00AF05C1"/>
    <w:rsid w:val="00AF1255"/>
    <w:rsid w:val="00AF1817"/>
    <w:rsid w:val="00AF2965"/>
    <w:rsid w:val="00AF4031"/>
    <w:rsid w:val="00B02015"/>
    <w:rsid w:val="00B071EA"/>
    <w:rsid w:val="00B07DC6"/>
    <w:rsid w:val="00B12F07"/>
    <w:rsid w:val="00B13D50"/>
    <w:rsid w:val="00B15E9B"/>
    <w:rsid w:val="00B2095A"/>
    <w:rsid w:val="00B260A3"/>
    <w:rsid w:val="00B26D6C"/>
    <w:rsid w:val="00B30959"/>
    <w:rsid w:val="00B30D8A"/>
    <w:rsid w:val="00B3345F"/>
    <w:rsid w:val="00B33D4C"/>
    <w:rsid w:val="00B35A99"/>
    <w:rsid w:val="00B35C41"/>
    <w:rsid w:val="00B36055"/>
    <w:rsid w:val="00B40442"/>
    <w:rsid w:val="00B41087"/>
    <w:rsid w:val="00B44F42"/>
    <w:rsid w:val="00B51077"/>
    <w:rsid w:val="00B5636C"/>
    <w:rsid w:val="00B61EFC"/>
    <w:rsid w:val="00B629C9"/>
    <w:rsid w:val="00B629ED"/>
    <w:rsid w:val="00B62F16"/>
    <w:rsid w:val="00B63667"/>
    <w:rsid w:val="00B65B48"/>
    <w:rsid w:val="00B65EF8"/>
    <w:rsid w:val="00B663AC"/>
    <w:rsid w:val="00B67CEB"/>
    <w:rsid w:val="00B723BE"/>
    <w:rsid w:val="00B74040"/>
    <w:rsid w:val="00B7613F"/>
    <w:rsid w:val="00B76F74"/>
    <w:rsid w:val="00B77ED0"/>
    <w:rsid w:val="00B81C95"/>
    <w:rsid w:val="00B826BB"/>
    <w:rsid w:val="00B82705"/>
    <w:rsid w:val="00B83D79"/>
    <w:rsid w:val="00B85B85"/>
    <w:rsid w:val="00B866A8"/>
    <w:rsid w:val="00B86B65"/>
    <w:rsid w:val="00B87FE4"/>
    <w:rsid w:val="00B9047E"/>
    <w:rsid w:val="00B93760"/>
    <w:rsid w:val="00B949F6"/>
    <w:rsid w:val="00BA4D52"/>
    <w:rsid w:val="00BB22C6"/>
    <w:rsid w:val="00BB2AE7"/>
    <w:rsid w:val="00BB3B27"/>
    <w:rsid w:val="00BB446D"/>
    <w:rsid w:val="00BB55B5"/>
    <w:rsid w:val="00BB5955"/>
    <w:rsid w:val="00BC0DED"/>
    <w:rsid w:val="00BC6E43"/>
    <w:rsid w:val="00BC76C8"/>
    <w:rsid w:val="00BD24B0"/>
    <w:rsid w:val="00BD3A02"/>
    <w:rsid w:val="00BD3FCE"/>
    <w:rsid w:val="00BD49C6"/>
    <w:rsid w:val="00BD4EEB"/>
    <w:rsid w:val="00BD4F7C"/>
    <w:rsid w:val="00BD6901"/>
    <w:rsid w:val="00BD7504"/>
    <w:rsid w:val="00BD7F2E"/>
    <w:rsid w:val="00BE1421"/>
    <w:rsid w:val="00BE560D"/>
    <w:rsid w:val="00BE574A"/>
    <w:rsid w:val="00BE67AC"/>
    <w:rsid w:val="00BF05C9"/>
    <w:rsid w:val="00BF12DB"/>
    <w:rsid w:val="00BF2359"/>
    <w:rsid w:val="00BF6213"/>
    <w:rsid w:val="00BF7536"/>
    <w:rsid w:val="00BF7996"/>
    <w:rsid w:val="00C013F6"/>
    <w:rsid w:val="00C01C24"/>
    <w:rsid w:val="00C03B5D"/>
    <w:rsid w:val="00C12CC3"/>
    <w:rsid w:val="00C130F6"/>
    <w:rsid w:val="00C217F2"/>
    <w:rsid w:val="00C239A2"/>
    <w:rsid w:val="00C23E5D"/>
    <w:rsid w:val="00C24BD5"/>
    <w:rsid w:val="00C263E4"/>
    <w:rsid w:val="00C27D57"/>
    <w:rsid w:val="00C301A8"/>
    <w:rsid w:val="00C33A37"/>
    <w:rsid w:val="00C3550E"/>
    <w:rsid w:val="00C3711F"/>
    <w:rsid w:val="00C42927"/>
    <w:rsid w:val="00C472D8"/>
    <w:rsid w:val="00C51C22"/>
    <w:rsid w:val="00C535DD"/>
    <w:rsid w:val="00C537A1"/>
    <w:rsid w:val="00C54A6E"/>
    <w:rsid w:val="00C55E95"/>
    <w:rsid w:val="00C63F0E"/>
    <w:rsid w:val="00C661E2"/>
    <w:rsid w:val="00C664A1"/>
    <w:rsid w:val="00C66F6E"/>
    <w:rsid w:val="00C675AD"/>
    <w:rsid w:val="00C72BC9"/>
    <w:rsid w:val="00C75014"/>
    <w:rsid w:val="00C81998"/>
    <w:rsid w:val="00C8295B"/>
    <w:rsid w:val="00C82CBA"/>
    <w:rsid w:val="00C85F32"/>
    <w:rsid w:val="00C87DAE"/>
    <w:rsid w:val="00CA18FD"/>
    <w:rsid w:val="00CA2B03"/>
    <w:rsid w:val="00CA6E66"/>
    <w:rsid w:val="00CB0D49"/>
    <w:rsid w:val="00CB240E"/>
    <w:rsid w:val="00CB764F"/>
    <w:rsid w:val="00CB7C76"/>
    <w:rsid w:val="00CC14A4"/>
    <w:rsid w:val="00CC387F"/>
    <w:rsid w:val="00CC3E6E"/>
    <w:rsid w:val="00CC592B"/>
    <w:rsid w:val="00CC616C"/>
    <w:rsid w:val="00CC6A25"/>
    <w:rsid w:val="00CD1FE4"/>
    <w:rsid w:val="00CD7A1B"/>
    <w:rsid w:val="00CE1C84"/>
    <w:rsid w:val="00CE64ED"/>
    <w:rsid w:val="00CE657E"/>
    <w:rsid w:val="00CE698E"/>
    <w:rsid w:val="00CF6250"/>
    <w:rsid w:val="00CF716A"/>
    <w:rsid w:val="00D021DA"/>
    <w:rsid w:val="00D03684"/>
    <w:rsid w:val="00D05406"/>
    <w:rsid w:val="00D13428"/>
    <w:rsid w:val="00D16973"/>
    <w:rsid w:val="00D16EF2"/>
    <w:rsid w:val="00D17E54"/>
    <w:rsid w:val="00D20556"/>
    <w:rsid w:val="00D205F3"/>
    <w:rsid w:val="00D234A2"/>
    <w:rsid w:val="00D23FBC"/>
    <w:rsid w:val="00D32CB3"/>
    <w:rsid w:val="00D332F9"/>
    <w:rsid w:val="00D35112"/>
    <w:rsid w:val="00D3751C"/>
    <w:rsid w:val="00D42E8C"/>
    <w:rsid w:val="00D43038"/>
    <w:rsid w:val="00D4782F"/>
    <w:rsid w:val="00D47DAB"/>
    <w:rsid w:val="00D5038E"/>
    <w:rsid w:val="00D5115F"/>
    <w:rsid w:val="00D51EB6"/>
    <w:rsid w:val="00D522E9"/>
    <w:rsid w:val="00D523BE"/>
    <w:rsid w:val="00D54D9F"/>
    <w:rsid w:val="00D55008"/>
    <w:rsid w:val="00D551F3"/>
    <w:rsid w:val="00D60AA7"/>
    <w:rsid w:val="00D64152"/>
    <w:rsid w:val="00D659B3"/>
    <w:rsid w:val="00D66EF8"/>
    <w:rsid w:val="00D70541"/>
    <w:rsid w:val="00D73D3A"/>
    <w:rsid w:val="00D8020B"/>
    <w:rsid w:val="00D82B39"/>
    <w:rsid w:val="00D8667C"/>
    <w:rsid w:val="00D86AB9"/>
    <w:rsid w:val="00D90777"/>
    <w:rsid w:val="00D9122C"/>
    <w:rsid w:val="00D91630"/>
    <w:rsid w:val="00D92198"/>
    <w:rsid w:val="00D9285B"/>
    <w:rsid w:val="00D9579D"/>
    <w:rsid w:val="00D95F38"/>
    <w:rsid w:val="00D97213"/>
    <w:rsid w:val="00DA0621"/>
    <w:rsid w:val="00DA08B7"/>
    <w:rsid w:val="00DA1569"/>
    <w:rsid w:val="00DA1B9B"/>
    <w:rsid w:val="00DA2CE2"/>
    <w:rsid w:val="00DA7E9D"/>
    <w:rsid w:val="00DB0928"/>
    <w:rsid w:val="00DB1B9A"/>
    <w:rsid w:val="00DB21CD"/>
    <w:rsid w:val="00DB5430"/>
    <w:rsid w:val="00DC0D2A"/>
    <w:rsid w:val="00DC22D7"/>
    <w:rsid w:val="00DC2764"/>
    <w:rsid w:val="00DC438F"/>
    <w:rsid w:val="00DC6D83"/>
    <w:rsid w:val="00DD1321"/>
    <w:rsid w:val="00DD23A9"/>
    <w:rsid w:val="00DD378A"/>
    <w:rsid w:val="00DD412E"/>
    <w:rsid w:val="00DD60C0"/>
    <w:rsid w:val="00DD6CE4"/>
    <w:rsid w:val="00DE0F4D"/>
    <w:rsid w:val="00DE1D80"/>
    <w:rsid w:val="00DE30D0"/>
    <w:rsid w:val="00DE3182"/>
    <w:rsid w:val="00DF00C8"/>
    <w:rsid w:val="00DF1700"/>
    <w:rsid w:val="00DF21D7"/>
    <w:rsid w:val="00DF23EF"/>
    <w:rsid w:val="00DF4DFA"/>
    <w:rsid w:val="00DF6F07"/>
    <w:rsid w:val="00DF70E6"/>
    <w:rsid w:val="00DF79E2"/>
    <w:rsid w:val="00DF7F83"/>
    <w:rsid w:val="00E02EA9"/>
    <w:rsid w:val="00E0598C"/>
    <w:rsid w:val="00E103EA"/>
    <w:rsid w:val="00E10952"/>
    <w:rsid w:val="00E16B09"/>
    <w:rsid w:val="00E17503"/>
    <w:rsid w:val="00E20785"/>
    <w:rsid w:val="00E2360C"/>
    <w:rsid w:val="00E25445"/>
    <w:rsid w:val="00E26E02"/>
    <w:rsid w:val="00E307F6"/>
    <w:rsid w:val="00E321BD"/>
    <w:rsid w:val="00E34B57"/>
    <w:rsid w:val="00E36535"/>
    <w:rsid w:val="00E459BC"/>
    <w:rsid w:val="00E47967"/>
    <w:rsid w:val="00E47E8F"/>
    <w:rsid w:val="00E50025"/>
    <w:rsid w:val="00E5016F"/>
    <w:rsid w:val="00E50244"/>
    <w:rsid w:val="00E61E23"/>
    <w:rsid w:val="00E66011"/>
    <w:rsid w:val="00E7266E"/>
    <w:rsid w:val="00E72A85"/>
    <w:rsid w:val="00E732F3"/>
    <w:rsid w:val="00E83A5E"/>
    <w:rsid w:val="00E8434E"/>
    <w:rsid w:val="00E86ADE"/>
    <w:rsid w:val="00E9039F"/>
    <w:rsid w:val="00E94474"/>
    <w:rsid w:val="00E96163"/>
    <w:rsid w:val="00E96CBB"/>
    <w:rsid w:val="00EA02C1"/>
    <w:rsid w:val="00EA05FC"/>
    <w:rsid w:val="00EA5677"/>
    <w:rsid w:val="00EA7D4F"/>
    <w:rsid w:val="00EB0595"/>
    <w:rsid w:val="00EB16F7"/>
    <w:rsid w:val="00EB51BE"/>
    <w:rsid w:val="00EB58AE"/>
    <w:rsid w:val="00EB5F10"/>
    <w:rsid w:val="00EB6109"/>
    <w:rsid w:val="00EB68AC"/>
    <w:rsid w:val="00EB68B2"/>
    <w:rsid w:val="00EB6F29"/>
    <w:rsid w:val="00EC059F"/>
    <w:rsid w:val="00EC134B"/>
    <w:rsid w:val="00EC504C"/>
    <w:rsid w:val="00EC578A"/>
    <w:rsid w:val="00EC67E8"/>
    <w:rsid w:val="00ED131F"/>
    <w:rsid w:val="00ED3802"/>
    <w:rsid w:val="00ED7484"/>
    <w:rsid w:val="00EE1B49"/>
    <w:rsid w:val="00EE2718"/>
    <w:rsid w:val="00EF050B"/>
    <w:rsid w:val="00EF169E"/>
    <w:rsid w:val="00EF4335"/>
    <w:rsid w:val="00EF438D"/>
    <w:rsid w:val="00F00BFC"/>
    <w:rsid w:val="00F01704"/>
    <w:rsid w:val="00F05BB2"/>
    <w:rsid w:val="00F11636"/>
    <w:rsid w:val="00F20732"/>
    <w:rsid w:val="00F22635"/>
    <w:rsid w:val="00F23A58"/>
    <w:rsid w:val="00F24029"/>
    <w:rsid w:val="00F24E3A"/>
    <w:rsid w:val="00F255CD"/>
    <w:rsid w:val="00F268B0"/>
    <w:rsid w:val="00F40510"/>
    <w:rsid w:val="00F409C9"/>
    <w:rsid w:val="00F428CD"/>
    <w:rsid w:val="00F46435"/>
    <w:rsid w:val="00F464A0"/>
    <w:rsid w:val="00F47592"/>
    <w:rsid w:val="00F71197"/>
    <w:rsid w:val="00F7158D"/>
    <w:rsid w:val="00F71A2F"/>
    <w:rsid w:val="00F722CC"/>
    <w:rsid w:val="00F77346"/>
    <w:rsid w:val="00F809E8"/>
    <w:rsid w:val="00F82095"/>
    <w:rsid w:val="00F83854"/>
    <w:rsid w:val="00F84D4E"/>
    <w:rsid w:val="00F9013B"/>
    <w:rsid w:val="00F923AD"/>
    <w:rsid w:val="00F92EF7"/>
    <w:rsid w:val="00F93890"/>
    <w:rsid w:val="00FA1DD4"/>
    <w:rsid w:val="00FA54B8"/>
    <w:rsid w:val="00FA64EA"/>
    <w:rsid w:val="00FA6C0C"/>
    <w:rsid w:val="00FB0386"/>
    <w:rsid w:val="00FB26E0"/>
    <w:rsid w:val="00FB2A85"/>
    <w:rsid w:val="00FB37D8"/>
    <w:rsid w:val="00FB53EA"/>
    <w:rsid w:val="00FB714F"/>
    <w:rsid w:val="00FB71C5"/>
    <w:rsid w:val="00FC1FCE"/>
    <w:rsid w:val="00FC4BE8"/>
    <w:rsid w:val="00FC63C8"/>
    <w:rsid w:val="00FC7B7D"/>
    <w:rsid w:val="00FD03ED"/>
    <w:rsid w:val="00FD0890"/>
    <w:rsid w:val="00FE3007"/>
    <w:rsid w:val="00FE459F"/>
    <w:rsid w:val="00FE4BD6"/>
    <w:rsid w:val="00FE6636"/>
    <w:rsid w:val="00FE6C7C"/>
    <w:rsid w:val="00FE7A0A"/>
    <w:rsid w:val="00FF277C"/>
    <w:rsid w:val="00FF37BE"/>
    <w:rsid w:val="025C0F8B"/>
    <w:rsid w:val="03689ED8"/>
    <w:rsid w:val="037EC5F9"/>
    <w:rsid w:val="03DBF3BE"/>
    <w:rsid w:val="03DD034E"/>
    <w:rsid w:val="041838B5"/>
    <w:rsid w:val="04218661"/>
    <w:rsid w:val="0433A5D4"/>
    <w:rsid w:val="0507F3E7"/>
    <w:rsid w:val="09EE077D"/>
    <w:rsid w:val="0BF7CEBD"/>
    <w:rsid w:val="0C6773B0"/>
    <w:rsid w:val="0C8C780B"/>
    <w:rsid w:val="1036A4B6"/>
    <w:rsid w:val="10E225E3"/>
    <w:rsid w:val="11A520BF"/>
    <w:rsid w:val="123AE464"/>
    <w:rsid w:val="12676AB1"/>
    <w:rsid w:val="128C618C"/>
    <w:rsid w:val="12DF6901"/>
    <w:rsid w:val="1387E864"/>
    <w:rsid w:val="15363732"/>
    <w:rsid w:val="1557CD2F"/>
    <w:rsid w:val="155C04F7"/>
    <w:rsid w:val="15BF657B"/>
    <w:rsid w:val="15C42EAA"/>
    <w:rsid w:val="1646BFF4"/>
    <w:rsid w:val="165B19BF"/>
    <w:rsid w:val="17B0109B"/>
    <w:rsid w:val="189DE94A"/>
    <w:rsid w:val="190137B9"/>
    <w:rsid w:val="1942CE3E"/>
    <w:rsid w:val="19537819"/>
    <w:rsid w:val="1A171553"/>
    <w:rsid w:val="1B8C9EA4"/>
    <w:rsid w:val="1C0AAC9E"/>
    <w:rsid w:val="1C13591B"/>
    <w:rsid w:val="1CAC8B29"/>
    <w:rsid w:val="1DCE9EEC"/>
    <w:rsid w:val="1E09C14A"/>
    <w:rsid w:val="1E749930"/>
    <w:rsid w:val="1FB20FC2"/>
    <w:rsid w:val="200C5A3D"/>
    <w:rsid w:val="21C1C27D"/>
    <w:rsid w:val="21FDDB17"/>
    <w:rsid w:val="225C3FAA"/>
    <w:rsid w:val="2279631B"/>
    <w:rsid w:val="22EAD3E1"/>
    <w:rsid w:val="22F5258B"/>
    <w:rsid w:val="237990D7"/>
    <w:rsid w:val="23A116D3"/>
    <w:rsid w:val="249C72E3"/>
    <w:rsid w:val="27229BB7"/>
    <w:rsid w:val="27A4917F"/>
    <w:rsid w:val="27AF0F4A"/>
    <w:rsid w:val="28CE645F"/>
    <w:rsid w:val="28DFB256"/>
    <w:rsid w:val="2911ECB0"/>
    <w:rsid w:val="29427B20"/>
    <w:rsid w:val="2AA82A5E"/>
    <w:rsid w:val="2AF18510"/>
    <w:rsid w:val="2B0BB467"/>
    <w:rsid w:val="2BCF5CFF"/>
    <w:rsid w:val="2C04B09D"/>
    <w:rsid w:val="2FC50423"/>
    <w:rsid w:val="326FDE6D"/>
    <w:rsid w:val="33035E9E"/>
    <w:rsid w:val="330790B1"/>
    <w:rsid w:val="334BB111"/>
    <w:rsid w:val="33FB8C60"/>
    <w:rsid w:val="3516B8E4"/>
    <w:rsid w:val="357C59D5"/>
    <w:rsid w:val="371D25A6"/>
    <w:rsid w:val="37961281"/>
    <w:rsid w:val="37C20A9A"/>
    <w:rsid w:val="38F8BB12"/>
    <w:rsid w:val="39CBD0E6"/>
    <w:rsid w:val="3A341E94"/>
    <w:rsid w:val="3AD4304A"/>
    <w:rsid w:val="3B13F716"/>
    <w:rsid w:val="3C7FBA32"/>
    <w:rsid w:val="3E331C8F"/>
    <w:rsid w:val="3EBE64AF"/>
    <w:rsid w:val="3F9F3F84"/>
    <w:rsid w:val="40822398"/>
    <w:rsid w:val="412ADE0A"/>
    <w:rsid w:val="4149D036"/>
    <w:rsid w:val="414FC483"/>
    <w:rsid w:val="44775DD1"/>
    <w:rsid w:val="45C94FA3"/>
    <w:rsid w:val="463CC4ED"/>
    <w:rsid w:val="474A6CB0"/>
    <w:rsid w:val="47D74E8F"/>
    <w:rsid w:val="490FB956"/>
    <w:rsid w:val="4A0FDD81"/>
    <w:rsid w:val="4C72D7FA"/>
    <w:rsid w:val="4CE15529"/>
    <w:rsid w:val="4DA8F639"/>
    <w:rsid w:val="4E20352E"/>
    <w:rsid w:val="4F3FC06E"/>
    <w:rsid w:val="53C1B0D2"/>
    <w:rsid w:val="53F40929"/>
    <w:rsid w:val="54FCE1E3"/>
    <w:rsid w:val="55553368"/>
    <w:rsid w:val="565A9691"/>
    <w:rsid w:val="572D1C63"/>
    <w:rsid w:val="575D36BE"/>
    <w:rsid w:val="587B7FD1"/>
    <w:rsid w:val="5906BFCC"/>
    <w:rsid w:val="59453DF1"/>
    <w:rsid w:val="596CCF0F"/>
    <w:rsid w:val="5A64BD25"/>
    <w:rsid w:val="5C25430F"/>
    <w:rsid w:val="5C387B52"/>
    <w:rsid w:val="5CD05FF8"/>
    <w:rsid w:val="5DAF548E"/>
    <w:rsid w:val="5E091662"/>
    <w:rsid w:val="5E6B3A61"/>
    <w:rsid w:val="5EE00D1D"/>
    <w:rsid w:val="5FAE662C"/>
    <w:rsid w:val="61A23345"/>
    <w:rsid w:val="61A68A09"/>
    <w:rsid w:val="61C8CF68"/>
    <w:rsid w:val="62632976"/>
    <w:rsid w:val="6335B502"/>
    <w:rsid w:val="657344B8"/>
    <w:rsid w:val="65A43273"/>
    <w:rsid w:val="667B181E"/>
    <w:rsid w:val="674B54F1"/>
    <w:rsid w:val="67EF5DB5"/>
    <w:rsid w:val="6838267D"/>
    <w:rsid w:val="68728AE7"/>
    <w:rsid w:val="688054B4"/>
    <w:rsid w:val="68E72552"/>
    <w:rsid w:val="69E17100"/>
    <w:rsid w:val="6A419B3E"/>
    <w:rsid w:val="6B609185"/>
    <w:rsid w:val="6C8EA7AC"/>
    <w:rsid w:val="6CBAE7D4"/>
    <w:rsid w:val="6D12621A"/>
    <w:rsid w:val="6D4E8E67"/>
    <w:rsid w:val="6DB4EA29"/>
    <w:rsid w:val="6DBA9675"/>
    <w:rsid w:val="6E73B63A"/>
    <w:rsid w:val="6F2C17F5"/>
    <w:rsid w:val="6F5D3352"/>
    <w:rsid w:val="717C28C8"/>
    <w:rsid w:val="71A9BA52"/>
    <w:rsid w:val="725F141D"/>
    <w:rsid w:val="72BBDCD2"/>
    <w:rsid w:val="7329A0B6"/>
    <w:rsid w:val="739AE984"/>
    <w:rsid w:val="74BA8F05"/>
    <w:rsid w:val="75AC58BF"/>
    <w:rsid w:val="76A3442C"/>
    <w:rsid w:val="787A3661"/>
    <w:rsid w:val="793C23E1"/>
    <w:rsid w:val="7981218E"/>
    <w:rsid w:val="79D0E020"/>
    <w:rsid w:val="79E8E43A"/>
    <w:rsid w:val="79F10C0F"/>
    <w:rsid w:val="7A325CEF"/>
    <w:rsid w:val="7AA747FF"/>
    <w:rsid w:val="7B21009D"/>
    <w:rsid w:val="7C1B9A43"/>
    <w:rsid w:val="7D691997"/>
    <w:rsid w:val="7E137B2B"/>
    <w:rsid w:val="7E474AF7"/>
    <w:rsid w:val="7EA539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6E7F8"/>
  <w15:docId w15:val="{68D211F7-5811-4A62-A0EF-29E18B12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nhideWhenUsed/>
    <w:qFormat/>
    <w:rsid w:val="007428B8"/>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6A092B"/>
    <w:pPr>
      <w:keepNext/>
      <w:keepLines/>
      <w:spacing w:before="240" w:after="240"/>
      <w:outlineLvl w:val="2"/>
    </w:pPr>
    <w:rPr>
      <w:rFonts w:eastAsiaTheme="majorEastAsia" w:cstheme="majorBidi"/>
      <w:b/>
      <w:sz w:val="32"/>
    </w:rPr>
  </w:style>
  <w:style w:type="paragraph" w:styleId="Heading4">
    <w:name w:val="heading 4"/>
    <w:basedOn w:val="Normal"/>
    <w:next w:val="Normal"/>
    <w:link w:val="Heading4Char"/>
    <w:unhideWhenUsed/>
    <w:qFormat/>
    <w:rsid w:val="006A092B"/>
    <w:pPr>
      <w:keepNext/>
      <w:keepLines/>
      <w:spacing w:before="360"/>
      <w:outlineLvl w:val="3"/>
    </w:pPr>
    <w:rPr>
      <w:rFonts w:eastAsiaTheme="majorEastAsia" w:cstheme="majorBidi"/>
      <w:b/>
      <w:iCs/>
    </w:rPr>
  </w:style>
  <w:style w:type="paragraph" w:styleId="Heading5">
    <w:name w:val="heading 5"/>
    <w:basedOn w:val="Normal"/>
    <w:next w:val="Normal"/>
    <w:link w:val="Heading5Char"/>
    <w:unhideWhenUsed/>
    <w:qFormat/>
    <w:rsid w:val="007428B8"/>
    <w:pPr>
      <w:keepNext/>
      <w:keepLines/>
      <w:spacing w:before="40"/>
      <w:outlineLvl w:val="4"/>
    </w:pPr>
    <w:rPr>
      <w:rFonts w:eastAsiaTheme="majorEastAsia" w:cstheme="majorBidi"/>
    </w:rPr>
  </w:style>
  <w:style w:type="paragraph" w:styleId="Heading6">
    <w:name w:val="heading 6"/>
    <w:basedOn w:val="Normal"/>
    <w:next w:val="Normal"/>
    <w:link w:val="Heading6Char"/>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qFormat/>
    <w:rsid w:val="006E404E"/>
    <w:pPr>
      <w:keepNext/>
      <w:spacing w:before="120"/>
      <w:jc w:val="center"/>
      <w:outlineLvl w:val="7"/>
    </w:pPr>
    <w:rPr>
      <w:i/>
      <w:iCs/>
      <w:color w:val="FF0000"/>
      <w:sz w:val="36"/>
      <w:szCs w:val="20"/>
    </w:rPr>
  </w:style>
  <w:style w:type="paragraph" w:styleId="Heading9">
    <w:name w:val="heading 9"/>
    <w:basedOn w:val="Normal"/>
    <w:next w:val="Normal"/>
    <w:link w:val="Heading9Char"/>
    <w:qFormat/>
    <w:rsid w:val="006E404E"/>
    <w:pPr>
      <w:jc w:val="center"/>
      <w:outlineLvl w:val="8"/>
    </w:pPr>
    <w:rPr>
      <w:rFonts w:cs="Arial"/>
      <w:b/>
      <w:bCs/>
      <w:sz w:val="2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rsid w:val="007428B8"/>
    <w:rPr>
      <w:rFonts w:ascii="Arial" w:eastAsiaTheme="majorEastAsia" w:hAnsi="Arial" w:cstheme="majorBidi"/>
      <w:b/>
      <w:sz w:val="26"/>
      <w:szCs w:val="26"/>
    </w:rPr>
  </w:style>
  <w:style w:type="character" w:customStyle="1" w:styleId="Heading3Char">
    <w:name w:val="Heading 3 Char"/>
    <w:basedOn w:val="DefaultParagraphFont"/>
    <w:link w:val="Heading3"/>
    <w:rsid w:val="006A092B"/>
    <w:rPr>
      <w:rFonts w:ascii="Arial" w:eastAsiaTheme="majorEastAsia" w:hAnsi="Arial" w:cstheme="majorBidi"/>
      <w:b/>
      <w:sz w:val="32"/>
      <w:szCs w:val="24"/>
    </w:rPr>
  </w:style>
  <w:style w:type="character" w:customStyle="1" w:styleId="Heading4Char">
    <w:name w:val="Heading 4 Char"/>
    <w:basedOn w:val="DefaultParagraphFont"/>
    <w:link w:val="Heading4"/>
    <w:rsid w:val="006A092B"/>
    <w:rPr>
      <w:rFonts w:ascii="Arial" w:eastAsiaTheme="majorEastAsia" w:hAnsi="Arial" w:cstheme="majorBidi"/>
      <w:b/>
      <w:iCs/>
      <w:sz w:val="24"/>
      <w:szCs w:val="24"/>
    </w:rPr>
  </w:style>
  <w:style w:type="character" w:customStyle="1" w:styleId="Heading5Char">
    <w:name w:val="Heading 5 Char"/>
    <w:basedOn w:val="DefaultParagraphFont"/>
    <w:link w:val="Heading5"/>
    <w:rsid w:val="007428B8"/>
    <w:rPr>
      <w:rFonts w:ascii="Arial" w:eastAsiaTheme="majorEastAsia" w:hAnsi="Arial" w:cstheme="majorBidi"/>
      <w:sz w:val="24"/>
    </w:rPr>
  </w:style>
  <w:style w:type="character" w:customStyle="1" w:styleId="Heading6Char">
    <w:name w:val="Heading 6 Char"/>
    <w:basedOn w:val="DefaultParagraphFont"/>
    <w:link w:val="Heading6"/>
    <w:rsid w:val="007428B8"/>
    <w:rPr>
      <w:rFonts w:ascii="Arial" w:eastAsiaTheme="majorEastAsia" w:hAnsi="Arial" w:cstheme="majorBidi"/>
      <w:sz w:val="24"/>
    </w:rPr>
  </w:style>
  <w:style w:type="character" w:customStyle="1" w:styleId="Heading7Char">
    <w:name w:val="Heading 7 Char"/>
    <w:basedOn w:val="DefaultParagraphFont"/>
    <w:link w:val="Heading7"/>
    <w:rsid w:val="00FE3007"/>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rsid w:val="006E404E"/>
    <w:rPr>
      <w:rFonts w:ascii="Arial" w:eastAsia="Times New Roman" w:hAnsi="Arial" w:cs="Times New Roman"/>
      <w:i/>
      <w:iCs/>
      <w:color w:val="FF0000"/>
      <w:sz w:val="36"/>
      <w:szCs w:val="20"/>
    </w:rPr>
  </w:style>
  <w:style w:type="character" w:customStyle="1" w:styleId="Heading9Char">
    <w:name w:val="Heading 9 Char"/>
    <w:basedOn w:val="DefaultParagraphFont"/>
    <w:link w:val="Heading9"/>
    <w:rsid w:val="006E404E"/>
    <w:rPr>
      <w:rFonts w:ascii="Arial" w:eastAsia="Times New Roman" w:hAnsi="Arial" w:cs="Arial"/>
      <w:b/>
      <w:bCs/>
      <w:sz w:val="20"/>
      <w:szCs w:val="19"/>
    </w:rPr>
  </w:style>
  <w:style w:type="paragraph" w:styleId="Title">
    <w:name w:val="Title"/>
    <w:basedOn w:val="Normal"/>
    <w:next w:val="Normal"/>
    <w:link w:val="TitleChar"/>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7428B8"/>
    <w:rPr>
      <w:rFonts w:ascii="Arial" w:eastAsiaTheme="majorEastAsia" w:hAnsi="Arial" w:cstheme="majorBidi"/>
      <w:spacing w:val="-10"/>
      <w:kern w:val="28"/>
      <w:sz w:val="56"/>
      <w:szCs w:val="56"/>
    </w:rPr>
  </w:style>
  <w:style w:type="paragraph" w:styleId="NoSpacing">
    <w:name w:val="No Spacing"/>
    <w:uiPriority w:val="1"/>
    <w:qFormat/>
    <w:rsid w:val="007428B8"/>
    <w:pPr>
      <w:spacing w:after="0" w:line="240" w:lineRule="auto"/>
    </w:pPr>
    <w:rPr>
      <w:rFonts w:ascii="Arial" w:hAnsi="Arial"/>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styleId="Hyperlink">
    <w:name w:val="Hyperlink"/>
    <w:rsid w:val="00FC1FCE"/>
    <w:rPr>
      <w:color w:val="0000FF"/>
      <w:u w:val="single"/>
    </w:rPr>
  </w:style>
  <w:style w:type="paragraph" w:styleId="ListParagraph">
    <w:name w:val="List Paragraph"/>
    <w:basedOn w:val="Normal"/>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styleId="BodyText">
    <w:name w:val="Body Text"/>
    <w:basedOn w:val="Normal"/>
    <w:link w:val="BodyTextChar"/>
    <w:rsid w:val="00FB714F"/>
    <w:rPr>
      <w:rFonts w:ascii="Times New Roman" w:hAnsi="Times New Roman"/>
      <w:szCs w:val="20"/>
    </w:rPr>
  </w:style>
  <w:style w:type="character" w:customStyle="1" w:styleId="BodyTextChar">
    <w:name w:val="Body Text Char"/>
    <w:basedOn w:val="DefaultParagraphFont"/>
    <w:link w:val="BodyText"/>
    <w:rsid w:val="00FB714F"/>
    <w:rPr>
      <w:rFonts w:ascii="Times New Roman" w:eastAsia="Times New Roman" w:hAnsi="Times New Roman" w:cs="Times New Roman"/>
      <w:sz w:val="24"/>
      <w:szCs w:val="20"/>
    </w:rPr>
  </w:style>
  <w:style w:type="character" w:styleId="PageNumber">
    <w:name w:val="page number"/>
    <w:rsid w:val="006E404E"/>
  </w:style>
  <w:style w:type="character" w:styleId="CommentReference">
    <w:name w:val="annotation reference"/>
    <w:rsid w:val="006E404E"/>
    <w:rPr>
      <w:sz w:val="16"/>
      <w:szCs w:val="16"/>
    </w:rPr>
  </w:style>
  <w:style w:type="paragraph" w:styleId="CommentText">
    <w:name w:val="annotation text"/>
    <w:basedOn w:val="Normal"/>
    <w:link w:val="CommentTextChar"/>
    <w:rsid w:val="006E404E"/>
    <w:rPr>
      <w:sz w:val="20"/>
      <w:szCs w:val="20"/>
    </w:rPr>
  </w:style>
  <w:style w:type="character" w:customStyle="1" w:styleId="CommentTextChar">
    <w:name w:val="Comment Text Char"/>
    <w:basedOn w:val="DefaultParagraphFont"/>
    <w:link w:val="CommentText"/>
    <w:rsid w:val="006E404E"/>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6E404E"/>
    <w:rPr>
      <w:b/>
      <w:bCs/>
    </w:rPr>
  </w:style>
  <w:style w:type="character" w:customStyle="1" w:styleId="CommentSubjectChar">
    <w:name w:val="Comment Subject Char"/>
    <w:basedOn w:val="CommentTextChar"/>
    <w:link w:val="CommentSubject"/>
    <w:rsid w:val="006E404E"/>
    <w:rPr>
      <w:rFonts w:ascii="Arial" w:eastAsia="Times New Roman" w:hAnsi="Arial" w:cs="Times New Roman"/>
      <w:b/>
      <w:bCs/>
      <w:sz w:val="20"/>
      <w:szCs w:val="20"/>
    </w:rPr>
  </w:style>
  <w:style w:type="character" w:customStyle="1" w:styleId="Heading3Char1">
    <w:name w:val="Heading 3 Char1"/>
    <w:rsid w:val="006E404E"/>
    <w:rPr>
      <w:b/>
      <w:sz w:val="24"/>
    </w:rPr>
  </w:style>
  <w:style w:type="character" w:styleId="FollowedHyperlink">
    <w:name w:val="FollowedHyperlink"/>
    <w:rsid w:val="006E404E"/>
    <w:rPr>
      <w:rFonts w:ascii="Arial" w:hAnsi="Arial"/>
      <w:dstrike w:val="0"/>
      <w:color w:val="800080"/>
      <w:sz w:val="20"/>
      <w:szCs w:val="20"/>
      <w:u w:val="single"/>
      <w:vertAlign w:val="baseline"/>
    </w:rPr>
  </w:style>
  <w:style w:type="paragraph" w:styleId="NormalWeb">
    <w:name w:val="Normal (Web)"/>
    <w:basedOn w:val="Normal"/>
    <w:uiPriority w:val="99"/>
    <w:rsid w:val="006E404E"/>
    <w:pPr>
      <w:spacing w:before="100" w:beforeAutospacing="1" w:after="100" w:afterAutospacing="1"/>
    </w:pPr>
    <w:rPr>
      <w:rFonts w:cs="Arial"/>
    </w:rPr>
  </w:style>
  <w:style w:type="character" w:styleId="Emphasis">
    <w:name w:val="Emphasis"/>
    <w:uiPriority w:val="20"/>
    <w:qFormat/>
    <w:rsid w:val="006E404E"/>
    <w:rPr>
      <w:i/>
      <w:iCs/>
    </w:rPr>
  </w:style>
  <w:style w:type="paragraph" w:customStyle="1" w:styleId="mediumleft">
    <w:name w:val="medium_left"/>
    <w:basedOn w:val="Normal"/>
    <w:rsid w:val="006E404E"/>
    <w:pPr>
      <w:spacing w:before="100" w:beforeAutospacing="1" w:after="100" w:afterAutospacing="1"/>
    </w:pPr>
    <w:rPr>
      <w:rFonts w:cs="Arial"/>
      <w:color w:val="000000"/>
      <w:sz w:val="20"/>
      <w:szCs w:val="20"/>
    </w:rPr>
  </w:style>
  <w:style w:type="character" w:styleId="Strong">
    <w:name w:val="Strong"/>
    <w:qFormat/>
    <w:rsid w:val="006E404E"/>
    <w:rPr>
      <w:b/>
      <w:bCs/>
    </w:rPr>
  </w:style>
  <w:style w:type="paragraph" w:styleId="BodyTextIndent">
    <w:name w:val="Body Text Indent"/>
    <w:basedOn w:val="Normal"/>
    <w:link w:val="BodyTextIndentChar"/>
    <w:rsid w:val="006E404E"/>
    <w:pPr>
      <w:ind w:left="1080"/>
    </w:pPr>
    <w:rPr>
      <w:rFonts w:cs="Arial"/>
    </w:rPr>
  </w:style>
  <w:style w:type="character" w:customStyle="1" w:styleId="BodyTextIndentChar">
    <w:name w:val="Body Text Indent Char"/>
    <w:basedOn w:val="DefaultParagraphFont"/>
    <w:link w:val="BodyTextIndent"/>
    <w:rsid w:val="006E404E"/>
    <w:rPr>
      <w:rFonts w:ascii="Arial" w:eastAsia="Times New Roman" w:hAnsi="Arial" w:cs="Arial"/>
      <w:sz w:val="24"/>
      <w:szCs w:val="24"/>
    </w:rPr>
  </w:style>
  <w:style w:type="paragraph" w:customStyle="1" w:styleId="Clear">
    <w:name w:val="Clear"/>
    <w:basedOn w:val="Normal"/>
    <w:rsid w:val="006E404E"/>
  </w:style>
  <w:style w:type="paragraph" w:styleId="FootnoteText">
    <w:name w:val="footnote text"/>
    <w:basedOn w:val="Normal"/>
    <w:link w:val="FootnoteTextChar"/>
    <w:rsid w:val="006E404E"/>
    <w:rPr>
      <w:sz w:val="20"/>
      <w:szCs w:val="20"/>
    </w:rPr>
  </w:style>
  <w:style w:type="character" w:customStyle="1" w:styleId="FootnoteTextChar">
    <w:name w:val="Footnote Text Char"/>
    <w:basedOn w:val="DefaultParagraphFont"/>
    <w:link w:val="FootnoteText"/>
    <w:rsid w:val="006E404E"/>
    <w:rPr>
      <w:rFonts w:ascii="Arial" w:eastAsia="Times New Roman" w:hAnsi="Arial" w:cs="Times New Roman"/>
      <w:sz w:val="20"/>
      <w:szCs w:val="20"/>
    </w:rPr>
  </w:style>
  <w:style w:type="character" w:styleId="FootnoteReference">
    <w:name w:val="footnote reference"/>
    <w:rsid w:val="006E404E"/>
    <w:rPr>
      <w:vertAlign w:val="superscript"/>
    </w:rPr>
  </w:style>
  <w:style w:type="paragraph" w:customStyle="1" w:styleId="Default">
    <w:name w:val="Default"/>
    <w:rsid w:val="006E404E"/>
    <w:pPr>
      <w:autoSpaceDE w:val="0"/>
      <w:autoSpaceDN w:val="0"/>
      <w:adjustRightInd w:val="0"/>
      <w:spacing w:after="0" w:line="240" w:lineRule="auto"/>
    </w:pPr>
    <w:rPr>
      <w:rFonts w:ascii="DAIAHF+Arial,Bold" w:eastAsia="Batang" w:hAnsi="DAIAHF+Arial,Bold" w:cs="DAIAHF+Arial,Bold"/>
      <w:color w:val="000000"/>
      <w:sz w:val="24"/>
      <w:szCs w:val="24"/>
      <w:lang w:eastAsia="ko-KR"/>
    </w:rPr>
  </w:style>
  <w:style w:type="table" w:styleId="GridTable1Light">
    <w:name w:val="Grid Table 1 Light"/>
    <w:basedOn w:val="TableNormal"/>
    <w:uiPriority w:val="46"/>
    <w:rsid w:val="00AE42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rsid w:val="00B6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126D7"/>
    <w:pPr>
      <w:spacing w:after="0" w:line="240" w:lineRule="auto"/>
    </w:pPr>
    <w:rPr>
      <w:rFonts w:ascii="Arial" w:eastAsia="Times New Roman" w:hAnsi="Arial" w:cs="Times New Roman"/>
      <w:sz w:val="24"/>
      <w:szCs w:val="24"/>
    </w:rPr>
  </w:style>
  <w:style w:type="character" w:styleId="PlaceholderText">
    <w:name w:val="Placeholder Text"/>
    <w:basedOn w:val="DefaultParagraphFont"/>
    <w:uiPriority w:val="99"/>
    <w:semiHidden/>
    <w:rsid w:val="0030287F"/>
    <w:rPr>
      <w:color w:val="808080"/>
    </w:rPr>
  </w:style>
  <w:style w:type="character" w:customStyle="1" w:styleId="UnresolvedMention1">
    <w:name w:val="Unresolved Mention1"/>
    <w:basedOn w:val="DefaultParagraphFont"/>
    <w:uiPriority w:val="99"/>
    <w:semiHidden/>
    <w:unhideWhenUsed/>
    <w:rsid w:val="003C73C1"/>
    <w:rPr>
      <w:color w:val="605E5C"/>
      <w:shd w:val="clear" w:color="auto" w:fill="E1DFDD"/>
    </w:rPr>
  </w:style>
  <w:style w:type="character" w:customStyle="1" w:styleId="UnresolvedMention2">
    <w:name w:val="Unresolved Mention2"/>
    <w:basedOn w:val="DefaultParagraphFont"/>
    <w:uiPriority w:val="99"/>
    <w:semiHidden/>
    <w:unhideWhenUsed/>
    <w:rsid w:val="000B13C1"/>
    <w:rPr>
      <w:color w:val="605E5C"/>
      <w:shd w:val="clear" w:color="auto" w:fill="E1DFDD"/>
    </w:rPr>
  </w:style>
  <w:style w:type="character" w:customStyle="1" w:styleId="UnresolvedMention3">
    <w:name w:val="Unresolved Mention3"/>
    <w:basedOn w:val="DefaultParagraphFont"/>
    <w:uiPriority w:val="99"/>
    <w:semiHidden/>
    <w:unhideWhenUsed/>
    <w:rsid w:val="007954B6"/>
    <w:rPr>
      <w:color w:val="605E5C"/>
      <w:shd w:val="clear" w:color="auto" w:fill="E1DFDD"/>
    </w:rPr>
  </w:style>
  <w:style w:type="table" w:styleId="GridTable4-Accent3">
    <w:name w:val="Grid Table 4 Accent 3"/>
    <w:basedOn w:val="TableNormal"/>
    <w:uiPriority w:val="49"/>
    <w:rsid w:val="00BC0D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921CA5"/>
    <w:rPr>
      <w:color w:val="605E5C"/>
      <w:shd w:val="clear" w:color="auto" w:fill="E1DFDD"/>
    </w:rPr>
  </w:style>
  <w:style w:type="paragraph" w:customStyle="1" w:styleId="xmsonormal">
    <w:name w:val="x_msonormal"/>
    <w:basedOn w:val="Normal"/>
    <w:rsid w:val="0028085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9188">
      <w:bodyDiv w:val="1"/>
      <w:marLeft w:val="0"/>
      <w:marRight w:val="0"/>
      <w:marTop w:val="0"/>
      <w:marBottom w:val="0"/>
      <w:divBdr>
        <w:top w:val="none" w:sz="0" w:space="0" w:color="auto"/>
        <w:left w:val="none" w:sz="0" w:space="0" w:color="auto"/>
        <w:bottom w:val="none" w:sz="0" w:space="0" w:color="auto"/>
        <w:right w:val="none" w:sz="0" w:space="0" w:color="auto"/>
      </w:divBdr>
    </w:div>
    <w:div w:id="346756160">
      <w:bodyDiv w:val="1"/>
      <w:marLeft w:val="0"/>
      <w:marRight w:val="0"/>
      <w:marTop w:val="0"/>
      <w:marBottom w:val="0"/>
      <w:divBdr>
        <w:top w:val="none" w:sz="0" w:space="0" w:color="auto"/>
        <w:left w:val="none" w:sz="0" w:space="0" w:color="auto"/>
        <w:bottom w:val="none" w:sz="0" w:space="0" w:color="auto"/>
        <w:right w:val="none" w:sz="0" w:space="0" w:color="auto"/>
      </w:divBdr>
    </w:div>
    <w:div w:id="871265205">
      <w:bodyDiv w:val="1"/>
      <w:marLeft w:val="0"/>
      <w:marRight w:val="0"/>
      <w:marTop w:val="0"/>
      <w:marBottom w:val="0"/>
      <w:divBdr>
        <w:top w:val="none" w:sz="0" w:space="0" w:color="auto"/>
        <w:left w:val="none" w:sz="0" w:space="0" w:color="auto"/>
        <w:bottom w:val="none" w:sz="0" w:space="0" w:color="auto"/>
        <w:right w:val="none" w:sz="0" w:space="0" w:color="auto"/>
      </w:divBdr>
    </w:div>
    <w:div w:id="1078281828">
      <w:bodyDiv w:val="1"/>
      <w:marLeft w:val="0"/>
      <w:marRight w:val="0"/>
      <w:marTop w:val="0"/>
      <w:marBottom w:val="0"/>
      <w:divBdr>
        <w:top w:val="none" w:sz="0" w:space="0" w:color="auto"/>
        <w:left w:val="none" w:sz="0" w:space="0" w:color="auto"/>
        <w:bottom w:val="none" w:sz="0" w:space="0" w:color="auto"/>
        <w:right w:val="none" w:sz="0" w:space="0" w:color="auto"/>
      </w:divBdr>
      <w:divsChild>
        <w:div w:id="853811177">
          <w:marLeft w:val="0"/>
          <w:marRight w:val="0"/>
          <w:marTop w:val="0"/>
          <w:marBottom w:val="0"/>
          <w:divBdr>
            <w:top w:val="none" w:sz="0" w:space="0" w:color="auto"/>
            <w:left w:val="none" w:sz="0" w:space="0" w:color="auto"/>
            <w:bottom w:val="none" w:sz="0" w:space="0" w:color="auto"/>
            <w:right w:val="none" w:sz="0" w:space="0" w:color="auto"/>
          </w:divBdr>
        </w:div>
      </w:divsChild>
    </w:div>
    <w:div w:id="1185555479">
      <w:bodyDiv w:val="1"/>
      <w:marLeft w:val="0"/>
      <w:marRight w:val="0"/>
      <w:marTop w:val="0"/>
      <w:marBottom w:val="0"/>
      <w:divBdr>
        <w:top w:val="none" w:sz="0" w:space="0" w:color="auto"/>
        <w:left w:val="none" w:sz="0" w:space="0" w:color="auto"/>
        <w:bottom w:val="none" w:sz="0" w:space="0" w:color="auto"/>
        <w:right w:val="none" w:sz="0" w:space="0" w:color="auto"/>
      </w:divBdr>
    </w:div>
    <w:div w:id="184347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ta/ac/sa/" TargetMode="External"/><Relationship Id="rId18" Type="http://schemas.openxmlformats.org/officeDocument/2006/relationships/hyperlink" Target="http://www.aldaracademy.org" TargetMode="External"/><Relationship Id="rId3" Type="http://schemas.openxmlformats.org/officeDocument/2006/relationships/customXml" Target="../customXml/item3.xml"/><Relationship Id="rId21" Type="http://schemas.openxmlformats.org/officeDocument/2006/relationships/hyperlink" Target="https://www.cde.ca.gov/ds/fd/c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ramirez@aldaracademy.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schooldashboard.org/" TargetMode="External"/><Relationship Id="rId20" Type="http://schemas.openxmlformats.org/officeDocument/2006/relationships/hyperlink" Target="https://www.cde.ca.gov/ds/ad/acgrinfo.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q.cde.ca.gov/dataques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cde.ca.gov/pd/ee/teacherequitydefinitions.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fg/aa/l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FCAD8-6C39-4E59-B908-6333F8DC1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BD01C-FBB8-4061-A694-FB98BAAD0E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094B7-81D8-4402-9855-5634A31860B4}">
  <ds:schemaRefs>
    <ds:schemaRef ds:uri="http://schemas.openxmlformats.org/officeDocument/2006/bibliography"/>
  </ds:schemaRefs>
</ds:datastoreItem>
</file>

<file path=customXml/itemProps4.xml><?xml version="1.0" encoding="utf-8"?>
<ds:datastoreItem xmlns:ds="http://schemas.openxmlformats.org/officeDocument/2006/customXml" ds:itemID="{C4D59230-FC4D-45EB-808A-7A262136B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34</Pages>
  <Words>7298</Words>
  <Characters>41604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2020-2021 SARC Template - School Accountability Report Card (CA Dept of Education)</vt:lpstr>
    </vt:vector>
  </TitlesOfParts>
  <Company>CA Dept of Education</Company>
  <LinksUpToDate>false</LinksUpToDate>
  <CharactersWithSpaces>48805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SARC Template - School Accountability Report Card (CA Dept of Education)</dc:title>
  <dc:subject>2020-2021 School Accountability Report Card (SARC) Template.</dc:subject>
  <dc:creator>AMARD, DVRO, SARC Team</dc:creator>
  <cp:keywords>School Accountability Report Card, SARC, accountability, report card</cp:keywords>
  <dc:description/>
  <cp:lastModifiedBy>Edward Noskowski</cp:lastModifiedBy>
  <cp:revision>5</cp:revision>
  <cp:lastPrinted>2020-03-12T19:49:00Z</cp:lastPrinted>
  <dcterms:created xsi:type="dcterms:W3CDTF">2021-10-13T18:23:00Z</dcterms:created>
  <dcterms:modified xsi:type="dcterms:W3CDTF">2021-10-13T20:12:00Z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